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A04F" w14:textId="77777777" w:rsidR="00AB6D91" w:rsidRPr="000D1C95" w:rsidRDefault="00AB6D91" w:rsidP="00FC02EF">
      <w:pPr>
        <w:pStyle w:val="NormalWeb"/>
        <w:shd w:val="clear" w:color="auto" w:fill="FFFFFF"/>
        <w:spacing w:before="0" w:beforeAutospacing="0" w:after="0" w:afterAutospacing="0" w:line="276" w:lineRule="auto"/>
        <w:jc w:val="center"/>
        <w:rPr>
          <w:b/>
          <w:bCs/>
        </w:rPr>
      </w:pPr>
      <w:bookmarkStart w:id="0" w:name="_GoBack"/>
      <w:bookmarkEnd w:id="0"/>
    </w:p>
    <w:p w14:paraId="2E1D3422" w14:textId="7DB86CAA" w:rsidR="00705B54" w:rsidRPr="000D1C95" w:rsidRDefault="00954510" w:rsidP="00FC02EF">
      <w:pPr>
        <w:pStyle w:val="NormalWeb"/>
        <w:shd w:val="clear" w:color="auto" w:fill="FFFFFF"/>
        <w:spacing w:before="0" w:beforeAutospacing="0" w:after="0" w:afterAutospacing="0" w:line="276" w:lineRule="auto"/>
        <w:jc w:val="center"/>
        <w:rPr>
          <w:b/>
          <w:bCs/>
        </w:rPr>
      </w:pPr>
      <w:r w:rsidRPr="000D1C95">
        <w:rPr>
          <w:noProof/>
        </w:rPr>
        <w:drawing>
          <wp:inline distT="0" distB="0" distL="0" distR="0" wp14:anchorId="0B38459C" wp14:editId="294C11B0">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6649AB0"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18D7A244"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6A0DBD6A"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29A460E1"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0DDFB658"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220A91CC"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47B50EF2"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32543333" w14:textId="77777777"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2E3E25F5" w14:textId="77777777" w:rsidR="00705B54" w:rsidRPr="00BD0C7F" w:rsidRDefault="00720C24" w:rsidP="00FC02E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RAPORTI VJETOR</w:t>
      </w:r>
    </w:p>
    <w:p w14:paraId="6B061456" w14:textId="295EA073" w:rsidR="00720C24" w:rsidRPr="00BD0C7F" w:rsidRDefault="00720C24" w:rsidP="00FC02E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 xml:space="preserve"> I PUNËS SË</w:t>
      </w:r>
    </w:p>
    <w:p w14:paraId="3371A1F2" w14:textId="77777777"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634720A0" w14:textId="77777777" w:rsidR="00720C24" w:rsidRPr="00BD0C7F" w:rsidRDefault="00720C24" w:rsidP="00FC02E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AGJENCISË SHTETËRORE PËR TË DREJTAT DHE MBROJTJEN E FËMIJËS</w:t>
      </w:r>
    </w:p>
    <w:p w14:paraId="3ABB7DDB" w14:textId="1282C650" w:rsidR="00720C24" w:rsidRPr="00BD0C7F" w:rsidRDefault="00720C24" w:rsidP="00FC02EF">
      <w:pPr>
        <w:pStyle w:val="NormalWeb"/>
        <w:shd w:val="clear" w:color="auto" w:fill="FFFFFF"/>
        <w:spacing w:before="0" w:beforeAutospacing="0" w:after="0" w:afterAutospacing="0" w:line="276" w:lineRule="auto"/>
        <w:jc w:val="center"/>
        <w:rPr>
          <w:b/>
          <w:bCs/>
          <w:sz w:val="48"/>
          <w:szCs w:val="48"/>
        </w:rPr>
      </w:pPr>
    </w:p>
    <w:p w14:paraId="3DFEB744" w14:textId="6FC97B20"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1F856926" w14:textId="5C1F8748"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4095C300" w14:textId="77777777"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4539243C" w14:textId="77777777" w:rsidR="00BD0C7F" w:rsidRDefault="00720C24" w:rsidP="00BD0C7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VITI 202</w:t>
      </w:r>
      <w:r w:rsidR="0088073F" w:rsidRPr="00BD0C7F">
        <w:rPr>
          <w:b/>
          <w:bCs/>
          <w:sz w:val="48"/>
          <w:szCs w:val="48"/>
        </w:rPr>
        <w:t>3</w:t>
      </w:r>
    </w:p>
    <w:p w14:paraId="4D600E47" w14:textId="64AFBED7" w:rsidR="0070095E" w:rsidRPr="00BD0C7F" w:rsidRDefault="0070095E" w:rsidP="00BD0C7F">
      <w:pPr>
        <w:pStyle w:val="NormalWeb"/>
        <w:shd w:val="clear" w:color="auto" w:fill="FFFFFF"/>
        <w:spacing w:before="0" w:beforeAutospacing="0" w:after="0" w:afterAutospacing="0" w:line="276" w:lineRule="auto"/>
        <w:rPr>
          <w:b/>
          <w:bCs/>
          <w:sz w:val="48"/>
          <w:szCs w:val="48"/>
        </w:rPr>
      </w:pPr>
      <w:proofErr w:type="spellStart"/>
      <w:r w:rsidRPr="000D1C95">
        <w:rPr>
          <w:b/>
          <w:bCs/>
        </w:rPr>
        <w:lastRenderedPageBreak/>
        <w:t>Përmbledhje</w:t>
      </w:r>
      <w:proofErr w:type="spellEnd"/>
      <w:r w:rsidRPr="000D1C95">
        <w:rPr>
          <w:b/>
          <w:bCs/>
        </w:rPr>
        <w:t xml:space="preserve"> </w:t>
      </w:r>
      <w:proofErr w:type="spellStart"/>
      <w:r w:rsidRPr="000D1C95">
        <w:rPr>
          <w:b/>
          <w:bCs/>
        </w:rPr>
        <w:t>Ekzekutive</w:t>
      </w:r>
      <w:proofErr w:type="spellEnd"/>
      <w:r w:rsidRPr="000D1C95">
        <w:rPr>
          <w:b/>
          <w:bCs/>
        </w:rPr>
        <w:t xml:space="preserve"> </w:t>
      </w:r>
    </w:p>
    <w:p w14:paraId="0C895931" w14:textId="77777777" w:rsidR="0070095E" w:rsidRPr="000D1C95" w:rsidRDefault="0070095E" w:rsidP="00FC02EF">
      <w:pPr>
        <w:pStyle w:val="NormalWeb"/>
        <w:shd w:val="clear" w:color="auto" w:fill="FFFFFF"/>
        <w:spacing w:before="0" w:beforeAutospacing="0" w:after="0" w:afterAutospacing="0" w:line="276" w:lineRule="auto"/>
      </w:pPr>
    </w:p>
    <w:p w14:paraId="7C70A366" w14:textId="1D89E61F" w:rsidR="0070095E" w:rsidRPr="000D1C95" w:rsidRDefault="0070095E" w:rsidP="00FC02EF">
      <w:pPr>
        <w:pStyle w:val="NormalWeb"/>
        <w:shd w:val="clear" w:color="auto" w:fill="FFFFFF"/>
        <w:spacing w:before="0" w:beforeAutospacing="0" w:after="0" w:afterAutospacing="0" w:line="276" w:lineRule="auto"/>
        <w:jc w:val="both"/>
      </w:pPr>
      <w:proofErr w:type="spellStart"/>
      <w:r w:rsidRPr="000D1C95">
        <w:t>Raporti</w:t>
      </w:r>
      <w:proofErr w:type="spellEnd"/>
      <w:r w:rsidRPr="000D1C95">
        <w:t xml:space="preserve"> </w:t>
      </w:r>
      <w:proofErr w:type="spellStart"/>
      <w:r w:rsidRPr="000D1C95">
        <w:t>paraqet</w:t>
      </w:r>
      <w:proofErr w:type="spellEnd"/>
      <w:r w:rsidRPr="000D1C95">
        <w:t xml:space="preserve"> </w:t>
      </w:r>
      <w:proofErr w:type="spellStart"/>
      <w:r w:rsidRPr="000D1C95">
        <w:t>pun</w:t>
      </w:r>
      <w:r w:rsidR="00705B54" w:rsidRPr="000D1C95">
        <w:t>ë</w:t>
      </w:r>
      <w:r w:rsidRPr="000D1C95">
        <w:t>n</w:t>
      </w:r>
      <w:proofErr w:type="spellEnd"/>
      <w:r w:rsidRPr="000D1C95">
        <w:t xml:space="preserve"> </w:t>
      </w:r>
      <w:proofErr w:type="gramStart"/>
      <w:r w:rsidRPr="000D1C95">
        <w:t xml:space="preserve">e  </w:t>
      </w:r>
      <w:proofErr w:type="spellStart"/>
      <w:r w:rsidRPr="000D1C95">
        <w:t>Agjencisë</w:t>
      </w:r>
      <w:proofErr w:type="spellEnd"/>
      <w:proofErr w:type="gramEnd"/>
      <w:r w:rsidRPr="000D1C95">
        <w:t xml:space="preserve"> </w:t>
      </w:r>
      <w:proofErr w:type="spellStart"/>
      <w:r w:rsidRPr="000D1C95">
        <w:t>Shtetërore</w:t>
      </w:r>
      <w:proofErr w:type="spellEnd"/>
      <w:r w:rsidRPr="000D1C95">
        <w:t xml:space="preserve"> </w:t>
      </w:r>
      <w:proofErr w:type="spellStart"/>
      <w:r w:rsidRPr="000D1C95">
        <w:t>për</w:t>
      </w:r>
      <w:proofErr w:type="spellEnd"/>
      <w:r w:rsidRPr="000D1C95">
        <w:t xml:space="preserve"> </w:t>
      </w:r>
      <w:proofErr w:type="spellStart"/>
      <w:r w:rsidRPr="000D1C95">
        <w:t>të</w:t>
      </w:r>
      <w:proofErr w:type="spellEnd"/>
      <w:r w:rsidRPr="000D1C95">
        <w:t xml:space="preserve"> </w:t>
      </w:r>
      <w:proofErr w:type="spellStart"/>
      <w:r w:rsidRPr="000D1C95">
        <w:t>Drejtat</w:t>
      </w:r>
      <w:proofErr w:type="spellEnd"/>
      <w:r w:rsidRPr="000D1C95">
        <w:t xml:space="preserve"> </w:t>
      </w:r>
      <w:proofErr w:type="spellStart"/>
      <w:r w:rsidRPr="000D1C95">
        <w:t>dhe</w:t>
      </w:r>
      <w:proofErr w:type="spellEnd"/>
      <w:r w:rsidRPr="000D1C95">
        <w:t xml:space="preserve"> </w:t>
      </w:r>
      <w:proofErr w:type="spellStart"/>
      <w:r w:rsidRPr="000D1C95">
        <w:t>Mbrojtjen</w:t>
      </w:r>
      <w:proofErr w:type="spellEnd"/>
      <w:r w:rsidRPr="000D1C95">
        <w:t xml:space="preserve"> e </w:t>
      </w:r>
      <w:proofErr w:type="spellStart"/>
      <w:r w:rsidRPr="000D1C95">
        <w:t>Fëmijës</w:t>
      </w:r>
      <w:proofErr w:type="spellEnd"/>
      <w:r w:rsidRPr="000D1C95">
        <w:t xml:space="preserve"> </w:t>
      </w:r>
      <w:proofErr w:type="spellStart"/>
      <w:r w:rsidRPr="000D1C95">
        <w:t>për</w:t>
      </w:r>
      <w:proofErr w:type="spellEnd"/>
      <w:r w:rsidRPr="000D1C95">
        <w:t xml:space="preserve"> </w:t>
      </w:r>
      <w:proofErr w:type="spellStart"/>
      <w:r w:rsidRPr="000D1C95">
        <w:t>vitin</w:t>
      </w:r>
      <w:proofErr w:type="spellEnd"/>
      <w:r w:rsidRPr="000D1C95">
        <w:t xml:space="preserve"> 202</w:t>
      </w:r>
      <w:r w:rsidR="00F85249" w:rsidRPr="000D1C95">
        <w:t>3</w:t>
      </w:r>
      <w:r w:rsidRPr="000D1C95">
        <w:t xml:space="preserve">, </w:t>
      </w:r>
      <w:proofErr w:type="spellStart"/>
      <w:r w:rsidRPr="000D1C95">
        <w:t>sipas</w:t>
      </w:r>
      <w:proofErr w:type="spellEnd"/>
      <w:r w:rsidRPr="000D1C95">
        <w:t xml:space="preserve"> </w:t>
      </w:r>
      <w:proofErr w:type="spellStart"/>
      <w:r w:rsidRPr="000D1C95">
        <w:t>objektivave</w:t>
      </w:r>
      <w:proofErr w:type="spellEnd"/>
      <w:r w:rsidRPr="000D1C95">
        <w:t xml:space="preserve"> </w:t>
      </w:r>
      <w:proofErr w:type="spellStart"/>
      <w:r w:rsidRPr="000D1C95">
        <w:t>t</w:t>
      </w:r>
      <w:r w:rsidR="00705B54" w:rsidRPr="000D1C95">
        <w:t>ë</w:t>
      </w:r>
      <w:proofErr w:type="spellEnd"/>
      <w:r w:rsidRPr="000D1C95">
        <w:t xml:space="preserve"> </w:t>
      </w:r>
      <w:proofErr w:type="spellStart"/>
      <w:r w:rsidRPr="000D1C95">
        <w:t>p</w:t>
      </w:r>
      <w:r w:rsidR="00705B54" w:rsidRPr="000D1C95">
        <w:t>ë</w:t>
      </w:r>
      <w:r w:rsidRPr="000D1C95">
        <w:t>rcaktuara</w:t>
      </w:r>
      <w:proofErr w:type="spellEnd"/>
      <w:r w:rsidRPr="000D1C95">
        <w:t xml:space="preserve"> </w:t>
      </w:r>
      <w:proofErr w:type="spellStart"/>
      <w:r w:rsidRPr="000D1C95">
        <w:t>n</w:t>
      </w:r>
      <w:r w:rsidR="00705B54" w:rsidRPr="000D1C95">
        <w:t>ë</w:t>
      </w:r>
      <w:proofErr w:type="spellEnd"/>
      <w:r w:rsidRPr="000D1C95">
        <w:t xml:space="preserve"> </w:t>
      </w:r>
      <w:proofErr w:type="spellStart"/>
      <w:r w:rsidRPr="000D1C95">
        <w:t>planin</w:t>
      </w:r>
      <w:proofErr w:type="spellEnd"/>
      <w:r w:rsidRPr="000D1C95">
        <w:t xml:space="preserve"> e </w:t>
      </w:r>
      <w:proofErr w:type="spellStart"/>
      <w:r w:rsidRPr="000D1C95">
        <w:t>pun</w:t>
      </w:r>
      <w:r w:rsidR="00705B54" w:rsidRPr="000D1C95">
        <w:t>ë</w:t>
      </w:r>
      <w:r w:rsidRPr="000D1C95">
        <w:t>s</w:t>
      </w:r>
      <w:proofErr w:type="spellEnd"/>
      <w:r w:rsidRPr="000D1C95">
        <w:t xml:space="preserve"> </w:t>
      </w:r>
      <w:proofErr w:type="spellStart"/>
      <w:r w:rsidRPr="000D1C95">
        <w:t>s</w:t>
      </w:r>
      <w:r w:rsidR="00705B54" w:rsidRPr="000D1C95">
        <w:t>ë</w:t>
      </w:r>
      <w:proofErr w:type="spellEnd"/>
      <w:r w:rsidRPr="000D1C95">
        <w:t xml:space="preserve"> </w:t>
      </w:r>
      <w:proofErr w:type="spellStart"/>
      <w:r w:rsidRPr="000D1C95">
        <w:t>institucionit</w:t>
      </w:r>
      <w:proofErr w:type="spellEnd"/>
      <w:r w:rsidR="00A807CF" w:rsidRPr="000D1C95">
        <w:t xml:space="preserve"> </w:t>
      </w:r>
      <w:proofErr w:type="spellStart"/>
      <w:r w:rsidR="00A807CF" w:rsidRPr="000D1C95">
        <w:t>si</w:t>
      </w:r>
      <w:proofErr w:type="spellEnd"/>
      <w:r w:rsidR="00A807CF" w:rsidRPr="000D1C95">
        <w:t xml:space="preserve"> </w:t>
      </w:r>
      <w:proofErr w:type="spellStart"/>
      <w:r w:rsidR="00A807CF" w:rsidRPr="000D1C95">
        <w:t>dhe</w:t>
      </w:r>
      <w:proofErr w:type="spellEnd"/>
      <w:r w:rsidR="00A807CF" w:rsidRPr="000D1C95">
        <w:t xml:space="preserve"> </w:t>
      </w:r>
      <w:proofErr w:type="spellStart"/>
      <w:r w:rsidRPr="000D1C95">
        <w:t>situat</w:t>
      </w:r>
      <w:r w:rsidR="008572DB" w:rsidRPr="000D1C95">
        <w:t>ë</w:t>
      </w:r>
      <w:r w:rsidR="00A807CF" w:rsidRPr="000D1C95">
        <w:t>n</w:t>
      </w:r>
      <w:proofErr w:type="spellEnd"/>
      <w:r w:rsidRPr="000D1C95">
        <w:t xml:space="preserve"> </w:t>
      </w:r>
      <w:proofErr w:type="spellStart"/>
      <w:r w:rsidRPr="000D1C95">
        <w:t>aktuale</w:t>
      </w:r>
      <w:proofErr w:type="spellEnd"/>
      <w:r w:rsidRPr="000D1C95">
        <w:t xml:space="preserve"> </w:t>
      </w:r>
      <w:proofErr w:type="spellStart"/>
      <w:r w:rsidRPr="000D1C95">
        <w:t>lidhur</w:t>
      </w:r>
      <w:proofErr w:type="spellEnd"/>
      <w:r w:rsidRPr="000D1C95">
        <w:t xml:space="preserve"> me </w:t>
      </w:r>
      <w:proofErr w:type="spellStart"/>
      <w:r w:rsidRPr="000D1C95">
        <w:t>menaxhimin</w:t>
      </w:r>
      <w:proofErr w:type="spellEnd"/>
      <w:r w:rsidRPr="000D1C95">
        <w:t xml:space="preserve"> e </w:t>
      </w:r>
      <w:proofErr w:type="spellStart"/>
      <w:r w:rsidRPr="000D1C95">
        <w:t>rasteve</w:t>
      </w:r>
      <w:proofErr w:type="spellEnd"/>
      <w:r w:rsidRPr="000D1C95">
        <w:t xml:space="preserve"> </w:t>
      </w:r>
      <w:proofErr w:type="spellStart"/>
      <w:r w:rsidRPr="000D1C95">
        <w:t>t</w:t>
      </w:r>
      <w:r w:rsidR="00705B54" w:rsidRPr="000D1C95">
        <w:t>ë</w:t>
      </w:r>
      <w:proofErr w:type="spellEnd"/>
      <w:r w:rsidRPr="000D1C95">
        <w:t xml:space="preserve"> </w:t>
      </w:r>
      <w:proofErr w:type="spellStart"/>
      <w:r w:rsidRPr="000D1C95">
        <w:t>f</w:t>
      </w:r>
      <w:r w:rsidR="00705B54" w:rsidRPr="000D1C95">
        <w:t>ë</w:t>
      </w:r>
      <w:r w:rsidRPr="000D1C95">
        <w:t>mij</w:t>
      </w:r>
      <w:r w:rsidR="00705B54" w:rsidRPr="000D1C95">
        <w:t>ë</w:t>
      </w:r>
      <w:r w:rsidRPr="000D1C95">
        <w:t>ve</w:t>
      </w:r>
      <w:proofErr w:type="spellEnd"/>
      <w:r w:rsidRPr="000D1C95">
        <w:t xml:space="preserve"> </w:t>
      </w:r>
      <w:proofErr w:type="spellStart"/>
      <w:r w:rsidRPr="000D1C95">
        <w:t>n</w:t>
      </w:r>
      <w:r w:rsidR="00705B54" w:rsidRPr="000D1C95">
        <w:t>ë</w:t>
      </w:r>
      <w:proofErr w:type="spellEnd"/>
      <w:r w:rsidRPr="000D1C95">
        <w:t xml:space="preserve"> </w:t>
      </w:r>
      <w:proofErr w:type="spellStart"/>
      <w:r w:rsidRPr="000D1C95">
        <w:t>nevoj</w:t>
      </w:r>
      <w:r w:rsidR="00705B54" w:rsidRPr="000D1C95">
        <w:t>ë</w:t>
      </w:r>
      <w:proofErr w:type="spellEnd"/>
      <w:r w:rsidRPr="000D1C95">
        <w:t xml:space="preserve"> </w:t>
      </w:r>
      <w:proofErr w:type="spellStart"/>
      <w:r w:rsidRPr="000D1C95">
        <w:t>p</w:t>
      </w:r>
      <w:r w:rsidR="00705B54" w:rsidRPr="000D1C95">
        <w:t>ë</w:t>
      </w:r>
      <w:r w:rsidRPr="000D1C95">
        <w:t>r</w:t>
      </w:r>
      <w:proofErr w:type="spellEnd"/>
      <w:r w:rsidRPr="000D1C95">
        <w:t xml:space="preserve"> </w:t>
      </w:r>
      <w:proofErr w:type="spellStart"/>
      <w:r w:rsidRPr="000D1C95">
        <w:t>mbrojtje</w:t>
      </w:r>
      <w:proofErr w:type="spellEnd"/>
      <w:r w:rsidRPr="000D1C95">
        <w:t xml:space="preserve">. </w:t>
      </w:r>
      <w:proofErr w:type="spellStart"/>
      <w:r w:rsidRPr="000D1C95">
        <w:t>Nj</w:t>
      </w:r>
      <w:r w:rsidR="00705B54" w:rsidRPr="000D1C95">
        <w:t>ë</w:t>
      </w:r>
      <w:proofErr w:type="spellEnd"/>
      <w:r w:rsidRPr="000D1C95">
        <w:t xml:space="preserve"> </w:t>
      </w:r>
      <w:proofErr w:type="spellStart"/>
      <w:r w:rsidRPr="000D1C95">
        <w:t>pjes</w:t>
      </w:r>
      <w:r w:rsidR="00705B54" w:rsidRPr="000D1C95">
        <w:t>ë</w:t>
      </w:r>
      <w:proofErr w:type="spellEnd"/>
      <w:r w:rsidRPr="000D1C95">
        <w:t xml:space="preserve"> e </w:t>
      </w:r>
      <w:proofErr w:type="spellStart"/>
      <w:r w:rsidRPr="000D1C95">
        <w:t>madhe</w:t>
      </w:r>
      <w:proofErr w:type="spellEnd"/>
      <w:r w:rsidRPr="000D1C95">
        <w:t xml:space="preserve"> e </w:t>
      </w:r>
      <w:proofErr w:type="spellStart"/>
      <w:r w:rsidRPr="000D1C95">
        <w:t>pun</w:t>
      </w:r>
      <w:r w:rsidR="00705B54" w:rsidRPr="000D1C95">
        <w:t>ë</w:t>
      </w:r>
      <w:r w:rsidRPr="000D1C95">
        <w:t>s</w:t>
      </w:r>
      <w:proofErr w:type="spellEnd"/>
      <w:r w:rsidRPr="000D1C95">
        <w:t xml:space="preserve"> </w:t>
      </w:r>
      <w:proofErr w:type="spellStart"/>
      <w:r w:rsidRPr="000D1C95">
        <w:t>s</w:t>
      </w:r>
      <w:r w:rsidR="00705B54" w:rsidRPr="000D1C95">
        <w:t>ë</w:t>
      </w:r>
      <w:proofErr w:type="spellEnd"/>
      <w:r w:rsidRPr="000D1C95">
        <w:t xml:space="preserve"> ASHDMF </w:t>
      </w:r>
      <w:proofErr w:type="spellStart"/>
      <w:r w:rsidRPr="000D1C95">
        <w:t>lidhet</w:t>
      </w:r>
      <w:proofErr w:type="spellEnd"/>
      <w:r w:rsidRPr="000D1C95">
        <w:t xml:space="preserve"> me </w:t>
      </w:r>
      <w:proofErr w:type="spellStart"/>
      <w:r w:rsidRPr="000D1C95">
        <w:t>monitorimin</w:t>
      </w:r>
      <w:proofErr w:type="spellEnd"/>
      <w:r w:rsidRPr="000D1C95">
        <w:t xml:space="preserve"> e </w:t>
      </w:r>
      <w:proofErr w:type="spellStart"/>
      <w:r w:rsidRPr="000D1C95">
        <w:t>pun</w:t>
      </w:r>
      <w:r w:rsidR="00705B54" w:rsidRPr="000D1C95">
        <w:t>ë</w:t>
      </w:r>
      <w:r w:rsidRPr="000D1C95">
        <w:t>s</w:t>
      </w:r>
      <w:proofErr w:type="spellEnd"/>
      <w:r w:rsidRPr="000D1C95">
        <w:t xml:space="preserve"> </w:t>
      </w:r>
      <w:proofErr w:type="spellStart"/>
      <w:r w:rsidRPr="000D1C95">
        <w:t>s</w:t>
      </w:r>
      <w:r w:rsidR="00705B54" w:rsidRPr="000D1C95">
        <w:t>ë</w:t>
      </w:r>
      <w:proofErr w:type="spellEnd"/>
      <w:r w:rsidRPr="000D1C95">
        <w:t xml:space="preserve"> NJMF/PMF </w:t>
      </w:r>
      <w:proofErr w:type="spellStart"/>
      <w:r w:rsidRPr="000D1C95">
        <w:t>p</w:t>
      </w:r>
      <w:r w:rsidR="00705B54" w:rsidRPr="000D1C95">
        <w:t>ë</w:t>
      </w:r>
      <w:r w:rsidRPr="000D1C95">
        <w:t>r</w:t>
      </w:r>
      <w:proofErr w:type="spellEnd"/>
      <w:r w:rsidRPr="000D1C95">
        <w:t xml:space="preserve"> </w:t>
      </w:r>
      <w:proofErr w:type="spellStart"/>
      <w:r w:rsidRPr="000D1C95">
        <w:t>marrjen</w:t>
      </w:r>
      <w:proofErr w:type="spellEnd"/>
      <w:r w:rsidRPr="000D1C95">
        <w:t xml:space="preserve"> </w:t>
      </w:r>
      <w:proofErr w:type="spellStart"/>
      <w:r w:rsidRPr="000D1C95">
        <w:t>n</w:t>
      </w:r>
      <w:r w:rsidR="00705B54" w:rsidRPr="000D1C95">
        <w:t>ë</w:t>
      </w:r>
      <w:proofErr w:type="spellEnd"/>
      <w:r w:rsidRPr="000D1C95">
        <w:t xml:space="preserve"> </w:t>
      </w:r>
      <w:proofErr w:type="spellStart"/>
      <w:r w:rsidRPr="000D1C95">
        <w:t>mbrojtje</w:t>
      </w:r>
      <w:proofErr w:type="spellEnd"/>
      <w:r w:rsidRPr="000D1C95">
        <w:t xml:space="preserve"> </w:t>
      </w:r>
      <w:proofErr w:type="spellStart"/>
      <w:r w:rsidRPr="000D1C95">
        <w:t>t</w:t>
      </w:r>
      <w:r w:rsidR="00705B54" w:rsidRPr="000D1C95">
        <w:t>ë</w:t>
      </w:r>
      <w:proofErr w:type="spellEnd"/>
      <w:r w:rsidRPr="000D1C95">
        <w:t xml:space="preserve"> </w:t>
      </w:r>
      <w:proofErr w:type="spellStart"/>
      <w:r w:rsidRPr="000D1C95">
        <w:t>f</w:t>
      </w:r>
      <w:r w:rsidR="00705B54" w:rsidRPr="000D1C95">
        <w:t>ë</w:t>
      </w:r>
      <w:r w:rsidRPr="000D1C95">
        <w:t>mij</w:t>
      </w:r>
      <w:r w:rsidR="00705B54" w:rsidRPr="000D1C95">
        <w:t>ë</w:t>
      </w:r>
      <w:r w:rsidRPr="000D1C95">
        <w:t>ve</w:t>
      </w:r>
      <w:proofErr w:type="spellEnd"/>
      <w:r w:rsidRPr="000D1C95">
        <w:t xml:space="preserve"> </w:t>
      </w:r>
      <w:proofErr w:type="spellStart"/>
      <w:r w:rsidRPr="000D1C95">
        <w:t>dhe</w:t>
      </w:r>
      <w:proofErr w:type="spellEnd"/>
      <w:r w:rsidRPr="000D1C95">
        <w:t xml:space="preserve"> </w:t>
      </w:r>
      <w:proofErr w:type="spellStart"/>
      <w:r w:rsidRPr="000D1C95">
        <w:t>p</w:t>
      </w:r>
      <w:r w:rsidR="00705B54" w:rsidRPr="000D1C95">
        <w:t>ë</w:t>
      </w:r>
      <w:r w:rsidRPr="000D1C95">
        <w:t>r</w:t>
      </w:r>
      <w:proofErr w:type="spellEnd"/>
      <w:r w:rsidRPr="000D1C95">
        <w:t xml:space="preserve"> </w:t>
      </w:r>
      <w:proofErr w:type="spellStart"/>
      <w:r w:rsidRPr="000D1C95">
        <w:t>k</w:t>
      </w:r>
      <w:r w:rsidR="00705B54" w:rsidRPr="000D1C95">
        <w:t>ë</w:t>
      </w:r>
      <w:r w:rsidRPr="000D1C95">
        <w:t>t</w:t>
      </w:r>
      <w:r w:rsidR="00705B54" w:rsidRPr="000D1C95">
        <w:t>ë</w:t>
      </w:r>
      <w:proofErr w:type="spellEnd"/>
      <w:r w:rsidRPr="000D1C95">
        <w:t xml:space="preserve"> </w:t>
      </w:r>
      <w:proofErr w:type="spellStart"/>
      <w:r w:rsidRPr="000D1C95">
        <w:t>arsye</w:t>
      </w:r>
      <w:proofErr w:type="spellEnd"/>
      <w:r w:rsidRPr="000D1C95">
        <w:t xml:space="preserve"> </w:t>
      </w:r>
      <w:proofErr w:type="spellStart"/>
      <w:r w:rsidRPr="000D1C95">
        <w:t>n</w:t>
      </w:r>
      <w:r w:rsidR="00705B54" w:rsidRPr="000D1C95">
        <w:t>ë</w:t>
      </w:r>
      <w:proofErr w:type="spellEnd"/>
      <w:r w:rsidRPr="000D1C95">
        <w:t xml:space="preserve"> </w:t>
      </w:r>
      <w:proofErr w:type="spellStart"/>
      <w:r w:rsidRPr="000D1C95">
        <w:t>raport</w:t>
      </w:r>
      <w:proofErr w:type="spellEnd"/>
      <w:r w:rsidRPr="000D1C95">
        <w:t xml:space="preserve"> </w:t>
      </w:r>
      <w:proofErr w:type="spellStart"/>
      <w:r w:rsidRPr="000D1C95">
        <w:t>jan</w:t>
      </w:r>
      <w:r w:rsidR="00705B54" w:rsidRPr="000D1C95">
        <w:t>ë</w:t>
      </w:r>
      <w:proofErr w:type="spellEnd"/>
      <w:r w:rsidRPr="000D1C95">
        <w:t xml:space="preserve"> </w:t>
      </w:r>
      <w:proofErr w:type="spellStart"/>
      <w:r w:rsidRPr="000D1C95">
        <w:t>pasqyruar</w:t>
      </w:r>
      <w:proofErr w:type="spellEnd"/>
      <w:r w:rsidRPr="000D1C95">
        <w:t xml:space="preserve"> </w:t>
      </w:r>
      <w:proofErr w:type="spellStart"/>
      <w:r w:rsidRPr="000D1C95">
        <w:t>gj</w:t>
      </w:r>
      <w:r w:rsidR="00705B54" w:rsidRPr="000D1C95">
        <w:t>ë</w:t>
      </w:r>
      <w:r w:rsidRPr="000D1C95">
        <w:t>r</w:t>
      </w:r>
      <w:r w:rsidR="00705B54" w:rsidRPr="000D1C95">
        <w:t>ë</w:t>
      </w:r>
      <w:r w:rsidRPr="000D1C95">
        <w:t>sisht</w:t>
      </w:r>
      <w:proofErr w:type="spellEnd"/>
      <w:r w:rsidRPr="000D1C95">
        <w:t xml:space="preserve"> </w:t>
      </w:r>
      <w:proofErr w:type="spellStart"/>
      <w:r w:rsidRPr="000D1C95">
        <w:t>të</w:t>
      </w:r>
      <w:proofErr w:type="spellEnd"/>
      <w:r w:rsidRPr="000D1C95">
        <w:t xml:space="preserve"> </w:t>
      </w:r>
      <w:proofErr w:type="spellStart"/>
      <w:r w:rsidRPr="000D1C95">
        <w:t>dhëna</w:t>
      </w:r>
      <w:proofErr w:type="spellEnd"/>
      <w:r w:rsidRPr="000D1C95">
        <w:t xml:space="preserve"> </w:t>
      </w:r>
      <w:proofErr w:type="spellStart"/>
      <w:r w:rsidRPr="000D1C95">
        <w:t>shifrore</w:t>
      </w:r>
      <w:proofErr w:type="spellEnd"/>
      <w:r w:rsidRPr="000D1C95">
        <w:t xml:space="preserve"> </w:t>
      </w:r>
      <w:proofErr w:type="spellStart"/>
      <w:r w:rsidRPr="000D1C95">
        <w:t>mbi</w:t>
      </w:r>
      <w:proofErr w:type="spellEnd"/>
      <w:r w:rsidRPr="000D1C95">
        <w:t xml:space="preserve"> </w:t>
      </w:r>
      <w:proofErr w:type="spellStart"/>
      <w:r w:rsidRPr="000D1C95">
        <w:t>rastet</w:t>
      </w:r>
      <w:proofErr w:type="spellEnd"/>
      <w:r w:rsidRPr="000D1C95">
        <w:t xml:space="preserve"> e </w:t>
      </w:r>
      <w:proofErr w:type="spellStart"/>
      <w:r w:rsidRPr="000D1C95">
        <w:t>menaxhuara</w:t>
      </w:r>
      <w:proofErr w:type="spellEnd"/>
      <w:r w:rsidRPr="000D1C95">
        <w:t xml:space="preserve"> </w:t>
      </w:r>
      <w:proofErr w:type="spellStart"/>
      <w:r w:rsidRPr="000D1C95">
        <w:t>nga</w:t>
      </w:r>
      <w:proofErr w:type="spellEnd"/>
      <w:r w:rsidRPr="000D1C95">
        <w:t xml:space="preserve"> NJMF/PMF </w:t>
      </w:r>
      <w:proofErr w:type="spellStart"/>
      <w:r w:rsidRPr="000D1C95">
        <w:t>të</w:t>
      </w:r>
      <w:proofErr w:type="spellEnd"/>
      <w:r w:rsidRPr="000D1C95">
        <w:t xml:space="preserve"> </w:t>
      </w:r>
      <w:proofErr w:type="spellStart"/>
      <w:r w:rsidRPr="000D1C95">
        <w:t>disagreguara</w:t>
      </w:r>
      <w:proofErr w:type="spellEnd"/>
      <w:r w:rsidRPr="000D1C95">
        <w:t xml:space="preserve"> </w:t>
      </w:r>
      <w:proofErr w:type="spellStart"/>
      <w:r w:rsidRPr="000D1C95">
        <w:t>sipas</w:t>
      </w:r>
      <w:proofErr w:type="spellEnd"/>
      <w:r w:rsidRPr="000D1C95">
        <w:t xml:space="preserve"> </w:t>
      </w:r>
      <w:proofErr w:type="spellStart"/>
      <w:r w:rsidRPr="000D1C95">
        <w:t>gjinisë</w:t>
      </w:r>
      <w:proofErr w:type="spellEnd"/>
      <w:r w:rsidRPr="000D1C95">
        <w:t xml:space="preserve">, </w:t>
      </w:r>
      <w:proofErr w:type="spellStart"/>
      <w:r w:rsidRPr="000D1C95">
        <w:t>grupmoshës</w:t>
      </w:r>
      <w:proofErr w:type="spellEnd"/>
      <w:r w:rsidRPr="000D1C95">
        <w:t xml:space="preserve">, </w:t>
      </w:r>
      <w:proofErr w:type="spellStart"/>
      <w:r w:rsidRPr="000D1C95">
        <w:t>etnis</w:t>
      </w:r>
      <w:r w:rsidR="00705B54" w:rsidRPr="000D1C95">
        <w:t>ë</w:t>
      </w:r>
      <w:proofErr w:type="spellEnd"/>
      <w:r w:rsidRPr="000D1C95">
        <w:t xml:space="preserve"> </w:t>
      </w:r>
      <w:proofErr w:type="spellStart"/>
      <w:r w:rsidRPr="000D1C95">
        <w:t>ndërhyrjet</w:t>
      </w:r>
      <w:proofErr w:type="spellEnd"/>
      <w:r w:rsidRPr="000D1C95">
        <w:t xml:space="preserve"> </w:t>
      </w:r>
      <w:proofErr w:type="spellStart"/>
      <w:r w:rsidRPr="000D1C95">
        <w:t>dhe</w:t>
      </w:r>
      <w:proofErr w:type="spellEnd"/>
      <w:r w:rsidRPr="000D1C95">
        <w:t xml:space="preserve"> </w:t>
      </w:r>
      <w:proofErr w:type="spellStart"/>
      <w:r w:rsidRPr="000D1C95">
        <w:t>shërbimet</w:t>
      </w:r>
      <w:proofErr w:type="spellEnd"/>
      <w:r w:rsidRPr="000D1C95">
        <w:t xml:space="preserve"> e </w:t>
      </w:r>
      <w:proofErr w:type="spellStart"/>
      <w:r w:rsidRPr="000D1C95">
        <w:t>ofruara</w:t>
      </w:r>
      <w:proofErr w:type="spellEnd"/>
      <w:r w:rsidRPr="000D1C95">
        <w:t xml:space="preserve"> </w:t>
      </w:r>
      <w:proofErr w:type="spellStart"/>
      <w:r w:rsidRPr="000D1C95">
        <w:t>për</w:t>
      </w:r>
      <w:proofErr w:type="spellEnd"/>
      <w:r w:rsidRPr="000D1C95">
        <w:t xml:space="preserve"> </w:t>
      </w:r>
      <w:proofErr w:type="spellStart"/>
      <w:r w:rsidRPr="000D1C95">
        <w:t>rastet</w:t>
      </w:r>
      <w:proofErr w:type="spellEnd"/>
      <w:r w:rsidRPr="000D1C95">
        <w:t xml:space="preserve"> e </w:t>
      </w:r>
      <w:proofErr w:type="spellStart"/>
      <w:r w:rsidRPr="000D1C95">
        <w:t>fëmijëve</w:t>
      </w:r>
      <w:proofErr w:type="spellEnd"/>
      <w:r w:rsidRPr="000D1C95">
        <w:t xml:space="preserve"> </w:t>
      </w:r>
      <w:proofErr w:type="spellStart"/>
      <w:r w:rsidRPr="000D1C95">
        <w:t>në</w:t>
      </w:r>
      <w:proofErr w:type="spellEnd"/>
      <w:r w:rsidRPr="000D1C95">
        <w:t xml:space="preserve"> </w:t>
      </w:r>
      <w:proofErr w:type="spellStart"/>
      <w:r w:rsidRPr="000D1C95">
        <w:t>nevojë</w:t>
      </w:r>
      <w:proofErr w:type="spellEnd"/>
      <w:r w:rsidRPr="000D1C95">
        <w:t xml:space="preserve"> </w:t>
      </w:r>
      <w:proofErr w:type="spellStart"/>
      <w:r w:rsidRPr="000D1C95">
        <w:t>për</w:t>
      </w:r>
      <w:proofErr w:type="spellEnd"/>
      <w:r w:rsidRPr="000D1C95">
        <w:t xml:space="preserve"> </w:t>
      </w:r>
      <w:proofErr w:type="spellStart"/>
      <w:r w:rsidRPr="000D1C95">
        <w:t>mbrojtje</w:t>
      </w:r>
      <w:proofErr w:type="spellEnd"/>
      <w:r w:rsidRPr="000D1C95">
        <w:t xml:space="preserve">, </w:t>
      </w:r>
      <w:proofErr w:type="spellStart"/>
      <w:r w:rsidRPr="000D1C95">
        <w:t>problematikat</w:t>
      </w:r>
      <w:proofErr w:type="spellEnd"/>
      <w:r w:rsidRPr="000D1C95">
        <w:t xml:space="preserve">, </w:t>
      </w:r>
      <w:proofErr w:type="spellStart"/>
      <w:r w:rsidR="005802DD">
        <w:t>nivelin</w:t>
      </w:r>
      <w:proofErr w:type="spellEnd"/>
      <w:r w:rsidR="005802DD">
        <w:t xml:space="preserve"> </w:t>
      </w:r>
      <w:r w:rsidRPr="000D1C95">
        <w:t xml:space="preserve">e </w:t>
      </w:r>
      <w:proofErr w:type="spellStart"/>
      <w:r w:rsidRPr="000D1C95">
        <w:t>rrezikut</w:t>
      </w:r>
      <w:proofErr w:type="spellEnd"/>
      <w:r w:rsidRPr="000D1C95">
        <w:t xml:space="preserve"> </w:t>
      </w:r>
      <w:proofErr w:type="spellStart"/>
      <w:r w:rsidRPr="000D1C95">
        <w:t>dhe</w:t>
      </w:r>
      <w:proofErr w:type="spellEnd"/>
      <w:r w:rsidRPr="000D1C95">
        <w:t xml:space="preserve"> </w:t>
      </w:r>
      <w:proofErr w:type="spellStart"/>
      <w:r w:rsidRPr="000D1C95">
        <w:t>llojet</w:t>
      </w:r>
      <w:proofErr w:type="spellEnd"/>
      <w:r w:rsidRPr="000D1C95">
        <w:t xml:space="preserve"> e </w:t>
      </w:r>
      <w:proofErr w:type="spellStart"/>
      <w:r w:rsidRPr="000D1C95">
        <w:t>abuzimit</w:t>
      </w:r>
      <w:proofErr w:type="spellEnd"/>
      <w:r w:rsidRPr="000D1C95">
        <w:t xml:space="preserve">. </w:t>
      </w:r>
    </w:p>
    <w:p w14:paraId="72C72E8B" w14:textId="09486A00" w:rsidR="00A20094" w:rsidRPr="000D1C95" w:rsidRDefault="00A20094" w:rsidP="00FC02EF">
      <w:pPr>
        <w:pStyle w:val="NormalWeb"/>
        <w:shd w:val="clear" w:color="auto" w:fill="FFFFFF"/>
        <w:spacing w:before="0" w:beforeAutospacing="0" w:after="0" w:afterAutospacing="0" w:line="276" w:lineRule="auto"/>
        <w:jc w:val="both"/>
        <w:rPr>
          <w:lang w:val="sq-AL"/>
        </w:rPr>
      </w:pPr>
      <w:proofErr w:type="spellStart"/>
      <w:r w:rsidRPr="000D1C95">
        <w:t>N</w:t>
      </w:r>
      <w:r w:rsidR="00705B54" w:rsidRPr="000D1C95">
        <w:t>ë</w:t>
      </w:r>
      <w:proofErr w:type="spellEnd"/>
      <w:r w:rsidRPr="000D1C95">
        <w:t xml:space="preserve"> </w:t>
      </w:r>
      <w:proofErr w:type="spellStart"/>
      <w:r w:rsidRPr="000D1C95">
        <w:t>raport</w:t>
      </w:r>
      <w:proofErr w:type="spellEnd"/>
      <w:r w:rsidRPr="000D1C95">
        <w:t xml:space="preserve"> </w:t>
      </w:r>
      <w:proofErr w:type="spellStart"/>
      <w:r w:rsidRPr="000D1C95">
        <w:t>paraqitet</w:t>
      </w:r>
      <w:proofErr w:type="spellEnd"/>
      <w:r w:rsidRPr="000D1C95">
        <w:t xml:space="preserve"> </w:t>
      </w:r>
      <w:proofErr w:type="spellStart"/>
      <w:r w:rsidRPr="000D1C95">
        <w:t>situata</w:t>
      </w:r>
      <w:proofErr w:type="spellEnd"/>
      <w:r w:rsidRPr="000D1C95">
        <w:t xml:space="preserve"> </w:t>
      </w:r>
      <w:proofErr w:type="spellStart"/>
      <w:r w:rsidRPr="000D1C95">
        <w:t>p</w:t>
      </w:r>
      <w:r w:rsidR="00705B54" w:rsidRPr="000D1C95">
        <w:t>ë</w:t>
      </w:r>
      <w:r w:rsidRPr="000D1C95">
        <w:t>r</w:t>
      </w:r>
      <w:proofErr w:type="spellEnd"/>
      <w:r w:rsidRPr="000D1C95">
        <w:t xml:space="preserve"> </w:t>
      </w:r>
      <w:proofErr w:type="spellStart"/>
      <w:r w:rsidRPr="000D1C95">
        <w:t>kategori</w:t>
      </w:r>
      <w:proofErr w:type="spellEnd"/>
      <w:r w:rsidRPr="000D1C95">
        <w:t xml:space="preserve"> </w:t>
      </w:r>
      <w:proofErr w:type="spellStart"/>
      <w:r w:rsidRPr="000D1C95">
        <w:t>t</w:t>
      </w:r>
      <w:r w:rsidR="00705B54" w:rsidRPr="000D1C95">
        <w:t>ë</w:t>
      </w:r>
      <w:proofErr w:type="spellEnd"/>
      <w:r w:rsidRPr="000D1C95">
        <w:t xml:space="preserve"> </w:t>
      </w:r>
      <w:proofErr w:type="spellStart"/>
      <w:r w:rsidRPr="000D1C95">
        <w:t>ndryshm</w:t>
      </w:r>
      <w:r w:rsidR="00DD27E1">
        <w:t>e</w:t>
      </w:r>
      <w:proofErr w:type="spellEnd"/>
      <w:r w:rsidR="00DD27E1">
        <w:t xml:space="preserve"> </w:t>
      </w:r>
      <w:proofErr w:type="spellStart"/>
      <w:r w:rsidRPr="000D1C95">
        <w:t>t</w:t>
      </w:r>
      <w:r w:rsidR="00705B54" w:rsidRPr="000D1C95">
        <w:t>ë</w:t>
      </w:r>
      <w:proofErr w:type="spellEnd"/>
      <w:r w:rsidRPr="000D1C95">
        <w:t xml:space="preserve"> </w:t>
      </w:r>
      <w:proofErr w:type="spellStart"/>
      <w:r w:rsidRPr="000D1C95">
        <w:t>f</w:t>
      </w:r>
      <w:r w:rsidR="00705B54" w:rsidRPr="000D1C95">
        <w:t>ë</w:t>
      </w:r>
      <w:r w:rsidRPr="000D1C95">
        <w:t>mij</w:t>
      </w:r>
      <w:r w:rsidR="00705B54" w:rsidRPr="000D1C95">
        <w:t>ë</w:t>
      </w:r>
      <w:r w:rsidRPr="000D1C95">
        <w:t>ve</w:t>
      </w:r>
      <w:proofErr w:type="spellEnd"/>
      <w:r w:rsidRPr="000D1C95">
        <w:t xml:space="preserve"> </w:t>
      </w:r>
      <w:proofErr w:type="spellStart"/>
      <w:r w:rsidRPr="000D1C95">
        <w:t>n</w:t>
      </w:r>
      <w:r w:rsidR="00705B54" w:rsidRPr="000D1C95">
        <w:t>ë</w:t>
      </w:r>
      <w:proofErr w:type="spellEnd"/>
      <w:r w:rsidRPr="000D1C95">
        <w:t xml:space="preserve"> </w:t>
      </w:r>
      <w:proofErr w:type="spellStart"/>
      <w:r w:rsidRPr="000D1C95">
        <w:t>rrezik</w:t>
      </w:r>
      <w:proofErr w:type="spellEnd"/>
      <w:r w:rsidRPr="000D1C95">
        <w:t xml:space="preserve"> duke </w:t>
      </w:r>
      <w:proofErr w:type="spellStart"/>
      <w:r w:rsidRPr="000D1C95">
        <w:t>p</w:t>
      </w:r>
      <w:r w:rsidR="00705B54" w:rsidRPr="000D1C95">
        <w:t>ë</w:t>
      </w:r>
      <w:r w:rsidRPr="000D1C95">
        <w:t>rfshir</w:t>
      </w:r>
      <w:r w:rsidR="00705B54" w:rsidRPr="000D1C95">
        <w:t>ë</w:t>
      </w:r>
      <w:proofErr w:type="spellEnd"/>
      <w:r w:rsidRPr="000D1C95">
        <w:t xml:space="preserve"> </w:t>
      </w:r>
      <w:proofErr w:type="spellStart"/>
      <w:r w:rsidRPr="000D1C95">
        <w:t>edhe</w:t>
      </w:r>
      <w:proofErr w:type="spellEnd"/>
      <w:r w:rsidRPr="000D1C95">
        <w:t xml:space="preserve"> </w:t>
      </w:r>
      <w:proofErr w:type="spellStart"/>
      <w:r w:rsidRPr="000D1C95">
        <w:t>f</w:t>
      </w:r>
      <w:r w:rsidR="00705B54" w:rsidRPr="000D1C95">
        <w:t>ë</w:t>
      </w:r>
      <w:r w:rsidRPr="000D1C95">
        <w:t>mij</w:t>
      </w:r>
      <w:r w:rsidR="00705B54" w:rsidRPr="000D1C95">
        <w:t>ë</w:t>
      </w:r>
      <w:r w:rsidRPr="000D1C95">
        <w:t>t</w:t>
      </w:r>
      <w:proofErr w:type="spellEnd"/>
      <w:r w:rsidRPr="000D1C95">
        <w:t xml:space="preserve"> </w:t>
      </w:r>
      <w:r w:rsidRPr="000D1C95">
        <w:rPr>
          <w:lang w:val="sq-AL"/>
        </w:rPr>
        <w:t>q</w:t>
      </w:r>
      <w:r w:rsidR="00705B54" w:rsidRPr="000D1C95">
        <w:rPr>
          <w:lang w:val="sq-AL"/>
        </w:rPr>
        <w:t>ë</w:t>
      </w:r>
      <w:r w:rsidRPr="000D1C95">
        <w:rPr>
          <w:lang w:val="sq-AL"/>
        </w:rPr>
        <w:t xml:space="preserve"> janë identifikuar jasht</w:t>
      </w:r>
      <w:r w:rsidR="00705B54" w:rsidRPr="000D1C95">
        <w:rPr>
          <w:lang w:val="sq-AL"/>
        </w:rPr>
        <w:t>ë</w:t>
      </w:r>
      <w:r w:rsidRPr="000D1C95">
        <w:rPr>
          <w:lang w:val="sq-AL"/>
        </w:rPr>
        <w:t xml:space="preserve"> sist</w:t>
      </w:r>
      <w:r w:rsidR="00705B54" w:rsidRPr="000D1C95">
        <w:rPr>
          <w:lang w:val="sq-AL"/>
        </w:rPr>
        <w:t>e</w:t>
      </w:r>
      <w:r w:rsidRPr="000D1C95">
        <w:rPr>
          <w:lang w:val="sq-AL"/>
        </w:rPr>
        <w:t>mit arsimor, f</w:t>
      </w:r>
      <w:r w:rsidR="00705B54" w:rsidRPr="000D1C95">
        <w:rPr>
          <w:lang w:val="sq-AL"/>
        </w:rPr>
        <w:t>ë</w:t>
      </w:r>
      <w:r w:rsidRPr="000D1C95">
        <w:rPr>
          <w:lang w:val="sq-AL"/>
        </w:rPr>
        <w:t>mij</w:t>
      </w:r>
      <w:r w:rsidR="00705B54" w:rsidRPr="000D1C95">
        <w:rPr>
          <w:lang w:val="sq-AL"/>
        </w:rPr>
        <w:t>ë</w:t>
      </w:r>
      <w:r w:rsidRPr="000D1C95">
        <w:rPr>
          <w:lang w:val="sq-AL"/>
        </w:rPr>
        <w:t>t e pashoq</w:t>
      </w:r>
      <w:r w:rsidR="00705B54" w:rsidRPr="000D1C95">
        <w:rPr>
          <w:lang w:val="sq-AL"/>
        </w:rPr>
        <w:t>ë</w:t>
      </w:r>
      <w:r w:rsidRPr="000D1C95">
        <w:rPr>
          <w:lang w:val="sq-AL"/>
        </w:rPr>
        <w:t>ruar shqiptar</w:t>
      </w:r>
      <w:r w:rsidR="00705B54" w:rsidRPr="000D1C95">
        <w:rPr>
          <w:lang w:val="sq-AL"/>
        </w:rPr>
        <w:t>ë</w:t>
      </w:r>
      <w:r w:rsidRPr="000D1C95">
        <w:rPr>
          <w:lang w:val="sq-AL"/>
        </w:rPr>
        <w:t xml:space="preserve"> dhe t</w:t>
      </w:r>
      <w:r w:rsidR="00705B54" w:rsidRPr="000D1C95">
        <w:rPr>
          <w:lang w:val="sq-AL"/>
        </w:rPr>
        <w:t>ë</w:t>
      </w:r>
      <w:r w:rsidRPr="000D1C95">
        <w:rPr>
          <w:lang w:val="sq-AL"/>
        </w:rPr>
        <w:t xml:space="preserve"> huaj, f</w:t>
      </w:r>
      <w:r w:rsidR="00705B54" w:rsidRPr="000D1C95">
        <w:rPr>
          <w:lang w:val="sq-AL"/>
        </w:rPr>
        <w:t>ë</w:t>
      </w:r>
      <w:r w:rsidRPr="000D1C95">
        <w:rPr>
          <w:lang w:val="sq-AL"/>
        </w:rPr>
        <w:t>mij</w:t>
      </w:r>
      <w:r w:rsidR="00705B54" w:rsidRPr="000D1C95">
        <w:rPr>
          <w:lang w:val="sq-AL"/>
        </w:rPr>
        <w:t>ë</w:t>
      </w:r>
      <w:r w:rsidRPr="000D1C95">
        <w:rPr>
          <w:lang w:val="sq-AL"/>
        </w:rPr>
        <w:t>t n</w:t>
      </w:r>
      <w:r w:rsidR="00705B54" w:rsidRPr="000D1C95">
        <w:rPr>
          <w:lang w:val="sq-AL"/>
        </w:rPr>
        <w:t>ë</w:t>
      </w:r>
      <w:r w:rsidRPr="000D1C95">
        <w:rPr>
          <w:lang w:val="sq-AL"/>
        </w:rPr>
        <w:t xml:space="preserve"> konflikt me ligjin</w:t>
      </w:r>
      <w:r w:rsidR="00F85249" w:rsidRPr="000D1C95">
        <w:rPr>
          <w:lang w:val="sq-AL"/>
        </w:rPr>
        <w:t>, f</w:t>
      </w:r>
      <w:r w:rsidR="0096672E" w:rsidRPr="000D1C95">
        <w:rPr>
          <w:lang w:val="sq-AL"/>
        </w:rPr>
        <w:t>ë</w:t>
      </w:r>
      <w:r w:rsidR="00F85249" w:rsidRPr="000D1C95">
        <w:rPr>
          <w:lang w:val="sq-AL"/>
        </w:rPr>
        <w:t>mij</w:t>
      </w:r>
      <w:r w:rsidR="0096672E" w:rsidRPr="000D1C95">
        <w:rPr>
          <w:lang w:val="sq-AL"/>
        </w:rPr>
        <w:t>ë</w:t>
      </w:r>
      <w:r w:rsidR="00F85249" w:rsidRPr="000D1C95">
        <w:rPr>
          <w:lang w:val="sq-AL"/>
        </w:rPr>
        <w:t xml:space="preserve"> pa kujdes prind</w:t>
      </w:r>
      <w:r w:rsidR="0096672E" w:rsidRPr="000D1C95">
        <w:rPr>
          <w:lang w:val="sq-AL"/>
        </w:rPr>
        <w:t>ë</w:t>
      </w:r>
      <w:r w:rsidR="00F85249" w:rsidRPr="000D1C95">
        <w:rPr>
          <w:lang w:val="sq-AL"/>
        </w:rPr>
        <w:t>ror</w:t>
      </w:r>
      <w:r w:rsidRPr="000D1C95">
        <w:rPr>
          <w:lang w:val="sq-AL"/>
        </w:rPr>
        <w:t xml:space="preserve"> etj.</w:t>
      </w:r>
    </w:p>
    <w:p w14:paraId="0C991584" w14:textId="77777777" w:rsidR="00705B54" w:rsidRPr="000D1C95" w:rsidRDefault="00705B54" w:rsidP="00FC02EF">
      <w:pPr>
        <w:pStyle w:val="NormalWeb"/>
        <w:shd w:val="clear" w:color="auto" w:fill="FFFFFF"/>
        <w:spacing w:before="0" w:beforeAutospacing="0" w:after="0" w:afterAutospacing="0" w:line="276" w:lineRule="auto"/>
        <w:jc w:val="both"/>
      </w:pPr>
    </w:p>
    <w:p w14:paraId="40601FC1" w14:textId="1E7733AC" w:rsidR="00E22628" w:rsidRPr="000D1C95" w:rsidRDefault="0070095E" w:rsidP="00FC02EF">
      <w:pPr>
        <w:pStyle w:val="NormalWeb"/>
        <w:shd w:val="clear" w:color="auto" w:fill="FFFFFF"/>
        <w:spacing w:before="0" w:beforeAutospacing="0" w:after="0" w:afterAutospacing="0" w:line="276" w:lineRule="auto"/>
        <w:jc w:val="both"/>
      </w:pPr>
      <w:proofErr w:type="spellStart"/>
      <w:r w:rsidRPr="000D1C95">
        <w:t>Tabela</w:t>
      </w:r>
      <w:proofErr w:type="spellEnd"/>
      <w:r w:rsidRPr="000D1C95">
        <w:t xml:space="preserve"> e </w:t>
      </w:r>
      <w:proofErr w:type="spellStart"/>
      <w:r w:rsidRPr="000D1C95">
        <w:t>mëposhtme</w:t>
      </w:r>
      <w:proofErr w:type="spellEnd"/>
      <w:r w:rsidRPr="000D1C95">
        <w:t xml:space="preserve"> </w:t>
      </w:r>
      <w:proofErr w:type="spellStart"/>
      <w:r w:rsidRPr="000D1C95">
        <w:t>jep</w:t>
      </w:r>
      <w:proofErr w:type="spellEnd"/>
      <w:r w:rsidRPr="000D1C95">
        <w:t xml:space="preserve"> </w:t>
      </w:r>
      <w:proofErr w:type="spellStart"/>
      <w:r w:rsidRPr="000D1C95">
        <w:t>një</w:t>
      </w:r>
      <w:proofErr w:type="spellEnd"/>
      <w:r w:rsidRPr="000D1C95">
        <w:t xml:space="preserve"> </w:t>
      </w:r>
      <w:proofErr w:type="spellStart"/>
      <w:r w:rsidRPr="000D1C95">
        <w:t>informacion</w:t>
      </w:r>
      <w:proofErr w:type="spellEnd"/>
      <w:r w:rsidRPr="000D1C95">
        <w:t xml:space="preserve"> </w:t>
      </w:r>
      <w:proofErr w:type="spellStart"/>
      <w:r w:rsidRPr="000D1C95">
        <w:t>të</w:t>
      </w:r>
      <w:proofErr w:type="spellEnd"/>
      <w:r w:rsidRPr="000D1C95">
        <w:t xml:space="preserve"> </w:t>
      </w:r>
      <w:proofErr w:type="spellStart"/>
      <w:r w:rsidRPr="000D1C95">
        <w:t>përmbledhur</w:t>
      </w:r>
      <w:proofErr w:type="spellEnd"/>
      <w:r w:rsidRPr="000D1C95">
        <w:t xml:space="preserve"> </w:t>
      </w:r>
      <w:proofErr w:type="spellStart"/>
      <w:r w:rsidRPr="000D1C95">
        <w:t>të</w:t>
      </w:r>
      <w:proofErr w:type="spellEnd"/>
      <w:r w:rsidR="00705B54" w:rsidRPr="000D1C95">
        <w:t xml:space="preserve"> </w:t>
      </w:r>
      <w:proofErr w:type="spellStart"/>
      <w:r w:rsidR="00705B54" w:rsidRPr="000D1C95">
        <w:t>të</w:t>
      </w:r>
      <w:proofErr w:type="spellEnd"/>
      <w:r w:rsidR="00705B54" w:rsidRPr="000D1C95">
        <w:t xml:space="preserve"> </w:t>
      </w:r>
      <w:proofErr w:type="spellStart"/>
      <w:r w:rsidR="00705B54" w:rsidRPr="000D1C95">
        <w:t>dhënave</w:t>
      </w:r>
      <w:proofErr w:type="spellEnd"/>
      <w:r w:rsidR="00705B54" w:rsidRPr="000D1C95">
        <w:t xml:space="preserve"> </w:t>
      </w:r>
      <w:proofErr w:type="spellStart"/>
      <w:r w:rsidR="00705B54" w:rsidRPr="000D1C95">
        <w:t>kryesore</w:t>
      </w:r>
      <w:proofErr w:type="spellEnd"/>
      <w:r w:rsidR="00705B54" w:rsidRPr="000D1C95">
        <w:t xml:space="preserve"> </w:t>
      </w:r>
      <w:proofErr w:type="spellStart"/>
      <w:r w:rsidR="00705B54" w:rsidRPr="000D1C95">
        <w:t>të</w:t>
      </w:r>
      <w:proofErr w:type="spellEnd"/>
      <w:r w:rsidR="00705B54" w:rsidRPr="000D1C95">
        <w:t xml:space="preserve"> </w:t>
      </w:r>
      <w:proofErr w:type="spellStart"/>
      <w:r w:rsidR="00705B54" w:rsidRPr="000D1C95">
        <w:t>raportit</w:t>
      </w:r>
      <w:proofErr w:type="spellEnd"/>
      <w:r w:rsidRPr="000D1C95">
        <w:t xml:space="preserve"> </w:t>
      </w:r>
      <w:proofErr w:type="spellStart"/>
      <w:r w:rsidR="00705B54" w:rsidRPr="000D1C95">
        <w:t>për</w:t>
      </w:r>
      <w:proofErr w:type="spellEnd"/>
      <w:r w:rsidR="00705B54" w:rsidRPr="000D1C95">
        <w:t xml:space="preserve"> </w:t>
      </w:r>
      <w:proofErr w:type="spellStart"/>
      <w:r w:rsidR="00705B54" w:rsidRPr="000D1C95">
        <w:t>vitin</w:t>
      </w:r>
      <w:proofErr w:type="spellEnd"/>
      <w:r w:rsidR="00705B54" w:rsidRPr="000D1C95">
        <w:t xml:space="preserve"> 202</w:t>
      </w:r>
      <w:r w:rsidR="008C56F9" w:rsidRPr="000D1C95">
        <w:t>3</w:t>
      </w:r>
    </w:p>
    <w:p w14:paraId="01F8A76C" w14:textId="3B3B7F79" w:rsidR="00F47E02" w:rsidRPr="000D1C95" w:rsidRDefault="00F47E02" w:rsidP="00FC02EF">
      <w:pPr>
        <w:pStyle w:val="NormalWeb"/>
        <w:shd w:val="clear" w:color="auto" w:fill="FFFFFF"/>
        <w:spacing w:before="0" w:beforeAutospacing="0" w:after="0" w:afterAutospacing="0" w:line="276" w:lineRule="auto"/>
      </w:pPr>
    </w:p>
    <w:tbl>
      <w:tblPr>
        <w:tblStyle w:val="TableGrid"/>
        <w:tblW w:w="5000" w:type="pct"/>
        <w:tblInd w:w="-5" w:type="dxa"/>
        <w:tblLayout w:type="fixed"/>
        <w:tblLook w:val="04A0" w:firstRow="1" w:lastRow="0" w:firstColumn="1" w:lastColumn="0" w:noHBand="0" w:noVBand="1"/>
      </w:tblPr>
      <w:tblGrid>
        <w:gridCol w:w="8080"/>
        <w:gridCol w:w="1270"/>
      </w:tblGrid>
      <w:tr w:rsidR="00F83C74" w:rsidRPr="000D1C95" w14:paraId="43E92C29" w14:textId="77777777" w:rsidTr="00813869">
        <w:trPr>
          <w:trHeight w:val="148"/>
        </w:trPr>
        <w:tc>
          <w:tcPr>
            <w:tcW w:w="8080" w:type="dxa"/>
            <w:tcBorders>
              <w:top w:val="single" w:sz="4" w:space="0" w:color="000000" w:themeColor="text1"/>
              <w:bottom w:val="single" w:sz="12" w:space="0" w:color="000000" w:themeColor="text1"/>
            </w:tcBorders>
          </w:tcPr>
          <w:p w14:paraId="53D56440" w14:textId="7EC6041A" w:rsidR="00813869" w:rsidRPr="000D1C95" w:rsidRDefault="00813869" w:rsidP="00FC02EF">
            <w:pPr>
              <w:spacing w:line="276" w:lineRule="auto"/>
              <w:rPr>
                <w:rFonts w:ascii="Times New Roman" w:eastAsiaTheme="minorEastAsia" w:hAnsi="Times New Roman" w:cs="Times New Roman"/>
                <w:b/>
                <w:sz w:val="24"/>
                <w:szCs w:val="24"/>
                <w:lang w:val="sq-AL"/>
              </w:rPr>
            </w:pPr>
            <w:r w:rsidRPr="000D1C95">
              <w:rPr>
                <w:rFonts w:ascii="Times New Roman" w:hAnsi="Times New Roman" w:cs="Times New Roman"/>
                <w:b/>
                <w:sz w:val="24"/>
                <w:szCs w:val="24"/>
                <w:lang w:val="af-ZA"/>
              </w:rPr>
              <w:t>Numri i rasteve të menaxhuara</w:t>
            </w:r>
            <w:r w:rsidRPr="000D1C95">
              <w:rPr>
                <w:rFonts w:ascii="Times New Roman" w:hAnsi="Times New Roman" w:cs="Times New Roman"/>
                <w:b/>
                <w:i/>
                <w:iCs/>
                <w:sz w:val="24"/>
                <w:szCs w:val="24"/>
                <w:lang w:val="af-ZA"/>
              </w:rPr>
              <w:t xml:space="preserve"> </w:t>
            </w:r>
            <w:r w:rsidRPr="000D1C95">
              <w:rPr>
                <w:rFonts w:ascii="Times New Roman" w:hAnsi="Times New Roman" w:cs="Times New Roman"/>
                <w:b/>
                <w:sz w:val="24"/>
                <w:szCs w:val="24"/>
                <w:lang w:val="af-ZA"/>
              </w:rPr>
              <w:t>në total nga PMF</w:t>
            </w:r>
          </w:p>
        </w:tc>
        <w:tc>
          <w:tcPr>
            <w:tcW w:w="1270" w:type="dxa"/>
            <w:tcBorders>
              <w:top w:val="single" w:sz="4" w:space="0" w:color="000000" w:themeColor="text1"/>
              <w:bottom w:val="single" w:sz="12" w:space="0" w:color="000000"/>
            </w:tcBorders>
          </w:tcPr>
          <w:p w14:paraId="3C73DCC4" w14:textId="0136AA51"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F85249" w:rsidRPr="000D1C95">
              <w:rPr>
                <w:rFonts w:ascii="Times New Roman" w:eastAsiaTheme="minorEastAsia" w:hAnsi="Times New Roman" w:cs="Times New Roman"/>
                <w:b/>
                <w:bCs/>
                <w:sz w:val="24"/>
                <w:szCs w:val="24"/>
                <w:lang w:val="sq-AL"/>
              </w:rPr>
              <w:t>163</w:t>
            </w:r>
          </w:p>
        </w:tc>
      </w:tr>
      <w:tr w:rsidR="00F83C74" w:rsidRPr="000D1C95" w14:paraId="0422E5BD" w14:textId="77777777" w:rsidTr="00813869">
        <w:trPr>
          <w:trHeight w:val="148"/>
        </w:trPr>
        <w:tc>
          <w:tcPr>
            <w:tcW w:w="8080" w:type="dxa"/>
            <w:tcBorders>
              <w:top w:val="single" w:sz="12" w:space="0" w:color="000000" w:themeColor="text1"/>
            </w:tcBorders>
          </w:tcPr>
          <w:p w14:paraId="0E920D20" w14:textId="77777777" w:rsidR="00813869" w:rsidRPr="000D1C95" w:rsidRDefault="00813869" w:rsidP="00FC02EF">
            <w:pPr>
              <w:spacing w:line="276" w:lineRule="auto"/>
              <w:rPr>
                <w:rFonts w:ascii="Times New Roman" w:eastAsiaTheme="minorEastAsia" w:hAnsi="Times New Roman" w:cs="Times New Roman"/>
                <w:b/>
                <w:sz w:val="24"/>
                <w:szCs w:val="24"/>
                <w:lang w:val="sq-AL"/>
              </w:rPr>
            </w:pPr>
            <w:r w:rsidRPr="000D1C95">
              <w:rPr>
                <w:rFonts w:ascii="Times New Roman" w:hAnsi="Times New Roman" w:cs="Times New Roman"/>
                <w:b/>
                <w:sz w:val="24"/>
                <w:szCs w:val="24"/>
                <w:lang w:val="af-ZA"/>
              </w:rPr>
              <w:t>Numri i rasteve të reja</w:t>
            </w:r>
          </w:p>
        </w:tc>
        <w:tc>
          <w:tcPr>
            <w:tcW w:w="1270" w:type="dxa"/>
            <w:tcBorders>
              <w:top w:val="single" w:sz="12" w:space="0" w:color="000000"/>
            </w:tcBorders>
          </w:tcPr>
          <w:p w14:paraId="140E5015" w14:textId="7B2CB3CB" w:rsidR="00813869" w:rsidRPr="000D1C95" w:rsidRDefault="00F8524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1027</w:t>
            </w:r>
          </w:p>
        </w:tc>
      </w:tr>
      <w:tr w:rsidR="00F83C74" w:rsidRPr="000D1C95" w14:paraId="1B389F37" w14:textId="77777777" w:rsidTr="00813869">
        <w:trPr>
          <w:trHeight w:val="360"/>
        </w:trPr>
        <w:tc>
          <w:tcPr>
            <w:tcW w:w="8080" w:type="dxa"/>
          </w:tcPr>
          <w:p w14:paraId="6B1AE4FE" w14:textId="3C98236F" w:rsidR="00813869" w:rsidRPr="000D1C95" w:rsidRDefault="00813869" w:rsidP="00FC02EF">
            <w:pPr>
              <w:spacing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Rastet e reja sipas grupmoshës</w:t>
            </w:r>
          </w:p>
        </w:tc>
        <w:tc>
          <w:tcPr>
            <w:tcW w:w="1270" w:type="dxa"/>
          </w:tcPr>
          <w:p w14:paraId="01CFC802" w14:textId="77777777" w:rsidR="00813869" w:rsidRPr="000D1C95" w:rsidRDefault="00813869" w:rsidP="00FC02EF">
            <w:pPr>
              <w:spacing w:line="276" w:lineRule="auto"/>
              <w:ind w:left="-108" w:firstLine="108"/>
              <w:rPr>
                <w:rFonts w:ascii="Times New Roman" w:eastAsiaTheme="minorEastAsia" w:hAnsi="Times New Roman" w:cs="Times New Roman"/>
                <w:b/>
                <w:bCs/>
                <w:sz w:val="24"/>
                <w:szCs w:val="24"/>
                <w:lang w:val="sq-AL"/>
              </w:rPr>
            </w:pPr>
          </w:p>
        </w:tc>
      </w:tr>
      <w:tr w:rsidR="00F83C74" w:rsidRPr="000D1C95" w14:paraId="48CE954E" w14:textId="77777777" w:rsidTr="00813869">
        <w:trPr>
          <w:trHeight w:val="260"/>
        </w:trPr>
        <w:tc>
          <w:tcPr>
            <w:tcW w:w="8080" w:type="dxa"/>
          </w:tcPr>
          <w:p w14:paraId="5B4975D3"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 xml:space="preserve">0-3 vjeç </w:t>
            </w:r>
          </w:p>
        </w:tc>
        <w:tc>
          <w:tcPr>
            <w:tcW w:w="1270" w:type="dxa"/>
          </w:tcPr>
          <w:p w14:paraId="2C3A0495" w14:textId="327C787A" w:rsidR="00813869" w:rsidRPr="000D1C95" w:rsidRDefault="00C81D4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130</w:t>
            </w:r>
          </w:p>
        </w:tc>
      </w:tr>
      <w:tr w:rsidR="00F83C74" w:rsidRPr="000D1C95" w14:paraId="4F0324E1" w14:textId="77777777" w:rsidTr="00813869">
        <w:trPr>
          <w:trHeight w:val="148"/>
        </w:trPr>
        <w:tc>
          <w:tcPr>
            <w:tcW w:w="8080" w:type="dxa"/>
          </w:tcPr>
          <w:p w14:paraId="7131E911"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rPr>
              <w:t xml:space="preserve"> 4-6 </w:t>
            </w:r>
            <w:proofErr w:type="spellStart"/>
            <w:r w:rsidRPr="000D1C95">
              <w:rPr>
                <w:rFonts w:ascii="Times New Roman" w:hAnsi="Times New Roman" w:cs="Times New Roman"/>
                <w:i/>
                <w:iCs/>
                <w:sz w:val="24"/>
                <w:szCs w:val="24"/>
              </w:rPr>
              <w:t>vjeç</w:t>
            </w:r>
            <w:proofErr w:type="spellEnd"/>
            <w:r w:rsidRPr="000D1C95">
              <w:rPr>
                <w:rFonts w:ascii="Times New Roman" w:hAnsi="Times New Roman" w:cs="Times New Roman"/>
                <w:i/>
                <w:iCs/>
                <w:sz w:val="24"/>
                <w:szCs w:val="24"/>
              </w:rPr>
              <w:t xml:space="preserve"> </w:t>
            </w:r>
          </w:p>
        </w:tc>
        <w:tc>
          <w:tcPr>
            <w:tcW w:w="1270" w:type="dxa"/>
          </w:tcPr>
          <w:p w14:paraId="22C7332E" w14:textId="5D157D76" w:rsidR="00813869" w:rsidRPr="000D1C95" w:rsidRDefault="00C81D4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110</w:t>
            </w:r>
          </w:p>
        </w:tc>
      </w:tr>
      <w:tr w:rsidR="00F83C74" w:rsidRPr="000D1C95" w14:paraId="592D04EE" w14:textId="77777777" w:rsidTr="00813869">
        <w:trPr>
          <w:trHeight w:val="148"/>
        </w:trPr>
        <w:tc>
          <w:tcPr>
            <w:tcW w:w="8080" w:type="dxa"/>
          </w:tcPr>
          <w:p w14:paraId="1F05E941"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7-9 vjeç</w:t>
            </w:r>
          </w:p>
        </w:tc>
        <w:tc>
          <w:tcPr>
            <w:tcW w:w="1270" w:type="dxa"/>
          </w:tcPr>
          <w:p w14:paraId="40D226F3" w14:textId="052F0312" w:rsidR="00813869" w:rsidRPr="000D1C95" w:rsidRDefault="00C81D4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134</w:t>
            </w:r>
          </w:p>
        </w:tc>
      </w:tr>
      <w:tr w:rsidR="00F83C74" w:rsidRPr="000D1C95" w14:paraId="24961A40" w14:textId="77777777" w:rsidTr="00813869">
        <w:trPr>
          <w:trHeight w:val="148"/>
        </w:trPr>
        <w:tc>
          <w:tcPr>
            <w:tcW w:w="8080" w:type="dxa"/>
          </w:tcPr>
          <w:p w14:paraId="6A911FAB"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10-12 vjeç</w:t>
            </w:r>
          </w:p>
        </w:tc>
        <w:tc>
          <w:tcPr>
            <w:tcW w:w="1270" w:type="dxa"/>
          </w:tcPr>
          <w:p w14:paraId="5C78E27F" w14:textId="2D61F341" w:rsidR="00813869" w:rsidRPr="000D1C95" w:rsidRDefault="00C81D4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168</w:t>
            </w:r>
          </w:p>
        </w:tc>
      </w:tr>
      <w:tr w:rsidR="00F83C74" w:rsidRPr="000D1C95" w14:paraId="393C7CE0" w14:textId="77777777" w:rsidTr="00813869">
        <w:trPr>
          <w:trHeight w:val="148"/>
        </w:trPr>
        <w:tc>
          <w:tcPr>
            <w:tcW w:w="8080" w:type="dxa"/>
          </w:tcPr>
          <w:p w14:paraId="334411FE"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13-15 vjeç</w:t>
            </w:r>
          </w:p>
        </w:tc>
        <w:tc>
          <w:tcPr>
            <w:tcW w:w="1270" w:type="dxa"/>
          </w:tcPr>
          <w:p w14:paraId="55730966" w14:textId="46F70DEB" w:rsidR="00813869" w:rsidRPr="000D1C95" w:rsidRDefault="00C81D4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247</w:t>
            </w:r>
          </w:p>
        </w:tc>
      </w:tr>
      <w:tr w:rsidR="00F83C74" w:rsidRPr="000D1C95" w14:paraId="4F7DD2F9" w14:textId="77777777" w:rsidTr="00813869">
        <w:trPr>
          <w:trHeight w:val="148"/>
        </w:trPr>
        <w:tc>
          <w:tcPr>
            <w:tcW w:w="8080" w:type="dxa"/>
            <w:tcBorders>
              <w:bottom w:val="single" w:sz="12" w:space="0" w:color="000000"/>
            </w:tcBorders>
          </w:tcPr>
          <w:p w14:paraId="78D5020F"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rPr>
              <w:t xml:space="preserve"> 16-18 </w:t>
            </w:r>
            <w:proofErr w:type="spellStart"/>
            <w:r w:rsidRPr="000D1C95">
              <w:rPr>
                <w:rFonts w:ascii="Times New Roman" w:hAnsi="Times New Roman" w:cs="Times New Roman"/>
                <w:i/>
                <w:iCs/>
                <w:sz w:val="24"/>
                <w:szCs w:val="24"/>
              </w:rPr>
              <w:t>vjeç</w:t>
            </w:r>
            <w:proofErr w:type="spellEnd"/>
            <w:r w:rsidRPr="000D1C95">
              <w:rPr>
                <w:rFonts w:ascii="Times New Roman" w:hAnsi="Times New Roman" w:cs="Times New Roman"/>
                <w:i/>
                <w:iCs/>
                <w:sz w:val="24"/>
                <w:szCs w:val="24"/>
              </w:rPr>
              <w:t xml:space="preserve"> </w:t>
            </w:r>
          </w:p>
        </w:tc>
        <w:tc>
          <w:tcPr>
            <w:tcW w:w="1270" w:type="dxa"/>
            <w:tcBorders>
              <w:bottom w:val="single" w:sz="12" w:space="0" w:color="000000"/>
            </w:tcBorders>
          </w:tcPr>
          <w:p w14:paraId="1EBCE3DA" w14:textId="23AE917C"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23</w:t>
            </w:r>
            <w:r w:rsidR="00C81D43" w:rsidRPr="000D1C95">
              <w:rPr>
                <w:rFonts w:ascii="Times New Roman" w:eastAsiaTheme="minorEastAsia" w:hAnsi="Times New Roman" w:cs="Times New Roman"/>
                <w:b/>
                <w:bCs/>
                <w:sz w:val="24"/>
                <w:szCs w:val="24"/>
                <w:lang w:val="sq-AL"/>
              </w:rPr>
              <w:t>8</w:t>
            </w:r>
          </w:p>
        </w:tc>
      </w:tr>
      <w:tr w:rsidR="00F83C74" w:rsidRPr="000D1C95" w14:paraId="63E9AAD5" w14:textId="77777777" w:rsidTr="00813869">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6BCE68DB" w14:textId="77777777" w:rsidR="00F47E02" w:rsidRPr="000D1C95" w:rsidRDefault="00F47E02" w:rsidP="00FC02EF">
            <w:pPr>
              <w:spacing w:line="276" w:lineRule="auto"/>
              <w:rPr>
                <w:rFonts w:ascii="Times New Roman" w:hAnsi="Times New Roman" w:cs="Times New Roman"/>
                <w:i/>
                <w:iCs/>
                <w:sz w:val="24"/>
                <w:szCs w:val="24"/>
              </w:rPr>
            </w:pPr>
            <w:r w:rsidRPr="000D1C95">
              <w:rPr>
                <w:rFonts w:ascii="Times New Roman" w:hAnsi="Times New Roman" w:cs="Times New Roman"/>
                <w:b/>
                <w:i/>
                <w:iCs/>
                <w:sz w:val="24"/>
                <w:szCs w:val="24"/>
                <w:lang w:val="af-ZA"/>
              </w:rPr>
              <w:t>Rastet e reja sipas gjinisë</w:t>
            </w:r>
            <w:r w:rsidRPr="000D1C95">
              <w:rPr>
                <w:rFonts w:ascii="Times New Roman" w:hAnsi="Times New Roman" w:cs="Times New Roman"/>
                <w:i/>
                <w:iCs/>
                <w:sz w:val="24"/>
                <w:szCs w:val="24"/>
                <w:lang w:val="af-ZA"/>
              </w:rPr>
              <w:t xml:space="preserve">                                                                  </w:t>
            </w:r>
          </w:p>
        </w:tc>
        <w:tc>
          <w:tcPr>
            <w:tcW w:w="1270" w:type="dxa"/>
            <w:tcBorders>
              <w:top w:val="single" w:sz="12" w:space="0" w:color="000000"/>
              <w:left w:val="single" w:sz="4" w:space="0" w:color="000000" w:themeColor="text1"/>
            </w:tcBorders>
          </w:tcPr>
          <w:p w14:paraId="689980A8" w14:textId="77777777" w:rsidR="00F47E02" w:rsidRPr="000D1C95" w:rsidRDefault="00F47E02" w:rsidP="00FC02EF">
            <w:pPr>
              <w:spacing w:line="276" w:lineRule="auto"/>
              <w:rPr>
                <w:rFonts w:ascii="Times New Roman" w:eastAsiaTheme="minorEastAsia" w:hAnsi="Times New Roman" w:cs="Times New Roman"/>
                <w:b/>
                <w:bCs/>
                <w:sz w:val="24"/>
                <w:szCs w:val="24"/>
                <w:lang w:val="sq-AL"/>
              </w:rPr>
            </w:pPr>
          </w:p>
        </w:tc>
      </w:tr>
      <w:tr w:rsidR="00F83C74" w:rsidRPr="000D1C95" w14:paraId="4832F4E0" w14:textId="77777777" w:rsidTr="00813869">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7029A07B" w14:textId="77777777" w:rsidR="00813869" w:rsidRPr="000D1C95" w:rsidRDefault="00813869" w:rsidP="00FC02EF">
            <w:pPr>
              <w:spacing w:line="276" w:lineRule="auto"/>
              <w:rPr>
                <w:rFonts w:ascii="Times New Roman" w:hAnsi="Times New Roman" w:cs="Times New Roman"/>
                <w:bCs/>
                <w:i/>
                <w:iCs/>
                <w:sz w:val="24"/>
                <w:szCs w:val="24"/>
                <w:lang w:val="af-ZA"/>
              </w:rPr>
            </w:pPr>
            <w:r w:rsidRPr="000D1C95">
              <w:rPr>
                <w:rFonts w:ascii="Times New Roman" w:hAnsi="Times New Roman" w:cs="Times New Roman"/>
                <w:bCs/>
                <w:i/>
                <w:iCs/>
                <w:sz w:val="24"/>
                <w:szCs w:val="24"/>
                <w:lang w:val="af-ZA"/>
              </w:rPr>
              <w:t xml:space="preserve">Femra </w:t>
            </w:r>
          </w:p>
        </w:tc>
        <w:tc>
          <w:tcPr>
            <w:tcW w:w="1270" w:type="dxa"/>
            <w:tcBorders>
              <w:top w:val="single" w:sz="12" w:space="0" w:color="000000"/>
              <w:left w:val="single" w:sz="4" w:space="0" w:color="000000" w:themeColor="text1"/>
            </w:tcBorders>
          </w:tcPr>
          <w:p w14:paraId="07FE774A" w14:textId="22076C57" w:rsidR="00813869" w:rsidRPr="000D1C95" w:rsidRDefault="00C81D4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468</w:t>
            </w:r>
          </w:p>
        </w:tc>
      </w:tr>
      <w:tr w:rsidR="00F83C74" w:rsidRPr="000D1C95" w14:paraId="606A9DA0" w14:textId="77777777" w:rsidTr="00813869">
        <w:trPr>
          <w:trHeight w:val="148"/>
        </w:trPr>
        <w:tc>
          <w:tcPr>
            <w:tcW w:w="8080" w:type="dxa"/>
            <w:tcBorders>
              <w:top w:val="single" w:sz="4" w:space="0" w:color="auto"/>
              <w:bottom w:val="single" w:sz="12" w:space="0" w:color="auto"/>
            </w:tcBorders>
          </w:tcPr>
          <w:p w14:paraId="37F9AE2A" w14:textId="77777777" w:rsidR="00813869" w:rsidRPr="000D1C95" w:rsidRDefault="00813869" w:rsidP="00FC02EF">
            <w:pPr>
              <w:spacing w:line="276" w:lineRule="auto"/>
              <w:rPr>
                <w:rFonts w:ascii="Times New Roman" w:hAnsi="Times New Roman" w:cs="Times New Roman"/>
                <w:bCs/>
                <w:i/>
                <w:iCs/>
                <w:sz w:val="24"/>
                <w:szCs w:val="24"/>
              </w:rPr>
            </w:pPr>
            <w:proofErr w:type="spellStart"/>
            <w:r w:rsidRPr="000D1C95">
              <w:rPr>
                <w:rFonts w:ascii="Times New Roman" w:hAnsi="Times New Roman" w:cs="Times New Roman"/>
                <w:bCs/>
                <w:i/>
                <w:iCs/>
                <w:sz w:val="24"/>
                <w:szCs w:val="24"/>
              </w:rPr>
              <w:t>Meshkuj</w:t>
            </w:r>
            <w:proofErr w:type="spellEnd"/>
          </w:p>
        </w:tc>
        <w:tc>
          <w:tcPr>
            <w:tcW w:w="1270" w:type="dxa"/>
            <w:tcBorders>
              <w:bottom w:val="single" w:sz="12" w:space="0" w:color="auto"/>
            </w:tcBorders>
          </w:tcPr>
          <w:p w14:paraId="009B49CB" w14:textId="26E2E49A"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5</w:t>
            </w:r>
            <w:r w:rsidR="00C81D43" w:rsidRPr="000D1C95">
              <w:rPr>
                <w:rFonts w:ascii="Times New Roman" w:eastAsiaTheme="minorEastAsia" w:hAnsi="Times New Roman" w:cs="Times New Roman"/>
                <w:b/>
                <w:bCs/>
                <w:sz w:val="24"/>
                <w:szCs w:val="24"/>
                <w:lang w:val="sq-AL"/>
              </w:rPr>
              <w:t>59</w:t>
            </w:r>
          </w:p>
        </w:tc>
      </w:tr>
      <w:tr w:rsidR="00F83C74" w:rsidRPr="000D1C95" w14:paraId="5BE850C6" w14:textId="77777777" w:rsidTr="00D0141A">
        <w:trPr>
          <w:trHeight w:val="148"/>
        </w:trPr>
        <w:tc>
          <w:tcPr>
            <w:tcW w:w="8080" w:type="dxa"/>
            <w:tcBorders>
              <w:top w:val="single" w:sz="12" w:space="0" w:color="auto"/>
              <w:bottom w:val="single" w:sz="4" w:space="0" w:color="auto"/>
            </w:tcBorders>
          </w:tcPr>
          <w:p w14:paraId="002037B8" w14:textId="77777777" w:rsidR="00F47E02" w:rsidRPr="000D1C95" w:rsidRDefault="00F47E02" w:rsidP="00FC02EF">
            <w:pPr>
              <w:spacing w:line="276" w:lineRule="auto"/>
              <w:rPr>
                <w:rFonts w:ascii="Times New Roman" w:hAnsi="Times New Roman" w:cs="Times New Roman"/>
                <w:i/>
                <w:iCs/>
                <w:sz w:val="24"/>
                <w:szCs w:val="24"/>
              </w:rPr>
            </w:pPr>
            <w:r w:rsidRPr="000D1C95">
              <w:rPr>
                <w:rFonts w:ascii="Times New Roman" w:hAnsi="Times New Roman" w:cs="Times New Roman"/>
                <w:b/>
                <w:i/>
                <w:iCs/>
                <w:sz w:val="24"/>
                <w:szCs w:val="24"/>
                <w:lang w:val="af-ZA"/>
              </w:rPr>
              <w:t>Rastet e reja sipas etnisë</w:t>
            </w:r>
            <w:r w:rsidRPr="000D1C95">
              <w:rPr>
                <w:rFonts w:ascii="Times New Roman" w:hAnsi="Times New Roman" w:cs="Times New Roman"/>
                <w:i/>
                <w:iCs/>
                <w:sz w:val="24"/>
                <w:szCs w:val="24"/>
              </w:rPr>
              <w:t xml:space="preserve">                                                   </w:t>
            </w:r>
          </w:p>
        </w:tc>
        <w:tc>
          <w:tcPr>
            <w:tcW w:w="1270" w:type="dxa"/>
            <w:tcBorders>
              <w:top w:val="single" w:sz="12" w:space="0" w:color="auto"/>
            </w:tcBorders>
          </w:tcPr>
          <w:p w14:paraId="6F06333B" w14:textId="77777777" w:rsidR="00F47E02" w:rsidRPr="000D1C95" w:rsidRDefault="00F47E02" w:rsidP="00FC02EF">
            <w:pPr>
              <w:spacing w:line="276" w:lineRule="auto"/>
              <w:rPr>
                <w:rFonts w:ascii="Times New Roman" w:eastAsiaTheme="minorEastAsia" w:hAnsi="Times New Roman" w:cs="Times New Roman"/>
                <w:b/>
                <w:bCs/>
                <w:sz w:val="24"/>
                <w:szCs w:val="24"/>
                <w:lang w:val="sq-AL"/>
              </w:rPr>
            </w:pPr>
          </w:p>
        </w:tc>
      </w:tr>
      <w:tr w:rsidR="00F83C74" w:rsidRPr="000D1C95" w14:paraId="43FDAA70" w14:textId="77777777" w:rsidTr="00D0141A">
        <w:trPr>
          <w:trHeight w:val="148"/>
        </w:trPr>
        <w:tc>
          <w:tcPr>
            <w:tcW w:w="8080" w:type="dxa"/>
            <w:tcBorders>
              <w:top w:val="single" w:sz="4" w:space="0" w:color="auto"/>
            </w:tcBorders>
          </w:tcPr>
          <w:p w14:paraId="29079341" w14:textId="77777777" w:rsidR="00813869" w:rsidRPr="000D1C95" w:rsidRDefault="00813869" w:rsidP="00FC02EF">
            <w:pPr>
              <w:spacing w:line="276" w:lineRule="auto"/>
              <w:rPr>
                <w:rFonts w:ascii="Times New Roman" w:hAnsi="Times New Roman" w:cs="Times New Roman"/>
                <w:bCs/>
                <w:i/>
                <w:iCs/>
                <w:sz w:val="24"/>
                <w:szCs w:val="24"/>
                <w:lang w:val="af-ZA"/>
              </w:rPr>
            </w:pPr>
            <w:r w:rsidRPr="000D1C95">
              <w:rPr>
                <w:rFonts w:ascii="Times New Roman" w:hAnsi="Times New Roman" w:cs="Times New Roman"/>
                <w:bCs/>
                <w:i/>
                <w:iCs/>
                <w:sz w:val="24"/>
                <w:szCs w:val="24"/>
                <w:lang w:val="af-ZA"/>
              </w:rPr>
              <w:t xml:space="preserve">Rom </w:t>
            </w:r>
          </w:p>
        </w:tc>
        <w:tc>
          <w:tcPr>
            <w:tcW w:w="1270" w:type="dxa"/>
            <w:tcBorders>
              <w:top w:val="single" w:sz="4" w:space="0" w:color="auto"/>
            </w:tcBorders>
          </w:tcPr>
          <w:p w14:paraId="22A8E248" w14:textId="1A3C0A06" w:rsidR="00813869" w:rsidRPr="000D1C95" w:rsidRDefault="00B218E5"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132</w:t>
            </w:r>
          </w:p>
        </w:tc>
      </w:tr>
      <w:tr w:rsidR="00F83C74" w:rsidRPr="000D1C95" w14:paraId="1F527193" w14:textId="77777777" w:rsidTr="00813869">
        <w:trPr>
          <w:trHeight w:val="148"/>
        </w:trPr>
        <w:tc>
          <w:tcPr>
            <w:tcW w:w="8080" w:type="dxa"/>
          </w:tcPr>
          <w:p w14:paraId="5BCB07A0" w14:textId="77777777" w:rsidR="00813869" w:rsidRPr="000D1C95" w:rsidRDefault="00813869" w:rsidP="00FC02EF">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 xml:space="preserve"> Egjiptian </w:t>
            </w:r>
          </w:p>
        </w:tc>
        <w:tc>
          <w:tcPr>
            <w:tcW w:w="1270" w:type="dxa"/>
          </w:tcPr>
          <w:p w14:paraId="16F064A9" w14:textId="7896D5E3" w:rsidR="00813869" w:rsidRPr="000D1C95" w:rsidRDefault="00B218E5"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110</w:t>
            </w:r>
          </w:p>
        </w:tc>
      </w:tr>
      <w:tr w:rsidR="00F83C74" w:rsidRPr="000D1C95" w14:paraId="60DF208F" w14:textId="77777777" w:rsidTr="00813869">
        <w:trPr>
          <w:trHeight w:val="148"/>
        </w:trPr>
        <w:tc>
          <w:tcPr>
            <w:tcW w:w="8080" w:type="dxa"/>
          </w:tcPr>
          <w:p w14:paraId="674CDDD5"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lastRenderedPageBreak/>
              <w:t>Popullsi maxhoritare (Shqiptare)</w:t>
            </w:r>
          </w:p>
        </w:tc>
        <w:tc>
          <w:tcPr>
            <w:tcW w:w="1270" w:type="dxa"/>
          </w:tcPr>
          <w:p w14:paraId="0AE72766" w14:textId="2E79CE83" w:rsidR="00813869" w:rsidRPr="000D1C95" w:rsidRDefault="00B218E5"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761</w:t>
            </w:r>
          </w:p>
        </w:tc>
      </w:tr>
      <w:tr w:rsidR="00F83C74" w:rsidRPr="000D1C95" w14:paraId="0BFD0F6A" w14:textId="77777777" w:rsidTr="00813869">
        <w:trPr>
          <w:trHeight w:val="148"/>
        </w:trPr>
        <w:tc>
          <w:tcPr>
            <w:tcW w:w="8080" w:type="dxa"/>
            <w:tcBorders>
              <w:bottom w:val="single" w:sz="12" w:space="0" w:color="auto"/>
            </w:tcBorders>
          </w:tcPr>
          <w:p w14:paraId="3C1D86D3"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Fëmijë me shtetësi të huaj</w:t>
            </w:r>
          </w:p>
        </w:tc>
        <w:tc>
          <w:tcPr>
            <w:tcW w:w="1270" w:type="dxa"/>
            <w:tcBorders>
              <w:bottom w:val="single" w:sz="12" w:space="0" w:color="auto"/>
            </w:tcBorders>
          </w:tcPr>
          <w:p w14:paraId="53CA1E66" w14:textId="3737E528" w:rsidR="00813869" w:rsidRPr="000D1C95" w:rsidRDefault="00B218E5"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24</w:t>
            </w:r>
          </w:p>
        </w:tc>
      </w:tr>
      <w:tr w:rsidR="00F83C74" w:rsidRPr="000D1C95" w14:paraId="0045E5C3" w14:textId="77777777" w:rsidTr="00813869">
        <w:trPr>
          <w:trHeight w:val="148"/>
        </w:trPr>
        <w:tc>
          <w:tcPr>
            <w:tcW w:w="8080" w:type="dxa"/>
            <w:tcBorders>
              <w:top w:val="single" w:sz="12" w:space="0" w:color="auto"/>
            </w:tcBorders>
          </w:tcPr>
          <w:p w14:paraId="24DA962A" w14:textId="56F48A02" w:rsidR="00F47E02" w:rsidRPr="000D1C95" w:rsidRDefault="00F47E02" w:rsidP="00FC02EF">
            <w:pPr>
              <w:spacing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rasteve të reja te fëmijëve të identifikuar/referuar sipas aktor</w:t>
            </w:r>
            <w:r w:rsidR="00705B54" w:rsidRPr="000D1C95">
              <w:rPr>
                <w:rFonts w:ascii="Times New Roman" w:hAnsi="Times New Roman" w:cs="Times New Roman"/>
                <w:b/>
                <w:sz w:val="24"/>
                <w:szCs w:val="24"/>
                <w:lang w:val="af-ZA"/>
              </w:rPr>
              <w:t>ë</w:t>
            </w:r>
            <w:r w:rsidRPr="000D1C95">
              <w:rPr>
                <w:rFonts w:ascii="Times New Roman" w:hAnsi="Times New Roman" w:cs="Times New Roman"/>
                <w:b/>
                <w:sz w:val="24"/>
                <w:szCs w:val="24"/>
                <w:lang w:val="af-ZA"/>
              </w:rPr>
              <w:t>ve</w:t>
            </w:r>
          </w:p>
        </w:tc>
        <w:tc>
          <w:tcPr>
            <w:tcW w:w="1270" w:type="dxa"/>
            <w:tcBorders>
              <w:top w:val="single" w:sz="12" w:space="0" w:color="000000" w:themeColor="text1"/>
            </w:tcBorders>
          </w:tcPr>
          <w:p w14:paraId="70BF91B6" w14:textId="77777777" w:rsidR="00F47E02" w:rsidRPr="000D1C95" w:rsidRDefault="00F47E02" w:rsidP="00FC02EF">
            <w:pPr>
              <w:spacing w:line="276" w:lineRule="auto"/>
              <w:rPr>
                <w:rFonts w:ascii="Times New Roman" w:eastAsiaTheme="minorEastAsia" w:hAnsi="Times New Roman" w:cs="Times New Roman"/>
                <w:b/>
                <w:bCs/>
                <w:sz w:val="24"/>
                <w:szCs w:val="24"/>
                <w:lang w:val="sq-AL"/>
              </w:rPr>
            </w:pPr>
          </w:p>
        </w:tc>
      </w:tr>
      <w:tr w:rsidR="00F83C74" w:rsidRPr="000D1C95" w14:paraId="634CD168" w14:textId="77777777" w:rsidTr="00813869">
        <w:trPr>
          <w:trHeight w:val="148"/>
        </w:trPr>
        <w:tc>
          <w:tcPr>
            <w:tcW w:w="8080" w:type="dxa"/>
          </w:tcPr>
          <w:p w14:paraId="23FF91AF"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NJMF</w:t>
            </w:r>
          </w:p>
        </w:tc>
        <w:tc>
          <w:tcPr>
            <w:tcW w:w="1270" w:type="dxa"/>
          </w:tcPr>
          <w:p w14:paraId="1E84AF7B" w14:textId="2D001B5F"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14</w:t>
            </w:r>
            <w:r w:rsidR="006D616A" w:rsidRPr="000D1C95">
              <w:rPr>
                <w:rFonts w:ascii="Times New Roman" w:eastAsiaTheme="minorEastAsia" w:hAnsi="Times New Roman" w:cs="Times New Roman"/>
                <w:b/>
                <w:bCs/>
                <w:sz w:val="24"/>
                <w:szCs w:val="24"/>
                <w:lang w:val="sq-AL"/>
              </w:rPr>
              <w:t>8</w:t>
            </w:r>
          </w:p>
        </w:tc>
      </w:tr>
      <w:tr w:rsidR="00F83C74" w:rsidRPr="000D1C95" w14:paraId="4C61E9D8" w14:textId="77777777" w:rsidTr="00813869">
        <w:trPr>
          <w:trHeight w:val="148"/>
        </w:trPr>
        <w:tc>
          <w:tcPr>
            <w:tcW w:w="8080" w:type="dxa"/>
          </w:tcPr>
          <w:p w14:paraId="150A66D0"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Policia</w:t>
            </w:r>
          </w:p>
        </w:tc>
        <w:tc>
          <w:tcPr>
            <w:tcW w:w="1270" w:type="dxa"/>
          </w:tcPr>
          <w:p w14:paraId="4B16FFD8" w14:textId="289C2C9A"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6D616A" w:rsidRPr="000D1C95">
              <w:rPr>
                <w:rFonts w:ascii="Times New Roman" w:eastAsiaTheme="minorEastAsia" w:hAnsi="Times New Roman" w:cs="Times New Roman"/>
                <w:b/>
                <w:bCs/>
                <w:sz w:val="24"/>
                <w:szCs w:val="24"/>
                <w:lang w:val="sq-AL"/>
              </w:rPr>
              <w:t>67</w:t>
            </w:r>
          </w:p>
        </w:tc>
      </w:tr>
      <w:tr w:rsidR="00F83C74" w:rsidRPr="000D1C95" w14:paraId="3D5E037B" w14:textId="77777777" w:rsidTr="00813869">
        <w:trPr>
          <w:trHeight w:val="148"/>
        </w:trPr>
        <w:tc>
          <w:tcPr>
            <w:tcW w:w="8080" w:type="dxa"/>
          </w:tcPr>
          <w:p w14:paraId="6354DE48"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OJF</w:t>
            </w:r>
          </w:p>
        </w:tc>
        <w:tc>
          <w:tcPr>
            <w:tcW w:w="1270" w:type="dxa"/>
          </w:tcPr>
          <w:p w14:paraId="49E04FB1" w14:textId="0F967AE4"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65</w:t>
            </w:r>
          </w:p>
        </w:tc>
      </w:tr>
      <w:tr w:rsidR="00F83C74" w:rsidRPr="000D1C95" w14:paraId="4D5640ED" w14:textId="77777777" w:rsidTr="00813869">
        <w:trPr>
          <w:trHeight w:val="148"/>
        </w:trPr>
        <w:tc>
          <w:tcPr>
            <w:tcW w:w="8080" w:type="dxa"/>
          </w:tcPr>
          <w:p w14:paraId="5AB858C7"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Prindi</w:t>
            </w:r>
          </w:p>
        </w:tc>
        <w:tc>
          <w:tcPr>
            <w:tcW w:w="1270" w:type="dxa"/>
          </w:tcPr>
          <w:p w14:paraId="6D32B4FD" w14:textId="1BE04292"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86</w:t>
            </w:r>
          </w:p>
        </w:tc>
      </w:tr>
      <w:tr w:rsidR="00F83C74" w:rsidRPr="000D1C95" w14:paraId="2D99B05F" w14:textId="77777777" w:rsidTr="00813869">
        <w:trPr>
          <w:trHeight w:val="148"/>
        </w:trPr>
        <w:tc>
          <w:tcPr>
            <w:tcW w:w="8080" w:type="dxa"/>
          </w:tcPr>
          <w:p w14:paraId="0105970C"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w:t>
            </w:r>
          </w:p>
        </w:tc>
        <w:tc>
          <w:tcPr>
            <w:tcW w:w="1270" w:type="dxa"/>
          </w:tcPr>
          <w:p w14:paraId="4E805DC2" w14:textId="348360E4"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10</w:t>
            </w:r>
          </w:p>
        </w:tc>
      </w:tr>
      <w:tr w:rsidR="00F83C74" w:rsidRPr="000D1C95" w14:paraId="1C00AA13" w14:textId="77777777" w:rsidTr="00813869">
        <w:trPr>
          <w:trHeight w:val="148"/>
        </w:trPr>
        <w:tc>
          <w:tcPr>
            <w:tcW w:w="8080" w:type="dxa"/>
          </w:tcPr>
          <w:p w14:paraId="7C100A18"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Institucione arsimore</w:t>
            </w:r>
          </w:p>
        </w:tc>
        <w:tc>
          <w:tcPr>
            <w:tcW w:w="1270" w:type="dxa"/>
          </w:tcPr>
          <w:p w14:paraId="0E6035E7" w14:textId="01675D39"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6D616A" w:rsidRPr="000D1C95">
              <w:rPr>
                <w:rFonts w:ascii="Times New Roman" w:eastAsiaTheme="minorEastAsia" w:hAnsi="Times New Roman" w:cs="Times New Roman"/>
                <w:b/>
                <w:bCs/>
                <w:sz w:val="24"/>
                <w:szCs w:val="24"/>
                <w:lang w:val="sq-AL"/>
              </w:rPr>
              <w:t>36</w:t>
            </w:r>
          </w:p>
        </w:tc>
      </w:tr>
      <w:tr w:rsidR="00F83C74" w:rsidRPr="000D1C95" w14:paraId="4C00FFA6" w14:textId="77777777" w:rsidTr="00813869">
        <w:trPr>
          <w:trHeight w:val="148"/>
        </w:trPr>
        <w:tc>
          <w:tcPr>
            <w:tcW w:w="8080" w:type="dxa"/>
          </w:tcPr>
          <w:p w14:paraId="6089557F"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Institucione shëndetësore</w:t>
            </w:r>
          </w:p>
        </w:tc>
        <w:tc>
          <w:tcPr>
            <w:tcW w:w="1270" w:type="dxa"/>
          </w:tcPr>
          <w:p w14:paraId="0FA1C4A1" w14:textId="7D9F4951"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6D616A" w:rsidRPr="000D1C95">
              <w:rPr>
                <w:rFonts w:ascii="Times New Roman" w:eastAsiaTheme="minorEastAsia" w:hAnsi="Times New Roman" w:cs="Times New Roman"/>
                <w:b/>
                <w:bCs/>
                <w:sz w:val="24"/>
                <w:szCs w:val="24"/>
                <w:lang w:val="sq-AL"/>
              </w:rPr>
              <w:t>4</w:t>
            </w:r>
          </w:p>
        </w:tc>
      </w:tr>
      <w:tr w:rsidR="00F83C74" w:rsidRPr="000D1C95" w14:paraId="56E994EB" w14:textId="77777777" w:rsidTr="00813869">
        <w:trPr>
          <w:trHeight w:val="148"/>
        </w:trPr>
        <w:tc>
          <w:tcPr>
            <w:tcW w:w="8080" w:type="dxa"/>
          </w:tcPr>
          <w:p w14:paraId="5D5C4EC2"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Administratori i NE</w:t>
            </w:r>
          </w:p>
        </w:tc>
        <w:tc>
          <w:tcPr>
            <w:tcW w:w="1270" w:type="dxa"/>
          </w:tcPr>
          <w:p w14:paraId="39463EF2" w14:textId="12552286"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6D616A" w:rsidRPr="000D1C95">
              <w:rPr>
                <w:rFonts w:ascii="Times New Roman" w:eastAsiaTheme="minorEastAsia" w:hAnsi="Times New Roman" w:cs="Times New Roman"/>
                <w:b/>
                <w:bCs/>
                <w:sz w:val="24"/>
                <w:szCs w:val="24"/>
                <w:lang w:val="sq-AL"/>
              </w:rPr>
              <w:t>9</w:t>
            </w:r>
          </w:p>
        </w:tc>
      </w:tr>
      <w:tr w:rsidR="00F83C74" w:rsidRPr="000D1C95" w14:paraId="07B92E3A" w14:textId="77777777" w:rsidTr="00813869">
        <w:trPr>
          <w:trHeight w:val="148"/>
        </w:trPr>
        <w:tc>
          <w:tcPr>
            <w:tcW w:w="8080" w:type="dxa"/>
          </w:tcPr>
          <w:p w14:paraId="5A02CE64"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Gjykata </w:t>
            </w:r>
          </w:p>
        </w:tc>
        <w:tc>
          <w:tcPr>
            <w:tcW w:w="1270" w:type="dxa"/>
          </w:tcPr>
          <w:p w14:paraId="38B4B60F" w14:textId="38395396"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41</w:t>
            </w:r>
          </w:p>
        </w:tc>
      </w:tr>
      <w:tr w:rsidR="00F83C74" w:rsidRPr="000D1C95" w14:paraId="2AE93783" w14:textId="77777777" w:rsidTr="00813869">
        <w:trPr>
          <w:trHeight w:val="148"/>
        </w:trPr>
        <w:tc>
          <w:tcPr>
            <w:tcW w:w="8080" w:type="dxa"/>
          </w:tcPr>
          <w:p w14:paraId="662F1333"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Prokuroria</w:t>
            </w:r>
          </w:p>
        </w:tc>
        <w:tc>
          <w:tcPr>
            <w:tcW w:w="1270" w:type="dxa"/>
          </w:tcPr>
          <w:p w14:paraId="37008B35" w14:textId="62915FF5"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7</w:t>
            </w:r>
          </w:p>
        </w:tc>
      </w:tr>
      <w:tr w:rsidR="00F83C74" w:rsidRPr="000D1C95" w14:paraId="6E78BBC8" w14:textId="77777777" w:rsidTr="00813869">
        <w:trPr>
          <w:trHeight w:val="148"/>
        </w:trPr>
        <w:tc>
          <w:tcPr>
            <w:tcW w:w="8080" w:type="dxa"/>
          </w:tcPr>
          <w:p w14:paraId="50036C76"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Shërbimi i Provës</w:t>
            </w:r>
          </w:p>
        </w:tc>
        <w:tc>
          <w:tcPr>
            <w:tcW w:w="1270" w:type="dxa"/>
          </w:tcPr>
          <w:p w14:paraId="2E64DCD6" w14:textId="0E207FD7"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92</w:t>
            </w:r>
          </w:p>
        </w:tc>
      </w:tr>
      <w:tr w:rsidR="00F83C74" w:rsidRPr="000D1C95" w14:paraId="4B2F7E27" w14:textId="77777777" w:rsidTr="00813869">
        <w:trPr>
          <w:trHeight w:val="148"/>
        </w:trPr>
        <w:tc>
          <w:tcPr>
            <w:tcW w:w="8080" w:type="dxa"/>
          </w:tcPr>
          <w:p w14:paraId="28C8D0C8"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Media</w:t>
            </w:r>
          </w:p>
        </w:tc>
        <w:tc>
          <w:tcPr>
            <w:tcW w:w="1270" w:type="dxa"/>
          </w:tcPr>
          <w:p w14:paraId="3AFE5C80" w14:textId="5BF53F12"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9</w:t>
            </w:r>
          </w:p>
        </w:tc>
      </w:tr>
      <w:tr w:rsidR="00F83C74" w:rsidRPr="000D1C95" w14:paraId="08C083DE" w14:textId="77777777" w:rsidTr="00813869">
        <w:trPr>
          <w:trHeight w:val="148"/>
        </w:trPr>
        <w:tc>
          <w:tcPr>
            <w:tcW w:w="8080" w:type="dxa"/>
          </w:tcPr>
          <w:p w14:paraId="78078E55"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Skuadrat e terrenit</w:t>
            </w:r>
          </w:p>
        </w:tc>
        <w:tc>
          <w:tcPr>
            <w:tcW w:w="1270" w:type="dxa"/>
          </w:tcPr>
          <w:p w14:paraId="54EC4FDC" w14:textId="2CD4F2CC" w:rsidR="00813869"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57</w:t>
            </w:r>
          </w:p>
        </w:tc>
      </w:tr>
      <w:tr w:rsidR="00F83C74" w:rsidRPr="000D1C95" w14:paraId="52CD68FA" w14:textId="77777777" w:rsidTr="009B283F">
        <w:trPr>
          <w:trHeight w:val="345"/>
        </w:trPr>
        <w:tc>
          <w:tcPr>
            <w:tcW w:w="8080" w:type="dxa"/>
            <w:tcBorders>
              <w:bottom w:val="single" w:sz="12" w:space="0" w:color="auto"/>
            </w:tcBorders>
          </w:tcPr>
          <w:p w14:paraId="5C8F8010" w14:textId="1C165202"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Të tjerë </w:t>
            </w:r>
          </w:p>
        </w:tc>
        <w:tc>
          <w:tcPr>
            <w:tcW w:w="1270" w:type="dxa"/>
            <w:tcBorders>
              <w:bottom w:val="single" w:sz="12" w:space="0" w:color="000000" w:themeColor="text1"/>
            </w:tcBorders>
          </w:tcPr>
          <w:p w14:paraId="0830CA4C" w14:textId="05183785" w:rsidR="0063748D" w:rsidRPr="000D1C95" w:rsidRDefault="006D616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66</w:t>
            </w:r>
          </w:p>
        </w:tc>
      </w:tr>
      <w:tr w:rsidR="00F83C74" w:rsidRPr="000D1C95" w14:paraId="7EFA7856" w14:textId="77777777" w:rsidTr="009B283F">
        <w:trPr>
          <w:trHeight w:val="50"/>
        </w:trPr>
        <w:tc>
          <w:tcPr>
            <w:tcW w:w="8080" w:type="dxa"/>
            <w:tcBorders>
              <w:top w:val="single" w:sz="12" w:space="0" w:color="auto"/>
            </w:tcBorders>
          </w:tcPr>
          <w:p w14:paraId="01B13F16" w14:textId="77777777" w:rsidR="00813869" w:rsidRPr="000D1C95" w:rsidRDefault="00813869" w:rsidP="00FC02EF">
            <w:pPr>
              <w:spacing w:before="240"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rasteve të mbyllura</w:t>
            </w:r>
          </w:p>
        </w:tc>
        <w:tc>
          <w:tcPr>
            <w:tcW w:w="1270" w:type="dxa"/>
            <w:tcBorders>
              <w:top w:val="single" w:sz="12" w:space="0" w:color="000000" w:themeColor="text1"/>
            </w:tcBorders>
          </w:tcPr>
          <w:p w14:paraId="07CDD895" w14:textId="6C293BBA" w:rsidR="00813869" w:rsidRPr="000D1C95" w:rsidRDefault="00816B3A" w:rsidP="00FC02EF">
            <w:pPr>
              <w:spacing w:before="240"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452</w:t>
            </w:r>
          </w:p>
        </w:tc>
      </w:tr>
      <w:tr w:rsidR="00F83C74" w:rsidRPr="000D1C95" w14:paraId="31694EBF" w14:textId="77777777" w:rsidTr="00813869">
        <w:trPr>
          <w:trHeight w:val="350"/>
        </w:trPr>
        <w:tc>
          <w:tcPr>
            <w:tcW w:w="8080" w:type="dxa"/>
          </w:tcPr>
          <w:p w14:paraId="6F21299C" w14:textId="77777777" w:rsidR="00813869" w:rsidRPr="000D1C95" w:rsidRDefault="00813869" w:rsidP="00FC02EF">
            <w:pPr>
              <w:spacing w:before="24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Rastet e mbyllyra sipas arsyes</w:t>
            </w:r>
          </w:p>
        </w:tc>
        <w:tc>
          <w:tcPr>
            <w:tcW w:w="1270" w:type="dxa"/>
          </w:tcPr>
          <w:p w14:paraId="664648F2" w14:textId="77777777" w:rsidR="00813869" w:rsidRPr="000D1C95" w:rsidRDefault="00813869" w:rsidP="00FC02EF">
            <w:pPr>
              <w:spacing w:before="240" w:line="276" w:lineRule="auto"/>
              <w:rPr>
                <w:rFonts w:ascii="Times New Roman" w:eastAsiaTheme="minorEastAsia" w:hAnsi="Times New Roman" w:cs="Times New Roman"/>
                <w:b/>
                <w:bCs/>
                <w:sz w:val="24"/>
                <w:szCs w:val="24"/>
                <w:lang w:val="sq-AL"/>
              </w:rPr>
            </w:pPr>
          </w:p>
        </w:tc>
      </w:tr>
      <w:tr w:rsidR="00F83C74" w:rsidRPr="000D1C95" w14:paraId="1E5BDC8C" w14:textId="77777777" w:rsidTr="00813869">
        <w:trPr>
          <w:trHeight w:val="320"/>
        </w:trPr>
        <w:tc>
          <w:tcPr>
            <w:tcW w:w="8080" w:type="dxa"/>
          </w:tcPr>
          <w:p w14:paraId="5AFC714A"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është mbi 18 vjeç</w:t>
            </w:r>
          </w:p>
        </w:tc>
        <w:tc>
          <w:tcPr>
            <w:tcW w:w="1270" w:type="dxa"/>
          </w:tcPr>
          <w:p w14:paraId="2192F8B4" w14:textId="73B06544" w:rsidR="00813869" w:rsidRPr="000D1C95" w:rsidRDefault="003A6712"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60</w:t>
            </w:r>
          </w:p>
        </w:tc>
      </w:tr>
      <w:tr w:rsidR="00F83C74" w:rsidRPr="000D1C95" w14:paraId="5EBF328B" w14:textId="77777777" w:rsidTr="00813869">
        <w:trPr>
          <w:trHeight w:val="368"/>
        </w:trPr>
        <w:tc>
          <w:tcPr>
            <w:tcW w:w="8080" w:type="dxa"/>
          </w:tcPr>
          <w:p w14:paraId="42C6BAA1" w14:textId="258A1D22" w:rsidR="00813869" w:rsidRPr="000D1C95" w:rsidRDefault="00DF02E4"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është jashtë rrezikut dhe nuk ka shqetësime të tjera</w:t>
            </w:r>
          </w:p>
        </w:tc>
        <w:tc>
          <w:tcPr>
            <w:tcW w:w="1270" w:type="dxa"/>
          </w:tcPr>
          <w:p w14:paraId="5CF28402" w14:textId="632C30E4"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3A6712" w:rsidRPr="000D1C95">
              <w:rPr>
                <w:rFonts w:ascii="Times New Roman" w:eastAsiaTheme="minorEastAsia" w:hAnsi="Times New Roman" w:cs="Times New Roman"/>
                <w:b/>
                <w:bCs/>
                <w:sz w:val="24"/>
                <w:szCs w:val="24"/>
                <w:lang w:val="sq-AL"/>
              </w:rPr>
              <w:t>8</w:t>
            </w:r>
            <w:r w:rsidRPr="000D1C95">
              <w:rPr>
                <w:rFonts w:ascii="Times New Roman" w:eastAsiaTheme="minorEastAsia" w:hAnsi="Times New Roman" w:cs="Times New Roman"/>
                <w:b/>
                <w:bCs/>
                <w:sz w:val="24"/>
                <w:szCs w:val="24"/>
                <w:lang w:val="sq-AL"/>
              </w:rPr>
              <w:t>0</w:t>
            </w:r>
          </w:p>
        </w:tc>
      </w:tr>
      <w:tr w:rsidR="00F83C74" w:rsidRPr="000D1C95" w14:paraId="59B68C27" w14:textId="77777777" w:rsidTr="00813869">
        <w:trPr>
          <w:trHeight w:val="308"/>
        </w:trPr>
        <w:tc>
          <w:tcPr>
            <w:tcW w:w="8080" w:type="dxa"/>
          </w:tcPr>
          <w:p w14:paraId="4FB0D2BC" w14:textId="47274ED9" w:rsidR="00813869" w:rsidRPr="000D1C95" w:rsidRDefault="00DF02E4"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vdes</w:t>
            </w:r>
          </w:p>
        </w:tc>
        <w:tc>
          <w:tcPr>
            <w:tcW w:w="1270" w:type="dxa"/>
          </w:tcPr>
          <w:p w14:paraId="4D914951" w14:textId="4DCB1C57" w:rsidR="00813869" w:rsidRPr="000D1C95" w:rsidRDefault="00DF02E4"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p>
        </w:tc>
      </w:tr>
      <w:tr w:rsidR="00F83C74" w:rsidRPr="000D1C95" w14:paraId="022D10ED" w14:textId="77777777" w:rsidTr="00813869">
        <w:trPr>
          <w:trHeight w:val="335"/>
        </w:trPr>
        <w:tc>
          <w:tcPr>
            <w:tcW w:w="8080" w:type="dxa"/>
          </w:tcPr>
          <w:p w14:paraId="6557A1D4" w14:textId="053F299D" w:rsidR="00813869" w:rsidRPr="000D1C95" w:rsidRDefault="00DF02E4"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ka ndryshuar vendbanim ose vendqendrim dhe dosja e tij është transferuar</w:t>
            </w:r>
          </w:p>
        </w:tc>
        <w:tc>
          <w:tcPr>
            <w:tcW w:w="1270" w:type="dxa"/>
          </w:tcPr>
          <w:p w14:paraId="6DE841B1" w14:textId="5F0FF793" w:rsidR="00813869" w:rsidRPr="000D1C95" w:rsidRDefault="00AB2D5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DF02E4" w:rsidRPr="000D1C95">
              <w:rPr>
                <w:rFonts w:ascii="Times New Roman" w:eastAsiaTheme="minorEastAsia" w:hAnsi="Times New Roman" w:cs="Times New Roman"/>
                <w:b/>
                <w:bCs/>
                <w:sz w:val="24"/>
                <w:szCs w:val="24"/>
                <w:lang w:val="sq-AL"/>
              </w:rPr>
              <w:t>11</w:t>
            </w:r>
          </w:p>
        </w:tc>
      </w:tr>
      <w:tr w:rsidR="00F83C74" w:rsidRPr="000D1C95" w14:paraId="397C0FAD" w14:textId="77777777" w:rsidTr="00813869">
        <w:trPr>
          <w:trHeight w:val="572"/>
        </w:trPr>
        <w:tc>
          <w:tcPr>
            <w:tcW w:w="8080" w:type="dxa"/>
            <w:tcBorders>
              <w:top w:val="single" w:sz="12" w:space="0" w:color="000000" w:themeColor="text1"/>
            </w:tcBorders>
          </w:tcPr>
          <w:p w14:paraId="4DE99AD8" w14:textId="77777777" w:rsidR="00F47E02" w:rsidRPr="000D1C95" w:rsidRDefault="00F47E02" w:rsidP="00FC02EF">
            <w:pPr>
              <w:spacing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rasteve të menaxhuara sipas nivelit të rrezikut</w:t>
            </w:r>
          </w:p>
        </w:tc>
        <w:tc>
          <w:tcPr>
            <w:tcW w:w="1270" w:type="dxa"/>
            <w:tcBorders>
              <w:top w:val="single" w:sz="12" w:space="0" w:color="000000" w:themeColor="text1"/>
            </w:tcBorders>
          </w:tcPr>
          <w:p w14:paraId="15E6273D" w14:textId="05183785" w:rsidR="00F47E02" w:rsidRPr="000D1C95" w:rsidRDefault="00F47E02"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6A7A37" w:rsidRPr="000D1C95">
              <w:rPr>
                <w:rFonts w:ascii="Times New Roman" w:eastAsiaTheme="minorEastAsia" w:hAnsi="Times New Roman" w:cs="Times New Roman"/>
                <w:b/>
                <w:bCs/>
                <w:sz w:val="24"/>
                <w:szCs w:val="24"/>
                <w:lang w:val="sq-AL"/>
              </w:rPr>
              <w:t>163</w:t>
            </w:r>
          </w:p>
        </w:tc>
      </w:tr>
      <w:tr w:rsidR="00F83C74" w:rsidRPr="000D1C95" w14:paraId="62D46CFA" w14:textId="77777777" w:rsidTr="00813869">
        <w:trPr>
          <w:trHeight w:val="320"/>
        </w:trPr>
        <w:tc>
          <w:tcPr>
            <w:tcW w:w="8080" w:type="dxa"/>
          </w:tcPr>
          <w:p w14:paraId="209DEED5"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ulët</w:t>
            </w:r>
          </w:p>
        </w:tc>
        <w:tc>
          <w:tcPr>
            <w:tcW w:w="1270" w:type="dxa"/>
          </w:tcPr>
          <w:p w14:paraId="65E02410" w14:textId="3B411AB8" w:rsidR="00813869" w:rsidRPr="000D1C95" w:rsidRDefault="002F258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1034</w:t>
            </w:r>
          </w:p>
        </w:tc>
      </w:tr>
      <w:tr w:rsidR="00F83C74" w:rsidRPr="000D1C95" w14:paraId="6E1125E8" w14:textId="77777777" w:rsidTr="00813869">
        <w:trPr>
          <w:trHeight w:val="335"/>
        </w:trPr>
        <w:tc>
          <w:tcPr>
            <w:tcW w:w="8080" w:type="dxa"/>
          </w:tcPr>
          <w:p w14:paraId="75DD5509"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lastRenderedPageBreak/>
              <w:t>i mesëm</w:t>
            </w:r>
          </w:p>
        </w:tc>
        <w:tc>
          <w:tcPr>
            <w:tcW w:w="1270" w:type="dxa"/>
          </w:tcPr>
          <w:p w14:paraId="47143A66" w14:textId="1AAA25D8" w:rsidR="00813869" w:rsidRPr="000D1C95" w:rsidRDefault="002F258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851</w:t>
            </w:r>
          </w:p>
        </w:tc>
      </w:tr>
      <w:tr w:rsidR="00F83C74" w:rsidRPr="000D1C95" w14:paraId="1EAD32A4" w14:textId="77777777" w:rsidTr="00813869">
        <w:trPr>
          <w:trHeight w:val="335"/>
        </w:trPr>
        <w:tc>
          <w:tcPr>
            <w:tcW w:w="8080" w:type="dxa"/>
          </w:tcPr>
          <w:p w14:paraId="3E3C6BB1"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lartë</w:t>
            </w:r>
          </w:p>
        </w:tc>
        <w:tc>
          <w:tcPr>
            <w:tcW w:w="1270" w:type="dxa"/>
          </w:tcPr>
          <w:p w14:paraId="2EFC4343" w14:textId="1E2FA74B" w:rsidR="00813869" w:rsidRPr="000D1C95" w:rsidRDefault="002F258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177</w:t>
            </w:r>
          </w:p>
        </w:tc>
      </w:tr>
      <w:tr w:rsidR="00F83C74" w:rsidRPr="000D1C95" w14:paraId="37B4190F" w14:textId="77777777" w:rsidTr="00813869">
        <w:trPr>
          <w:trHeight w:val="320"/>
        </w:trPr>
        <w:tc>
          <w:tcPr>
            <w:tcW w:w="8080" w:type="dxa"/>
            <w:tcBorders>
              <w:bottom w:val="single" w:sz="12" w:space="0" w:color="000000" w:themeColor="text1"/>
            </w:tcBorders>
          </w:tcPr>
          <w:p w14:paraId="427FD275" w14:textId="77777777" w:rsidR="00813869" w:rsidRPr="000D1C95" w:rsidRDefault="00813869" w:rsidP="00FC02EF">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emergjent </w:t>
            </w:r>
          </w:p>
        </w:tc>
        <w:tc>
          <w:tcPr>
            <w:tcW w:w="1270" w:type="dxa"/>
            <w:tcBorders>
              <w:bottom w:val="single" w:sz="12" w:space="0" w:color="000000" w:themeColor="text1"/>
            </w:tcBorders>
          </w:tcPr>
          <w:p w14:paraId="3CB99C75" w14:textId="6B786335"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2F2589" w:rsidRPr="000D1C95">
              <w:rPr>
                <w:rFonts w:ascii="Times New Roman" w:eastAsiaTheme="minorEastAsia" w:hAnsi="Times New Roman" w:cs="Times New Roman"/>
                <w:b/>
                <w:bCs/>
                <w:sz w:val="24"/>
                <w:szCs w:val="24"/>
                <w:lang w:val="sq-AL"/>
              </w:rPr>
              <w:t>01</w:t>
            </w:r>
          </w:p>
        </w:tc>
      </w:tr>
      <w:tr w:rsidR="00F83C74" w:rsidRPr="000D1C95" w14:paraId="76F1BA4E" w14:textId="77777777" w:rsidTr="00813869">
        <w:trPr>
          <w:trHeight w:val="552"/>
        </w:trPr>
        <w:tc>
          <w:tcPr>
            <w:tcW w:w="8080" w:type="dxa"/>
            <w:tcBorders>
              <w:top w:val="single" w:sz="12" w:space="0" w:color="000000" w:themeColor="text1"/>
              <w:bottom w:val="single" w:sz="12" w:space="0" w:color="000000"/>
            </w:tcBorders>
          </w:tcPr>
          <w:p w14:paraId="05C7EE56" w14:textId="77777777" w:rsidR="00F47E02" w:rsidRPr="000D1C95" w:rsidRDefault="00F47E02" w:rsidP="00FC02EF">
            <w:pPr>
              <w:spacing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vizitave të kryera në familje</w:t>
            </w:r>
          </w:p>
        </w:tc>
        <w:tc>
          <w:tcPr>
            <w:tcW w:w="1270" w:type="dxa"/>
            <w:tcBorders>
              <w:top w:val="single" w:sz="12" w:space="0" w:color="000000" w:themeColor="text1"/>
              <w:bottom w:val="single" w:sz="12" w:space="0" w:color="000000" w:themeColor="text1"/>
            </w:tcBorders>
          </w:tcPr>
          <w:p w14:paraId="620F1050" w14:textId="54B7C385" w:rsidR="00F47E02" w:rsidRPr="000D1C95" w:rsidRDefault="00F47E02"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A26900" w:rsidRPr="000D1C95">
              <w:rPr>
                <w:rFonts w:ascii="Times New Roman" w:eastAsiaTheme="minorEastAsia" w:hAnsi="Times New Roman" w:cs="Times New Roman"/>
                <w:b/>
                <w:bCs/>
                <w:sz w:val="24"/>
                <w:szCs w:val="24"/>
                <w:lang w:val="sq-AL"/>
              </w:rPr>
              <w:t>489</w:t>
            </w:r>
          </w:p>
        </w:tc>
      </w:tr>
      <w:tr w:rsidR="00F83C74" w:rsidRPr="000D1C95" w14:paraId="1124D0C0" w14:textId="77777777" w:rsidTr="00813869">
        <w:trPr>
          <w:trHeight w:val="824"/>
        </w:trPr>
        <w:tc>
          <w:tcPr>
            <w:tcW w:w="8080" w:type="dxa"/>
            <w:tcBorders>
              <w:top w:val="single" w:sz="12" w:space="0" w:color="000000"/>
              <w:bottom w:val="single" w:sz="4" w:space="0" w:color="auto"/>
            </w:tcBorders>
          </w:tcPr>
          <w:p w14:paraId="3C5F4501" w14:textId="77777777" w:rsidR="00F47E02" w:rsidRPr="000D1C95" w:rsidRDefault="00F47E02" w:rsidP="00FC02EF">
            <w:pPr>
              <w:spacing w:before="240"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 xml:space="preserve">Numri i rasteve të fëmijëve në ndjekje sipas problematikave </w:t>
            </w:r>
          </w:p>
        </w:tc>
        <w:tc>
          <w:tcPr>
            <w:tcW w:w="1270" w:type="dxa"/>
            <w:tcBorders>
              <w:top w:val="single" w:sz="12" w:space="0" w:color="000000" w:themeColor="text1"/>
              <w:bottom w:val="single" w:sz="4" w:space="0" w:color="auto"/>
            </w:tcBorders>
          </w:tcPr>
          <w:p w14:paraId="2DE6FA80" w14:textId="3CC63E47" w:rsidR="00F47E02" w:rsidRPr="000D1C95" w:rsidRDefault="00F47E02" w:rsidP="00FC02EF">
            <w:pPr>
              <w:spacing w:before="240"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A26900" w:rsidRPr="000D1C95">
              <w:rPr>
                <w:rFonts w:ascii="Times New Roman" w:eastAsiaTheme="minorEastAsia" w:hAnsi="Times New Roman" w:cs="Times New Roman"/>
                <w:b/>
                <w:bCs/>
                <w:sz w:val="24"/>
                <w:szCs w:val="24"/>
                <w:lang w:val="sq-AL"/>
              </w:rPr>
              <w:t>163</w:t>
            </w:r>
          </w:p>
        </w:tc>
      </w:tr>
      <w:tr w:rsidR="00F83C74" w:rsidRPr="000D1C95" w14:paraId="2A1EB6E4" w14:textId="77777777" w:rsidTr="00813869">
        <w:trPr>
          <w:trHeight w:val="320"/>
        </w:trPr>
        <w:tc>
          <w:tcPr>
            <w:tcW w:w="8080" w:type="dxa"/>
            <w:tcBorders>
              <w:top w:val="single" w:sz="4" w:space="0" w:color="auto"/>
            </w:tcBorders>
          </w:tcPr>
          <w:p w14:paraId="0A6A47E9"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dhunë fizike</w:t>
            </w:r>
          </w:p>
        </w:tc>
        <w:tc>
          <w:tcPr>
            <w:tcW w:w="1270" w:type="dxa"/>
            <w:tcBorders>
              <w:top w:val="single" w:sz="4" w:space="0" w:color="auto"/>
            </w:tcBorders>
          </w:tcPr>
          <w:p w14:paraId="2A556C0B" w14:textId="0A302D49" w:rsidR="00813869" w:rsidRPr="000D1C95" w:rsidRDefault="00DB3D87"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147</w:t>
            </w:r>
          </w:p>
        </w:tc>
      </w:tr>
      <w:tr w:rsidR="00F83C74" w:rsidRPr="000D1C95" w14:paraId="2B3B6979" w14:textId="77777777" w:rsidTr="00813869">
        <w:trPr>
          <w:trHeight w:val="335"/>
        </w:trPr>
        <w:tc>
          <w:tcPr>
            <w:tcW w:w="8080" w:type="dxa"/>
          </w:tcPr>
          <w:p w14:paraId="775B1AF2" w14:textId="77777777" w:rsidR="00813869" w:rsidRPr="000D1C95" w:rsidRDefault="00813869" w:rsidP="00FC02EF">
            <w:pPr>
              <w:spacing w:after="0"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it-IT"/>
              </w:rPr>
              <w:t>dhunë seksuale</w:t>
            </w:r>
          </w:p>
        </w:tc>
        <w:tc>
          <w:tcPr>
            <w:tcW w:w="1270" w:type="dxa"/>
          </w:tcPr>
          <w:p w14:paraId="7D25B91C" w14:textId="2C686CD7" w:rsidR="00813869" w:rsidRPr="000D1C95" w:rsidRDefault="00DB3D87"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50</w:t>
            </w:r>
          </w:p>
        </w:tc>
      </w:tr>
      <w:tr w:rsidR="00F83C74" w:rsidRPr="000D1C95" w14:paraId="15D8700C" w14:textId="77777777" w:rsidTr="00813869">
        <w:trPr>
          <w:trHeight w:val="335"/>
        </w:trPr>
        <w:tc>
          <w:tcPr>
            <w:tcW w:w="8080" w:type="dxa"/>
          </w:tcPr>
          <w:p w14:paraId="214A1C01"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 xml:space="preserve">dhunë psikologjike </w:t>
            </w:r>
          </w:p>
        </w:tc>
        <w:tc>
          <w:tcPr>
            <w:tcW w:w="1270" w:type="dxa"/>
          </w:tcPr>
          <w:p w14:paraId="33210C0F" w14:textId="3F9FCD54"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3</w:t>
            </w:r>
            <w:r w:rsidR="00DB3D87" w:rsidRPr="000D1C95">
              <w:rPr>
                <w:rFonts w:ascii="Times New Roman" w:eastAsiaTheme="minorEastAsia" w:hAnsi="Times New Roman" w:cs="Times New Roman"/>
                <w:b/>
                <w:bCs/>
                <w:sz w:val="24"/>
                <w:szCs w:val="24"/>
                <w:lang w:val="sq-AL"/>
              </w:rPr>
              <w:t>07</w:t>
            </w:r>
          </w:p>
        </w:tc>
      </w:tr>
      <w:tr w:rsidR="00F83C74" w:rsidRPr="000D1C95" w14:paraId="1C2967DB" w14:textId="77777777" w:rsidTr="00813869">
        <w:trPr>
          <w:trHeight w:val="335"/>
        </w:trPr>
        <w:tc>
          <w:tcPr>
            <w:tcW w:w="8080" w:type="dxa"/>
          </w:tcPr>
          <w:p w14:paraId="2B4F329C"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trafikim</w:t>
            </w:r>
          </w:p>
        </w:tc>
        <w:tc>
          <w:tcPr>
            <w:tcW w:w="1270" w:type="dxa"/>
          </w:tcPr>
          <w:p w14:paraId="185551A2" w14:textId="11408303" w:rsidR="00813869" w:rsidRPr="000D1C95" w:rsidRDefault="0070481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3</w:t>
            </w:r>
            <w:r w:rsidR="00813869" w:rsidRPr="000D1C95">
              <w:rPr>
                <w:rFonts w:ascii="Times New Roman" w:eastAsiaTheme="minorEastAsia" w:hAnsi="Times New Roman" w:cs="Times New Roman"/>
                <w:b/>
                <w:bCs/>
                <w:sz w:val="24"/>
                <w:szCs w:val="24"/>
                <w:lang w:val="sq-AL"/>
              </w:rPr>
              <w:t>7</w:t>
            </w:r>
          </w:p>
        </w:tc>
      </w:tr>
      <w:tr w:rsidR="00F83C74" w:rsidRPr="000D1C95" w14:paraId="6D0811A8" w14:textId="77777777" w:rsidTr="00813869">
        <w:trPr>
          <w:trHeight w:val="335"/>
        </w:trPr>
        <w:tc>
          <w:tcPr>
            <w:tcW w:w="8080" w:type="dxa"/>
          </w:tcPr>
          <w:p w14:paraId="7B81F247"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fëmijë në situatë rruge</w:t>
            </w:r>
          </w:p>
        </w:tc>
        <w:tc>
          <w:tcPr>
            <w:tcW w:w="1270" w:type="dxa"/>
          </w:tcPr>
          <w:p w14:paraId="43389710" w14:textId="73F84BC2" w:rsidR="00813869" w:rsidRPr="000D1C95" w:rsidRDefault="0070481A"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182</w:t>
            </w:r>
          </w:p>
        </w:tc>
      </w:tr>
      <w:tr w:rsidR="00F83C74" w:rsidRPr="000D1C95" w14:paraId="0C0D6046" w14:textId="77777777" w:rsidTr="00813869">
        <w:trPr>
          <w:trHeight w:val="335"/>
        </w:trPr>
        <w:tc>
          <w:tcPr>
            <w:tcW w:w="8080" w:type="dxa"/>
          </w:tcPr>
          <w:p w14:paraId="699A59DB"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neglizhim</w:t>
            </w:r>
          </w:p>
        </w:tc>
        <w:tc>
          <w:tcPr>
            <w:tcW w:w="1270" w:type="dxa"/>
          </w:tcPr>
          <w:p w14:paraId="61762243" w14:textId="2344738B"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F76119" w:rsidRPr="000D1C95">
              <w:rPr>
                <w:rFonts w:ascii="Times New Roman" w:eastAsiaTheme="minorEastAsia" w:hAnsi="Times New Roman" w:cs="Times New Roman"/>
                <w:b/>
                <w:bCs/>
                <w:sz w:val="24"/>
                <w:szCs w:val="24"/>
                <w:lang w:val="sq-AL"/>
              </w:rPr>
              <w:t>67</w:t>
            </w:r>
          </w:p>
        </w:tc>
      </w:tr>
      <w:tr w:rsidR="00F83C74" w:rsidRPr="000D1C95" w14:paraId="2F8FEEC2" w14:textId="77777777" w:rsidTr="00813869">
        <w:trPr>
          <w:trHeight w:val="349"/>
        </w:trPr>
        <w:tc>
          <w:tcPr>
            <w:tcW w:w="8080" w:type="dxa"/>
          </w:tcPr>
          <w:p w14:paraId="78332189"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probleme social-ekonomike</w:t>
            </w:r>
          </w:p>
        </w:tc>
        <w:tc>
          <w:tcPr>
            <w:tcW w:w="1270" w:type="dxa"/>
          </w:tcPr>
          <w:p w14:paraId="5C9A893E" w14:textId="4425C988" w:rsidR="00813869" w:rsidRPr="000D1C95" w:rsidRDefault="00F7611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709</w:t>
            </w:r>
          </w:p>
        </w:tc>
      </w:tr>
      <w:tr w:rsidR="00F83C74" w:rsidRPr="000D1C95" w14:paraId="536B0104" w14:textId="77777777" w:rsidTr="00813869">
        <w:trPr>
          <w:trHeight w:val="349"/>
        </w:trPr>
        <w:tc>
          <w:tcPr>
            <w:tcW w:w="8080" w:type="dxa"/>
          </w:tcPr>
          <w:p w14:paraId="3FC75D25"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aftësi e kufizuar</w:t>
            </w:r>
          </w:p>
        </w:tc>
        <w:tc>
          <w:tcPr>
            <w:tcW w:w="1270" w:type="dxa"/>
          </w:tcPr>
          <w:p w14:paraId="5E4D3805" w14:textId="67090BAE" w:rsidR="00813869" w:rsidRPr="000D1C95" w:rsidRDefault="00162F64"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43</w:t>
            </w:r>
          </w:p>
        </w:tc>
      </w:tr>
      <w:tr w:rsidR="00F83C74" w:rsidRPr="000D1C95" w14:paraId="35A36D73" w14:textId="77777777" w:rsidTr="00813869">
        <w:trPr>
          <w:trHeight w:val="363"/>
        </w:trPr>
        <w:tc>
          <w:tcPr>
            <w:tcW w:w="8080" w:type="dxa"/>
          </w:tcPr>
          <w:p w14:paraId="4B12D131"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mosregjistrim në gjendjen civile</w:t>
            </w:r>
          </w:p>
        </w:tc>
        <w:tc>
          <w:tcPr>
            <w:tcW w:w="1270" w:type="dxa"/>
          </w:tcPr>
          <w:p w14:paraId="2BF01D5E" w14:textId="6245C411" w:rsidR="00813869" w:rsidRPr="000D1C95" w:rsidRDefault="00162F64"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19</w:t>
            </w:r>
          </w:p>
        </w:tc>
      </w:tr>
      <w:tr w:rsidR="00F83C74" w:rsidRPr="000D1C95" w14:paraId="31830151" w14:textId="77777777" w:rsidTr="00813869">
        <w:trPr>
          <w:trHeight w:val="349"/>
        </w:trPr>
        <w:tc>
          <w:tcPr>
            <w:tcW w:w="8080" w:type="dxa"/>
          </w:tcPr>
          <w:p w14:paraId="59AAA77F"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fëmijë në konflikt me ligjin</w:t>
            </w:r>
          </w:p>
        </w:tc>
        <w:tc>
          <w:tcPr>
            <w:tcW w:w="1270" w:type="dxa"/>
          </w:tcPr>
          <w:p w14:paraId="02E8A15C" w14:textId="47D8B97B"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162F64" w:rsidRPr="000D1C95">
              <w:rPr>
                <w:rFonts w:ascii="Times New Roman" w:eastAsiaTheme="minorEastAsia" w:hAnsi="Times New Roman" w:cs="Times New Roman"/>
                <w:b/>
                <w:bCs/>
                <w:sz w:val="24"/>
                <w:szCs w:val="24"/>
                <w:lang w:val="sq-AL"/>
              </w:rPr>
              <w:t>29</w:t>
            </w:r>
          </w:p>
        </w:tc>
      </w:tr>
      <w:tr w:rsidR="00F83C74" w:rsidRPr="000D1C95" w14:paraId="2B7F4977" w14:textId="77777777" w:rsidTr="00813869">
        <w:trPr>
          <w:trHeight w:val="349"/>
        </w:trPr>
        <w:tc>
          <w:tcPr>
            <w:tcW w:w="8080" w:type="dxa"/>
          </w:tcPr>
          <w:p w14:paraId="09D6516E" w14:textId="77777777" w:rsidR="00813869" w:rsidRPr="000D1C95" w:rsidRDefault="00813869" w:rsidP="00FC02EF">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it-IT"/>
              </w:rPr>
              <w:t>dhunë në mjedisin digjital</w:t>
            </w:r>
          </w:p>
        </w:tc>
        <w:tc>
          <w:tcPr>
            <w:tcW w:w="1270" w:type="dxa"/>
          </w:tcPr>
          <w:p w14:paraId="7DFE9AA3" w14:textId="108FDD84" w:rsidR="00813869" w:rsidRPr="000D1C95" w:rsidRDefault="00162F64"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13</w:t>
            </w:r>
          </w:p>
        </w:tc>
      </w:tr>
      <w:tr w:rsidR="00F83C74" w:rsidRPr="000D1C95" w14:paraId="716DE253" w14:textId="77777777" w:rsidTr="00813869">
        <w:trPr>
          <w:trHeight w:val="349"/>
        </w:trPr>
        <w:tc>
          <w:tcPr>
            <w:tcW w:w="8080" w:type="dxa"/>
          </w:tcPr>
          <w:p w14:paraId="7E176357" w14:textId="77777777" w:rsidR="00813869" w:rsidRPr="000D1C95" w:rsidRDefault="00813869" w:rsidP="00FC02E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fëmijë pa kujdes prindëror</w:t>
            </w:r>
          </w:p>
        </w:tc>
        <w:tc>
          <w:tcPr>
            <w:tcW w:w="1270" w:type="dxa"/>
          </w:tcPr>
          <w:p w14:paraId="624AFA36" w14:textId="3ACEB8F9" w:rsidR="00813869" w:rsidRPr="000D1C95" w:rsidRDefault="00162F64"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87</w:t>
            </w:r>
          </w:p>
        </w:tc>
      </w:tr>
      <w:tr w:rsidR="00F83C74" w:rsidRPr="000D1C95" w14:paraId="0D1C6407" w14:textId="77777777" w:rsidTr="00813869">
        <w:trPr>
          <w:trHeight w:val="485"/>
        </w:trPr>
        <w:tc>
          <w:tcPr>
            <w:tcW w:w="8080" w:type="dxa"/>
            <w:tcBorders>
              <w:bottom w:val="single" w:sz="12" w:space="0" w:color="auto"/>
            </w:tcBorders>
          </w:tcPr>
          <w:p w14:paraId="04EDCFD8" w14:textId="79494B38" w:rsidR="00813869" w:rsidRPr="000D1C95" w:rsidRDefault="00813869" w:rsidP="009134DF">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 xml:space="preserve">Tjetër </w:t>
            </w:r>
          </w:p>
        </w:tc>
        <w:tc>
          <w:tcPr>
            <w:tcW w:w="1270" w:type="dxa"/>
            <w:tcBorders>
              <w:bottom w:val="single" w:sz="12" w:space="0" w:color="auto"/>
            </w:tcBorders>
          </w:tcPr>
          <w:p w14:paraId="324B482B" w14:textId="37519067" w:rsidR="00813869" w:rsidRPr="000D1C95" w:rsidRDefault="00162F64"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73</w:t>
            </w:r>
          </w:p>
        </w:tc>
      </w:tr>
      <w:tr w:rsidR="00F83C74" w:rsidRPr="000D1C95" w14:paraId="6A6E20C4" w14:textId="77777777" w:rsidTr="00813869">
        <w:trPr>
          <w:trHeight w:val="555"/>
        </w:trPr>
        <w:tc>
          <w:tcPr>
            <w:tcW w:w="8080" w:type="dxa"/>
            <w:tcBorders>
              <w:top w:val="single" w:sz="12" w:space="0" w:color="000000" w:themeColor="text1"/>
            </w:tcBorders>
          </w:tcPr>
          <w:p w14:paraId="40F7107A" w14:textId="77777777" w:rsidR="00F47E02" w:rsidRPr="000D1C95" w:rsidRDefault="00F47E02" w:rsidP="00FC02EF">
            <w:pPr>
              <w:spacing w:line="276" w:lineRule="auto"/>
              <w:rPr>
                <w:rFonts w:ascii="Times New Roman" w:hAnsi="Times New Roman" w:cs="Times New Roman"/>
                <w:b/>
                <w:iCs/>
                <w:sz w:val="24"/>
                <w:szCs w:val="24"/>
                <w:lang w:val="af-ZA"/>
              </w:rPr>
            </w:pPr>
            <w:r w:rsidRPr="000D1C95">
              <w:rPr>
                <w:rFonts w:ascii="Times New Roman" w:hAnsi="Times New Roman" w:cs="Times New Roman"/>
                <w:b/>
                <w:iCs/>
                <w:sz w:val="24"/>
                <w:szCs w:val="24"/>
                <w:lang w:val="af-ZA"/>
              </w:rPr>
              <w:t>Numri i fëmijëve për të cilët është marrë masë mbrojtjeje sipas llojit të masës</w:t>
            </w:r>
          </w:p>
        </w:tc>
        <w:tc>
          <w:tcPr>
            <w:tcW w:w="1270" w:type="dxa"/>
            <w:tcBorders>
              <w:top w:val="single" w:sz="12" w:space="0" w:color="000000" w:themeColor="text1"/>
            </w:tcBorders>
          </w:tcPr>
          <w:p w14:paraId="613FDF80" w14:textId="77777777" w:rsidR="00F47E02" w:rsidRPr="000D1C95" w:rsidRDefault="00F47E02" w:rsidP="00FC02EF">
            <w:pPr>
              <w:spacing w:line="276" w:lineRule="auto"/>
              <w:rPr>
                <w:rFonts w:ascii="Times New Roman" w:eastAsiaTheme="minorEastAsia" w:hAnsi="Times New Roman" w:cs="Times New Roman"/>
                <w:b/>
                <w:bCs/>
                <w:sz w:val="24"/>
                <w:szCs w:val="24"/>
                <w:lang w:val="sq-AL"/>
              </w:rPr>
            </w:pPr>
          </w:p>
        </w:tc>
      </w:tr>
      <w:tr w:rsidR="00F83C74" w:rsidRPr="000D1C95" w14:paraId="53A7E958" w14:textId="77777777" w:rsidTr="00813869">
        <w:trPr>
          <w:trHeight w:val="501"/>
        </w:trPr>
        <w:tc>
          <w:tcPr>
            <w:tcW w:w="8080" w:type="dxa"/>
          </w:tcPr>
          <w:p w14:paraId="35554708" w14:textId="77777777" w:rsidR="00813869" w:rsidRPr="000D1C95" w:rsidRDefault="00813869" w:rsidP="00FC02EF">
            <w:pPr>
              <w:spacing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emergjente për largimin e fëmijës nga familja dhe vendosjen në përkujdesje alternative (total)</w:t>
            </w:r>
          </w:p>
        </w:tc>
        <w:tc>
          <w:tcPr>
            <w:tcW w:w="1270" w:type="dxa"/>
          </w:tcPr>
          <w:p w14:paraId="2392D952" w14:textId="5594D645" w:rsidR="00813869" w:rsidRPr="000D1C95" w:rsidRDefault="00AE21B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64</w:t>
            </w:r>
          </w:p>
        </w:tc>
      </w:tr>
      <w:tr w:rsidR="00F83C74" w:rsidRPr="000D1C95" w14:paraId="35F651BC" w14:textId="77777777" w:rsidTr="00813869">
        <w:trPr>
          <w:trHeight w:val="395"/>
        </w:trPr>
        <w:tc>
          <w:tcPr>
            <w:tcW w:w="8080" w:type="dxa"/>
          </w:tcPr>
          <w:p w14:paraId="4C483E97" w14:textId="77777777" w:rsidR="00813869" w:rsidRPr="000D1C95" w:rsidRDefault="00813869" w:rsidP="00FC02EF">
            <w:pPr>
              <w:pStyle w:val="ListParagraph"/>
              <w:numPr>
                <w:ilvl w:val="0"/>
                <w:numId w:val="16"/>
              </w:numPr>
              <w:spacing w:after="0"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Miratuar nga drejtori i shërbimeve shoqërore në bashki</w:t>
            </w:r>
          </w:p>
        </w:tc>
        <w:tc>
          <w:tcPr>
            <w:tcW w:w="1270" w:type="dxa"/>
          </w:tcPr>
          <w:p w14:paraId="0A95F575" w14:textId="1087A0E8" w:rsidR="00813869" w:rsidRPr="000D1C95" w:rsidRDefault="00AE21B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64</w:t>
            </w:r>
          </w:p>
        </w:tc>
      </w:tr>
      <w:tr w:rsidR="00F83C74" w:rsidRPr="000D1C95" w14:paraId="11CE1DD5" w14:textId="77777777" w:rsidTr="00813869">
        <w:trPr>
          <w:trHeight w:val="269"/>
        </w:trPr>
        <w:tc>
          <w:tcPr>
            <w:tcW w:w="8080" w:type="dxa"/>
            <w:tcBorders>
              <w:bottom w:val="single" w:sz="12" w:space="0" w:color="000000"/>
            </w:tcBorders>
          </w:tcPr>
          <w:p w14:paraId="37A550AA" w14:textId="77777777" w:rsidR="00813869" w:rsidRPr="000D1C95" w:rsidRDefault="00813869" w:rsidP="00FC02EF">
            <w:pPr>
              <w:pStyle w:val="ListParagraph"/>
              <w:numPr>
                <w:ilvl w:val="0"/>
                <w:numId w:val="16"/>
              </w:numPr>
              <w:spacing w:after="0"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 xml:space="preserve">Konfirmuar nga gjykata </w:t>
            </w:r>
          </w:p>
        </w:tc>
        <w:tc>
          <w:tcPr>
            <w:tcW w:w="1270" w:type="dxa"/>
            <w:tcBorders>
              <w:bottom w:val="single" w:sz="12" w:space="0" w:color="000000"/>
            </w:tcBorders>
          </w:tcPr>
          <w:p w14:paraId="5C144CAB" w14:textId="37403629" w:rsidR="00813869" w:rsidRPr="000D1C95" w:rsidRDefault="00AE21B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49</w:t>
            </w:r>
          </w:p>
        </w:tc>
      </w:tr>
      <w:tr w:rsidR="00F83C74" w:rsidRPr="000D1C95" w14:paraId="466C62EC" w14:textId="77777777" w:rsidTr="009134DF">
        <w:trPr>
          <w:trHeight w:val="765"/>
        </w:trPr>
        <w:tc>
          <w:tcPr>
            <w:tcW w:w="8080" w:type="dxa"/>
            <w:tcBorders>
              <w:top w:val="single" w:sz="12" w:space="0" w:color="000000"/>
            </w:tcBorders>
          </w:tcPr>
          <w:p w14:paraId="6245D78A" w14:textId="77777777" w:rsidR="00813869" w:rsidRPr="000D1C95" w:rsidRDefault="00813869" w:rsidP="00FC02EF">
            <w:pPr>
              <w:pStyle w:val="ListParagraph"/>
              <w:spacing w:line="276" w:lineRule="auto"/>
              <w:rPr>
                <w:rFonts w:ascii="Times New Roman" w:eastAsiaTheme="minorEastAsia" w:hAnsi="Times New Roman" w:cs="Times New Roman"/>
                <w:bCs/>
                <w:i/>
                <w:sz w:val="24"/>
                <w:szCs w:val="24"/>
                <w:lang w:val="sq-AL"/>
              </w:rPr>
            </w:pPr>
          </w:p>
          <w:p w14:paraId="2C6ABEB2" w14:textId="77777777" w:rsidR="00813869" w:rsidRPr="000D1C95" w:rsidRDefault="00813869" w:rsidP="00FC02EF">
            <w:pPr>
              <w:spacing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 mbrojtjes për vendosjen e fëmijës në përkujdesje alternative (total)</w:t>
            </w:r>
          </w:p>
        </w:tc>
        <w:tc>
          <w:tcPr>
            <w:tcW w:w="1270" w:type="dxa"/>
            <w:tcBorders>
              <w:top w:val="single" w:sz="12" w:space="0" w:color="000000"/>
            </w:tcBorders>
          </w:tcPr>
          <w:p w14:paraId="16228C48" w14:textId="6D0FE94B" w:rsidR="00813869" w:rsidRPr="000D1C95" w:rsidRDefault="00AE21B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62</w:t>
            </w:r>
          </w:p>
        </w:tc>
      </w:tr>
      <w:tr w:rsidR="00F83C74" w:rsidRPr="000D1C95" w14:paraId="2201FBB7" w14:textId="77777777" w:rsidTr="00813869">
        <w:trPr>
          <w:trHeight w:val="440"/>
        </w:trPr>
        <w:tc>
          <w:tcPr>
            <w:tcW w:w="8080" w:type="dxa"/>
          </w:tcPr>
          <w:p w14:paraId="130CD184" w14:textId="77777777" w:rsidR="00813869" w:rsidRPr="000D1C95" w:rsidRDefault="00813869" w:rsidP="00FC02EF">
            <w:pPr>
              <w:pStyle w:val="ListParagraph"/>
              <w:numPr>
                <w:ilvl w:val="0"/>
                <w:numId w:val="17"/>
              </w:numPr>
              <w:spacing w:after="0"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sz w:val="24"/>
                <w:szCs w:val="24"/>
                <w:lang w:val="sq-AL"/>
              </w:rPr>
              <w:lastRenderedPageBreak/>
              <w:t>Miratuar nga drejtori drejtori shërbimeve shoqërore në bashki</w:t>
            </w:r>
          </w:p>
        </w:tc>
        <w:tc>
          <w:tcPr>
            <w:tcW w:w="1270" w:type="dxa"/>
          </w:tcPr>
          <w:p w14:paraId="6DCE64E8" w14:textId="283701DF" w:rsidR="00813869" w:rsidRPr="000D1C95" w:rsidRDefault="00AE21B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62</w:t>
            </w:r>
          </w:p>
        </w:tc>
      </w:tr>
      <w:tr w:rsidR="00F83C74" w:rsidRPr="000D1C95" w14:paraId="3B6D7271" w14:textId="77777777" w:rsidTr="009134DF">
        <w:trPr>
          <w:trHeight w:val="431"/>
        </w:trPr>
        <w:tc>
          <w:tcPr>
            <w:tcW w:w="8080" w:type="dxa"/>
            <w:tcBorders>
              <w:bottom w:val="single" w:sz="12" w:space="0" w:color="auto"/>
            </w:tcBorders>
          </w:tcPr>
          <w:p w14:paraId="5C755C16" w14:textId="77777777" w:rsidR="00813869" w:rsidRPr="000D1C95" w:rsidRDefault="00813869" w:rsidP="00FC02EF">
            <w:pPr>
              <w:pStyle w:val="ListParagraph"/>
              <w:numPr>
                <w:ilvl w:val="0"/>
                <w:numId w:val="17"/>
              </w:numPr>
              <w:spacing w:after="0"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Konfirmuar nga gjykata</w:t>
            </w:r>
          </w:p>
        </w:tc>
        <w:tc>
          <w:tcPr>
            <w:tcW w:w="1270" w:type="dxa"/>
            <w:tcBorders>
              <w:bottom w:val="single" w:sz="12" w:space="0" w:color="auto"/>
            </w:tcBorders>
          </w:tcPr>
          <w:p w14:paraId="1D5AB20E" w14:textId="719DB822" w:rsidR="00813869" w:rsidRPr="000D1C95" w:rsidRDefault="00AE21B3"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39</w:t>
            </w:r>
          </w:p>
        </w:tc>
      </w:tr>
      <w:tr w:rsidR="00F83C74" w:rsidRPr="000D1C95" w14:paraId="57CBF438" w14:textId="77777777" w:rsidTr="009134DF">
        <w:trPr>
          <w:trHeight w:val="350"/>
        </w:trPr>
        <w:tc>
          <w:tcPr>
            <w:tcW w:w="8080" w:type="dxa"/>
            <w:tcBorders>
              <w:top w:val="single" w:sz="12" w:space="0" w:color="auto"/>
              <w:bottom w:val="single" w:sz="12" w:space="0" w:color="000000"/>
            </w:tcBorders>
          </w:tcPr>
          <w:p w14:paraId="639E33F3" w14:textId="77777777" w:rsidR="00813869" w:rsidRPr="000D1C95" w:rsidRDefault="00813869" w:rsidP="00FC02EF">
            <w:pPr>
              <w:spacing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 mbrojtjes për mbikëqyrje të specializuar të fëmijës në mjedisin familjar</w:t>
            </w:r>
          </w:p>
          <w:p w14:paraId="5CDD84B5" w14:textId="0BD7910B" w:rsidR="00813869" w:rsidRPr="000D1C95" w:rsidRDefault="00813869" w:rsidP="00FC02EF">
            <w:pPr>
              <w:spacing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(Kjo masë miratohet vetëm nga drejtori shërbimeve shoqërore në bashki, nuk ka nevojë për konfirmim nga gjykata)</w:t>
            </w:r>
          </w:p>
        </w:tc>
        <w:tc>
          <w:tcPr>
            <w:tcW w:w="1270" w:type="dxa"/>
            <w:tcBorders>
              <w:top w:val="single" w:sz="12" w:space="0" w:color="auto"/>
              <w:right w:val="single" w:sz="12" w:space="0" w:color="auto"/>
            </w:tcBorders>
          </w:tcPr>
          <w:p w14:paraId="3938EC3F" w14:textId="228F116E" w:rsidR="00813869" w:rsidRPr="000D1C95" w:rsidRDefault="00813869" w:rsidP="00FC02EF">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8</w:t>
            </w:r>
            <w:r w:rsidR="00AE21B3" w:rsidRPr="000D1C95">
              <w:rPr>
                <w:rFonts w:ascii="Times New Roman" w:eastAsiaTheme="minorEastAsia" w:hAnsi="Times New Roman" w:cs="Times New Roman"/>
                <w:b/>
                <w:bCs/>
                <w:sz w:val="24"/>
                <w:szCs w:val="24"/>
                <w:lang w:val="sq-AL"/>
              </w:rPr>
              <w:t>1</w:t>
            </w:r>
          </w:p>
        </w:tc>
      </w:tr>
      <w:tr w:rsidR="00F83C74" w:rsidRPr="000D1C95" w14:paraId="23AAD669" w14:textId="77777777" w:rsidTr="00813869">
        <w:trPr>
          <w:trHeight w:val="350"/>
        </w:trPr>
        <w:tc>
          <w:tcPr>
            <w:tcW w:w="8080" w:type="dxa"/>
            <w:tcBorders>
              <w:top w:val="single" w:sz="12" w:space="0" w:color="000000"/>
              <w:bottom w:val="single" w:sz="12" w:space="0" w:color="000000"/>
            </w:tcBorders>
          </w:tcPr>
          <w:p w14:paraId="26D2FBEC" w14:textId="5B4DE6AB" w:rsidR="00F47E02" w:rsidRPr="000D1C95" w:rsidRDefault="00F47E02" w:rsidP="00FC02EF">
            <w:pPr>
              <w:spacing w:line="276" w:lineRule="auto"/>
              <w:rPr>
                <w:rFonts w:ascii="Times New Roman" w:eastAsiaTheme="minorEastAsia" w:hAnsi="Times New Roman" w:cs="Times New Roman"/>
                <w:b/>
                <w:bCs/>
                <w:i/>
                <w:sz w:val="24"/>
                <w:szCs w:val="24"/>
                <w:lang w:val="sq-AL"/>
              </w:rPr>
            </w:pPr>
            <w:r w:rsidRPr="000D1C95">
              <w:rPr>
                <w:rFonts w:ascii="Times New Roman" w:hAnsi="Times New Roman" w:cs="Times New Roman"/>
                <w:b/>
                <w:bCs/>
                <w:sz w:val="24"/>
                <w:szCs w:val="24"/>
                <w:lang w:val="sq-AL"/>
              </w:rPr>
              <w:t>Numri i f</w:t>
            </w:r>
            <w:r w:rsidR="00705B54" w:rsidRPr="000D1C95">
              <w:rPr>
                <w:rFonts w:ascii="Times New Roman" w:hAnsi="Times New Roman" w:cs="Times New Roman"/>
                <w:b/>
                <w:bCs/>
                <w:sz w:val="24"/>
                <w:szCs w:val="24"/>
                <w:lang w:val="sq-AL"/>
              </w:rPr>
              <w:t>ë</w:t>
            </w:r>
            <w:r w:rsidRPr="000D1C95">
              <w:rPr>
                <w:rFonts w:ascii="Times New Roman" w:hAnsi="Times New Roman" w:cs="Times New Roman"/>
                <w:b/>
                <w:bCs/>
                <w:sz w:val="24"/>
                <w:szCs w:val="24"/>
                <w:lang w:val="sq-AL"/>
              </w:rPr>
              <w:t>mij</w:t>
            </w:r>
            <w:r w:rsidR="00705B54" w:rsidRPr="000D1C95">
              <w:rPr>
                <w:rFonts w:ascii="Times New Roman" w:hAnsi="Times New Roman" w:cs="Times New Roman"/>
                <w:b/>
                <w:bCs/>
                <w:sz w:val="24"/>
                <w:szCs w:val="24"/>
                <w:lang w:val="sq-AL"/>
              </w:rPr>
              <w:t>ë</w:t>
            </w:r>
            <w:r w:rsidRPr="000D1C95">
              <w:rPr>
                <w:rFonts w:ascii="Times New Roman" w:hAnsi="Times New Roman" w:cs="Times New Roman"/>
                <w:b/>
                <w:bCs/>
                <w:sz w:val="24"/>
                <w:szCs w:val="24"/>
                <w:lang w:val="sq-AL"/>
              </w:rPr>
              <w:t>ve q</w:t>
            </w:r>
            <w:r w:rsidR="00705B54" w:rsidRPr="000D1C95">
              <w:rPr>
                <w:rFonts w:ascii="Times New Roman" w:hAnsi="Times New Roman" w:cs="Times New Roman"/>
                <w:b/>
                <w:bCs/>
                <w:sz w:val="24"/>
                <w:szCs w:val="24"/>
                <w:lang w:val="sq-AL"/>
              </w:rPr>
              <w:t>ë</w:t>
            </w:r>
            <w:r w:rsidRPr="000D1C95">
              <w:rPr>
                <w:rFonts w:ascii="Times New Roman" w:hAnsi="Times New Roman" w:cs="Times New Roman"/>
                <w:b/>
                <w:bCs/>
                <w:sz w:val="24"/>
                <w:szCs w:val="24"/>
                <w:lang w:val="sq-AL"/>
              </w:rPr>
              <w:t xml:space="preserve"> janë identifikuar për tu regjistruar në shkollë,</w:t>
            </w:r>
          </w:p>
        </w:tc>
        <w:tc>
          <w:tcPr>
            <w:tcW w:w="1270" w:type="dxa"/>
            <w:tcBorders>
              <w:top w:val="single" w:sz="12" w:space="0" w:color="000000"/>
              <w:bottom w:val="single" w:sz="12" w:space="0" w:color="000000"/>
            </w:tcBorders>
          </w:tcPr>
          <w:p w14:paraId="07174B27" w14:textId="3E6B1940" w:rsidR="00F47E02" w:rsidRPr="000D1C95" w:rsidRDefault="00F250A5" w:rsidP="00FC02EF">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172</w:t>
            </w:r>
          </w:p>
        </w:tc>
      </w:tr>
      <w:tr w:rsidR="00F83C74" w:rsidRPr="000D1C95" w14:paraId="33B777B9" w14:textId="77777777" w:rsidTr="00813869">
        <w:trPr>
          <w:trHeight w:val="470"/>
        </w:trPr>
        <w:tc>
          <w:tcPr>
            <w:tcW w:w="8080" w:type="dxa"/>
            <w:tcBorders>
              <w:top w:val="single" w:sz="12" w:space="0" w:color="000000"/>
              <w:bottom w:val="single" w:sz="12" w:space="0" w:color="000000"/>
            </w:tcBorders>
          </w:tcPr>
          <w:p w14:paraId="3EA048CF" w14:textId="1D969354" w:rsidR="00F47E02" w:rsidRPr="000D1C95" w:rsidRDefault="00F47E02" w:rsidP="00FC02EF">
            <w:pPr>
              <w:spacing w:before="100" w:beforeAutospacing="1" w:after="0" w:line="276" w:lineRule="auto"/>
              <w:jc w:val="both"/>
              <w:rPr>
                <w:rFonts w:ascii="Times New Roman" w:hAnsi="Times New Roman" w:cs="Times New Roman"/>
                <w:sz w:val="24"/>
                <w:szCs w:val="24"/>
                <w:lang w:val="sq-AL"/>
              </w:rPr>
            </w:pPr>
            <w:r w:rsidRPr="000D1C95">
              <w:rPr>
                <w:rFonts w:ascii="Times New Roman" w:hAnsi="Times New Roman" w:cs="Times New Roman"/>
                <w:bCs/>
                <w:sz w:val="24"/>
                <w:szCs w:val="24"/>
                <w:lang w:val="sq-AL"/>
              </w:rPr>
              <w:t>fëmijë për regjistrim në klasë të parë</w:t>
            </w:r>
          </w:p>
        </w:tc>
        <w:tc>
          <w:tcPr>
            <w:tcW w:w="1270" w:type="dxa"/>
            <w:tcBorders>
              <w:top w:val="single" w:sz="12" w:space="0" w:color="000000"/>
              <w:bottom w:val="single" w:sz="12" w:space="0" w:color="000000"/>
            </w:tcBorders>
          </w:tcPr>
          <w:p w14:paraId="2615F728" w14:textId="2DB48EA2"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9</w:t>
            </w:r>
          </w:p>
        </w:tc>
      </w:tr>
      <w:tr w:rsidR="00F83C74" w:rsidRPr="000D1C95" w14:paraId="2B086919" w14:textId="77777777" w:rsidTr="00813869">
        <w:trPr>
          <w:trHeight w:val="350"/>
        </w:trPr>
        <w:tc>
          <w:tcPr>
            <w:tcW w:w="8080" w:type="dxa"/>
            <w:tcBorders>
              <w:top w:val="single" w:sz="12" w:space="0" w:color="000000"/>
              <w:bottom w:val="single" w:sz="12" w:space="0" w:color="000000"/>
            </w:tcBorders>
          </w:tcPr>
          <w:p w14:paraId="5426C3CF" w14:textId="77777777" w:rsidR="00F47E02" w:rsidRPr="000D1C95" w:rsidRDefault="00F47E02" w:rsidP="00FC02EF">
            <w:pPr>
              <w:spacing w:before="100" w:beforeAutospacing="1" w:after="0" w:line="276" w:lineRule="auto"/>
              <w:jc w:val="both"/>
              <w:rPr>
                <w:rFonts w:ascii="Times New Roman" w:hAnsi="Times New Roman" w:cs="Times New Roman"/>
                <w:sz w:val="24"/>
                <w:szCs w:val="24"/>
                <w:lang w:val="sq-AL"/>
              </w:rPr>
            </w:pPr>
            <w:r w:rsidRPr="000D1C95">
              <w:rPr>
                <w:rFonts w:ascii="Times New Roman" w:hAnsi="Times New Roman" w:cs="Times New Roman"/>
                <w:bCs/>
                <w:sz w:val="24"/>
                <w:szCs w:val="24"/>
                <w:lang w:val="sq-AL"/>
              </w:rPr>
              <w:t xml:space="preserve">fëmijë në situatë rruge </w:t>
            </w:r>
          </w:p>
        </w:tc>
        <w:tc>
          <w:tcPr>
            <w:tcW w:w="1270" w:type="dxa"/>
            <w:tcBorders>
              <w:top w:val="single" w:sz="12" w:space="0" w:color="000000"/>
              <w:bottom w:val="single" w:sz="12" w:space="0" w:color="000000"/>
            </w:tcBorders>
          </w:tcPr>
          <w:p w14:paraId="6E32B9A2" w14:textId="1914F779"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34</w:t>
            </w:r>
          </w:p>
        </w:tc>
      </w:tr>
      <w:tr w:rsidR="00F83C74" w:rsidRPr="000D1C95" w14:paraId="7E94BFEA" w14:textId="77777777" w:rsidTr="00813869">
        <w:trPr>
          <w:trHeight w:val="350"/>
        </w:trPr>
        <w:tc>
          <w:tcPr>
            <w:tcW w:w="8080" w:type="dxa"/>
            <w:tcBorders>
              <w:top w:val="single" w:sz="12" w:space="0" w:color="000000"/>
              <w:bottom w:val="single" w:sz="12" w:space="0" w:color="000000"/>
            </w:tcBorders>
          </w:tcPr>
          <w:p w14:paraId="3BF56345" w14:textId="77777777" w:rsidR="00F47E02" w:rsidRPr="000D1C95" w:rsidRDefault="00F47E02" w:rsidP="00FC02EF">
            <w:pPr>
              <w:spacing w:before="100" w:beforeAutospacing="1" w:after="0"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fëmijë të paregjistruar në gjendje civile;</w:t>
            </w:r>
          </w:p>
        </w:tc>
        <w:tc>
          <w:tcPr>
            <w:tcW w:w="1270" w:type="dxa"/>
            <w:tcBorders>
              <w:top w:val="single" w:sz="12" w:space="0" w:color="000000"/>
              <w:bottom w:val="single" w:sz="12" w:space="0" w:color="000000"/>
            </w:tcBorders>
          </w:tcPr>
          <w:p w14:paraId="4FEE2881" w14:textId="5466892B"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5</w:t>
            </w:r>
          </w:p>
        </w:tc>
      </w:tr>
      <w:tr w:rsidR="00F83C74" w:rsidRPr="000D1C95" w14:paraId="7B4DC7ED" w14:textId="77777777" w:rsidTr="00813869">
        <w:trPr>
          <w:trHeight w:val="350"/>
        </w:trPr>
        <w:tc>
          <w:tcPr>
            <w:tcW w:w="8080" w:type="dxa"/>
            <w:tcBorders>
              <w:top w:val="single" w:sz="12" w:space="0" w:color="000000"/>
              <w:bottom w:val="single" w:sz="12" w:space="0" w:color="000000"/>
            </w:tcBorders>
          </w:tcPr>
          <w:p w14:paraId="539BC4D4" w14:textId="77777777"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sq-AL"/>
              </w:rPr>
              <w:t>fëmijë me aftësi të kufizuar,</w:t>
            </w:r>
            <w:r w:rsidRPr="000D1C95">
              <w:rPr>
                <w:rFonts w:ascii="Times New Roman" w:hAnsi="Times New Roman" w:cs="Times New Roman"/>
                <w:bCs/>
                <w:sz w:val="24"/>
                <w:szCs w:val="24"/>
                <w:lang w:val="sq-AL"/>
              </w:rPr>
              <w:t xml:space="preserve"> të cilët mbështeten nga NJMF</w:t>
            </w:r>
          </w:p>
        </w:tc>
        <w:tc>
          <w:tcPr>
            <w:tcW w:w="1270" w:type="dxa"/>
            <w:tcBorders>
              <w:top w:val="single" w:sz="12" w:space="0" w:color="000000"/>
              <w:bottom w:val="single" w:sz="12" w:space="0" w:color="000000"/>
            </w:tcBorders>
          </w:tcPr>
          <w:p w14:paraId="19DAD5EE" w14:textId="7CA9078A"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7</w:t>
            </w:r>
          </w:p>
        </w:tc>
      </w:tr>
      <w:tr w:rsidR="00F83C74" w:rsidRPr="000D1C95" w14:paraId="60946891" w14:textId="77777777" w:rsidTr="00813869">
        <w:trPr>
          <w:trHeight w:val="350"/>
        </w:trPr>
        <w:tc>
          <w:tcPr>
            <w:tcW w:w="8080" w:type="dxa"/>
            <w:tcBorders>
              <w:top w:val="single" w:sz="12" w:space="0" w:color="000000"/>
              <w:bottom w:val="single" w:sz="12" w:space="0" w:color="000000"/>
            </w:tcBorders>
          </w:tcPr>
          <w:p w14:paraId="61E84A57" w14:textId="77777777" w:rsidR="00F47E02" w:rsidRPr="000D1C95" w:rsidRDefault="00F47E02" w:rsidP="00FC02EF">
            <w:pPr>
              <w:spacing w:before="100" w:beforeAutospacing="1" w:after="0"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fëmijët mbi moshën 9 vjeç që nuk janë regjistruar asnjëherë në shkollë;</w:t>
            </w:r>
          </w:p>
        </w:tc>
        <w:tc>
          <w:tcPr>
            <w:tcW w:w="1270" w:type="dxa"/>
            <w:tcBorders>
              <w:top w:val="single" w:sz="12" w:space="0" w:color="000000"/>
              <w:bottom w:val="single" w:sz="12" w:space="0" w:color="000000"/>
            </w:tcBorders>
          </w:tcPr>
          <w:p w14:paraId="2778CE70" w14:textId="7B933FED"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5</w:t>
            </w:r>
          </w:p>
        </w:tc>
      </w:tr>
      <w:tr w:rsidR="00F83C74" w:rsidRPr="000D1C95" w14:paraId="2E95D451" w14:textId="77777777" w:rsidTr="00813869">
        <w:trPr>
          <w:trHeight w:val="350"/>
        </w:trPr>
        <w:tc>
          <w:tcPr>
            <w:tcW w:w="8080" w:type="dxa"/>
            <w:tcBorders>
              <w:top w:val="single" w:sz="12" w:space="0" w:color="000000"/>
              <w:bottom w:val="single" w:sz="12" w:space="0" w:color="000000"/>
            </w:tcBorders>
          </w:tcPr>
          <w:p w14:paraId="1685BF29" w14:textId="77777777"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sq-AL"/>
              </w:rPr>
              <w:t>fëmijët që rrezikojnë të braktisin shkollën</w:t>
            </w:r>
          </w:p>
        </w:tc>
        <w:tc>
          <w:tcPr>
            <w:tcW w:w="1270" w:type="dxa"/>
            <w:tcBorders>
              <w:top w:val="single" w:sz="12" w:space="0" w:color="000000"/>
              <w:bottom w:val="single" w:sz="12" w:space="0" w:color="000000"/>
            </w:tcBorders>
          </w:tcPr>
          <w:p w14:paraId="2403530D" w14:textId="282D7D4B"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52</w:t>
            </w:r>
          </w:p>
        </w:tc>
      </w:tr>
      <w:tr w:rsidR="00F83C74" w:rsidRPr="000D1C95" w14:paraId="6BC04663" w14:textId="77777777" w:rsidTr="00813869">
        <w:trPr>
          <w:trHeight w:val="350"/>
        </w:trPr>
        <w:tc>
          <w:tcPr>
            <w:tcW w:w="8080" w:type="dxa"/>
            <w:tcBorders>
              <w:top w:val="single" w:sz="12" w:space="0" w:color="000000"/>
              <w:bottom w:val="single" w:sz="12" w:space="0" w:color="000000"/>
            </w:tcBorders>
          </w:tcPr>
          <w:p w14:paraId="061F9C89" w14:textId="77777777"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sq-AL"/>
              </w:rPr>
              <w:t>fëmijë që kanë braktisur shkollën</w:t>
            </w:r>
          </w:p>
        </w:tc>
        <w:tc>
          <w:tcPr>
            <w:tcW w:w="1270" w:type="dxa"/>
            <w:tcBorders>
              <w:top w:val="single" w:sz="12" w:space="0" w:color="000000"/>
              <w:bottom w:val="single" w:sz="12" w:space="0" w:color="000000"/>
            </w:tcBorders>
          </w:tcPr>
          <w:p w14:paraId="05C4D8DD" w14:textId="6A3D7D88"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60</w:t>
            </w:r>
          </w:p>
        </w:tc>
      </w:tr>
      <w:tr w:rsidR="00F83C74" w:rsidRPr="000D1C95" w14:paraId="1BDE8A2F" w14:textId="77777777" w:rsidTr="00813869">
        <w:trPr>
          <w:trHeight w:val="350"/>
        </w:trPr>
        <w:tc>
          <w:tcPr>
            <w:tcW w:w="8080" w:type="dxa"/>
            <w:tcBorders>
              <w:top w:val="single" w:sz="12" w:space="0" w:color="000000"/>
              <w:bottom w:val="single" w:sz="12" w:space="0" w:color="000000"/>
            </w:tcBorders>
          </w:tcPr>
          <w:p w14:paraId="5B5FD0F9" w14:textId="4E02997F" w:rsidR="00F47E02" w:rsidRPr="000D1C95" w:rsidRDefault="00F47E02" w:rsidP="00FC02EF">
            <w:pPr>
              <w:spacing w:before="100" w:beforeAutospacing="1" w:after="0" w:line="276" w:lineRule="auto"/>
              <w:jc w:val="both"/>
              <w:rPr>
                <w:rFonts w:ascii="Times New Roman" w:hAnsi="Times New Roman" w:cs="Times New Roman"/>
                <w:b/>
                <w:sz w:val="24"/>
                <w:szCs w:val="24"/>
                <w:highlight w:val="yellow"/>
                <w:lang w:val="sq-AL"/>
              </w:rPr>
            </w:pPr>
            <w:r w:rsidRPr="000D1C95">
              <w:rPr>
                <w:rFonts w:ascii="Times New Roman" w:hAnsi="Times New Roman" w:cs="Times New Roman"/>
                <w:b/>
                <w:sz w:val="24"/>
                <w:szCs w:val="24"/>
                <w:lang w:val="sq-AL"/>
              </w:rPr>
              <w:t>F</w:t>
            </w:r>
            <w:r w:rsidR="00705B54" w:rsidRPr="000D1C95">
              <w:rPr>
                <w:rFonts w:ascii="Times New Roman" w:hAnsi="Times New Roman" w:cs="Times New Roman"/>
                <w:b/>
                <w:sz w:val="24"/>
                <w:szCs w:val="24"/>
                <w:lang w:val="sq-AL"/>
              </w:rPr>
              <w:t>ë</w:t>
            </w:r>
            <w:r w:rsidRPr="000D1C95">
              <w:rPr>
                <w:rFonts w:ascii="Times New Roman" w:hAnsi="Times New Roman" w:cs="Times New Roman"/>
                <w:b/>
                <w:sz w:val="24"/>
                <w:szCs w:val="24"/>
                <w:lang w:val="sq-AL"/>
              </w:rPr>
              <w:t>mij</w:t>
            </w:r>
            <w:r w:rsidR="00705B54" w:rsidRPr="000D1C95">
              <w:rPr>
                <w:rFonts w:ascii="Times New Roman" w:hAnsi="Times New Roman" w:cs="Times New Roman"/>
                <w:b/>
                <w:sz w:val="24"/>
                <w:szCs w:val="24"/>
                <w:lang w:val="sq-AL"/>
              </w:rPr>
              <w:t>ë</w:t>
            </w:r>
            <w:r w:rsidRPr="000D1C95">
              <w:rPr>
                <w:rFonts w:ascii="Times New Roman" w:hAnsi="Times New Roman" w:cs="Times New Roman"/>
                <w:b/>
                <w:sz w:val="24"/>
                <w:szCs w:val="24"/>
                <w:lang w:val="sq-AL"/>
              </w:rPr>
              <w:t>t e pashoq</w:t>
            </w:r>
            <w:r w:rsidR="00705B54" w:rsidRPr="000D1C95">
              <w:rPr>
                <w:rFonts w:ascii="Times New Roman" w:hAnsi="Times New Roman" w:cs="Times New Roman"/>
                <w:b/>
                <w:sz w:val="24"/>
                <w:szCs w:val="24"/>
                <w:lang w:val="sq-AL"/>
              </w:rPr>
              <w:t>ë</w:t>
            </w:r>
            <w:r w:rsidRPr="000D1C95">
              <w:rPr>
                <w:rFonts w:ascii="Times New Roman" w:hAnsi="Times New Roman" w:cs="Times New Roman"/>
                <w:b/>
                <w:sz w:val="24"/>
                <w:szCs w:val="24"/>
                <w:lang w:val="sq-AL"/>
              </w:rPr>
              <w:t>ruar</w:t>
            </w:r>
          </w:p>
        </w:tc>
        <w:tc>
          <w:tcPr>
            <w:tcW w:w="1270" w:type="dxa"/>
            <w:tcBorders>
              <w:top w:val="single" w:sz="12" w:space="0" w:color="000000"/>
              <w:bottom w:val="single" w:sz="12" w:space="0" w:color="000000"/>
            </w:tcBorders>
          </w:tcPr>
          <w:p w14:paraId="05E0CB29" w14:textId="77777777" w:rsidR="00F47E02" w:rsidRPr="000D1C95" w:rsidRDefault="00F47E02" w:rsidP="00FC02EF">
            <w:pPr>
              <w:spacing w:line="276" w:lineRule="auto"/>
              <w:rPr>
                <w:rFonts w:ascii="Times New Roman" w:hAnsi="Times New Roman" w:cs="Times New Roman"/>
                <w:b/>
                <w:sz w:val="24"/>
                <w:szCs w:val="24"/>
                <w:lang w:val="sq-AL"/>
              </w:rPr>
            </w:pPr>
          </w:p>
        </w:tc>
      </w:tr>
      <w:tr w:rsidR="00F83C74" w:rsidRPr="000D1C95" w14:paraId="64C10B50" w14:textId="77777777" w:rsidTr="00813869">
        <w:trPr>
          <w:trHeight w:val="798"/>
        </w:trPr>
        <w:tc>
          <w:tcPr>
            <w:tcW w:w="8080" w:type="dxa"/>
            <w:tcBorders>
              <w:top w:val="single" w:sz="12" w:space="0" w:color="000000"/>
              <w:bottom w:val="single" w:sz="12" w:space="0" w:color="000000"/>
            </w:tcBorders>
          </w:tcPr>
          <w:p w14:paraId="07D2BCB6" w14:textId="73A2B9BC"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t>Numri i k</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rkesave t</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shqyrtuara nga ASHDMF p</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r riatdhesim t</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f</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mij</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ve shqiptar</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nga vendet e BE</w:t>
            </w:r>
          </w:p>
        </w:tc>
        <w:tc>
          <w:tcPr>
            <w:tcW w:w="1270" w:type="dxa"/>
            <w:tcBorders>
              <w:top w:val="single" w:sz="12" w:space="0" w:color="000000"/>
              <w:bottom w:val="single" w:sz="12" w:space="0" w:color="000000"/>
            </w:tcBorders>
          </w:tcPr>
          <w:p w14:paraId="3A9E44C5" w14:textId="7D69EFCB" w:rsidR="00F47E02" w:rsidRPr="000D1C95" w:rsidRDefault="003029DE"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42</w:t>
            </w:r>
          </w:p>
        </w:tc>
      </w:tr>
      <w:tr w:rsidR="00F83C74" w:rsidRPr="000D1C95" w14:paraId="25E922C1" w14:textId="77777777" w:rsidTr="00813869">
        <w:trPr>
          <w:trHeight w:val="350"/>
        </w:trPr>
        <w:tc>
          <w:tcPr>
            <w:tcW w:w="8080" w:type="dxa"/>
            <w:tcBorders>
              <w:top w:val="single" w:sz="12" w:space="0" w:color="000000"/>
              <w:bottom w:val="single" w:sz="12" w:space="0" w:color="000000"/>
            </w:tcBorders>
          </w:tcPr>
          <w:p w14:paraId="79A3E556" w14:textId="23296DD1"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t>Numri i f</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mij</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ve t</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riatdhesuar</w:t>
            </w:r>
          </w:p>
        </w:tc>
        <w:tc>
          <w:tcPr>
            <w:tcW w:w="1270" w:type="dxa"/>
            <w:tcBorders>
              <w:top w:val="single" w:sz="12" w:space="0" w:color="000000"/>
              <w:bottom w:val="single" w:sz="12" w:space="0" w:color="000000"/>
            </w:tcBorders>
          </w:tcPr>
          <w:p w14:paraId="1FA206BC" w14:textId="642137C1" w:rsidR="00F47E02" w:rsidRPr="000D1C95" w:rsidRDefault="003029DE"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5</w:t>
            </w:r>
          </w:p>
        </w:tc>
      </w:tr>
      <w:tr w:rsidR="00F83C74" w:rsidRPr="000D1C95" w14:paraId="43D1A689" w14:textId="77777777" w:rsidTr="00813869">
        <w:trPr>
          <w:trHeight w:val="632"/>
        </w:trPr>
        <w:tc>
          <w:tcPr>
            <w:tcW w:w="8080" w:type="dxa"/>
            <w:tcBorders>
              <w:top w:val="single" w:sz="12" w:space="0" w:color="000000"/>
              <w:bottom w:val="single" w:sz="12" w:space="0" w:color="000000"/>
            </w:tcBorders>
          </w:tcPr>
          <w:p w14:paraId="6AB95CB8" w14:textId="50232A27"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t>Numri i f</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mij</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ve t</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huaj t</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pashoq</w:t>
            </w:r>
            <w:r w:rsidR="00705B54"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ruar</w:t>
            </w:r>
          </w:p>
        </w:tc>
        <w:tc>
          <w:tcPr>
            <w:tcW w:w="1270" w:type="dxa"/>
            <w:tcBorders>
              <w:top w:val="single" w:sz="12" w:space="0" w:color="000000"/>
              <w:bottom w:val="single" w:sz="12" w:space="0" w:color="000000"/>
            </w:tcBorders>
          </w:tcPr>
          <w:p w14:paraId="6426E951" w14:textId="5B508B08" w:rsidR="00F47E02" w:rsidRPr="000D1C95" w:rsidRDefault="003029DE"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28</w:t>
            </w:r>
          </w:p>
        </w:tc>
      </w:tr>
      <w:tr w:rsidR="00F83C74" w:rsidRPr="000D1C95" w14:paraId="1B131840" w14:textId="77777777" w:rsidTr="00813869">
        <w:trPr>
          <w:trHeight w:val="350"/>
        </w:trPr>
        <w:tc>
          <w:tcPr>
            <w:tcW w:w="8080" w:type="dxa"/>
            <w:tcBorders>
              <w:top w:val="single" w:sz="12" w:space="0" w:color="000000"/>
              <w:bottom w:val="single" w:sz="12" w:space="0" w:color="000000"/>
            </w:tcBorders>
          </w:tcPr>
          <w:p w14:paraId="4CA2BC08" w14:textId="77777777" w:rsidR="00F47E02" w:rsidRPr="000D1C95" w:rsidRDefault="00F47E02" w:rsidP="00FC02EF">
            <w:pPr>
              <w:spacing w:before="100" w:beforeAutospacing="1" w:after="0" w:line="276" w:lineRule="auto"/>
              <w:jc w:val="both"/>
              <w:rPr>
                <w:rFonts w:ascii="Times New Roman" w:hAnsi="Times New Roman" w:cs="Times New Roman"/>
                <w:b/>
                <w:bCs/>
                <w:sz w:val="24"/>
                <w:szCs w:val="24"/>
                <w:lang w:val="sq-AL"/>
              </w:rPr>
            </w:pPr>
            <w:proofErr w:type="spellStart"/>
            <w:r w:rsidRPr="000D1C95">
              <w:rPr>
                <w:rFonts w:ascii="Times New Roman" w:hAnsi="Times New Roman" w:cs="Times New Roman"/>
                <w:b/>
                <w:bCs/>
                <w:sz w:val="24"/>
                <w:szCs w:val="24"/>
              </w:rPr>
              <w:t>Raste</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te</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referuara</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nga</w:t>
            </w:r>
            <w:proofErr w:type="spellEnd"/>
            <w:r w:rsidRPr="000D1C95">
              <w:rPr>
                <w:rFonts w:ascii="Times New Roman" w:hAnsi="Times New Roman" w:cs="Times New Roman"/>
                <w:b/>
                <w:bCs/>
                <w:sz w:val="24"/>
                <w:szCs w:val="24"/>
              </w:rPr>
              <w:t xml:space="preserve"> ASHDMF</w:t>
            </w:r>
          </w:p>
        </w:tc>
        <w:tc>
          <w:tcPr>
            <w:tcW w:w="1270" w:type="dxa"/>
            <w:tcBorders>
              <w:top w:val="single" w:sz="12" w:space="0" w:color="000000"/>
              <w:bottom w:val="single" w:sz="12" w:space="0" w:color="000000"/>
            </w:tcBorders>
          </w:tcPr>
          <w:p w14:paraId="1A14627D" w14:textId="77777777" w:rsidR="00F47E02" w:rsidRPr="000D1C95" w:rsidRDefault="00F47E02" w:rsidP="00FC02EF">
            <w:pPr>
              <w:spacing w:line="276" w:lineRule="auto"/>
              <w:rPr>
                <w:rFonts w:ascii="Times New Roman" w:hAnsi="Times New Roman" w:cs="Times New Roman"/>
                <w:b/>
                <w:sz w:val="24"/>
                <w:szCs w:val="24"/>
                <w:lang w:val="sq-AL"/>
              </w:rPr>
            </w:pPr>
          </w:p>
        </w:tc>
      </w:tr>
      <w:tr w:rsidR="00F83C74" w:rsidRPr="000D1C95" w14:paraId="081E5BAB" w14:textId="77777777" w:rsidTr="00813869">
        <w:trPr>
          <w:trHeight w:val="350"/>
        </w:trPr>
        <w:tc>
          <w:tcPr>
            <w:tcW w:w="8080" w:type="dxa"/>
            <w:tcBorders>
              <w:top w:val="single" w:sz="12" w:space="0" w:color="000000"/>
              <w:bottom w:val="single" w:sz="12" w:space="0" w:color="000000"/>
            </w:tcBorders>
          </w:tcPr>
          <w:p w14:paraId="0415E9B2" w14:textId="6F82BB27" w:rsidR="00F47E02" w:rsidRPr="000D1C95" w:rsidRDefault="00F47E02" w:rsidP="00FC02EF">
            <w:pPr>
              <w:spacing w:before="100" w:beforeAutospacing="1" w:after="0" w:line="276" w:lineRule="auto"/>
              <w:jc w:val="both"/>
              <w:rPr>
                <w:rFonts w:ascii="Times New Roman" w:hAnsi="Times New Roman" w:cs="Times New Roman"/>
                <w:bCs/>
                <w:sz w:val="24"/>
                <w:szCs w:val="24"/>
                <w:highlight w:val="yellow"/>
                <w:lang w:val="sq-AL"/>
              </w:rPr>
            </w:pPr>
            <w:proofErr w:type="spellStart"/>
            <w:r w:rsidRPr="000D1C95">
              <w:rPr>
                <w:rFonts w:ascii="Times New Roman" w:hAnsi="Times New Roman" w:cs="Times New Roman"/>
                <w:sz w:val="24"/>
                <w:szCs w:val="24"/>
              </w:rPr>
              <w:t>Raste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referuar</w:t>
            </w:r>
            <w:r w:rsidR="00705B54" w:rsidRPr="000D1C95">
              <w:rPr>
                <w:rFonts w:ascii="Times New Roman" w:hAnsi="Times New Roman" w:cs="Times New Roman"/>
                <w:sz w:val="24"/>
                <w:szCs w:val="24"/>
              </w:rPr>
              <w:t>a</w:t>
            </w:r>
            <w:proofErr w:type="spellEnd"/>
            <w:r w:rsidR="00705B54" w:rsidRPr="000D1C95">
              <w:rPr>
                <w:rFonts w:ascii="Times New Roman" w:hAnsi="Times New Roman" w:cs="Times New Roman"/>
                <w:sz w:val="24"/>
                <w:szCs w:val="24"/>
              </w:rPr>
              <w:t xml:space="preserve"> </w:t>
            </w:r>
            <w:proofErr w:type="spellStart"/>
            <w:r w:rsidR="00705B54" w:rsidRPr="000D1C95">
              <w:rPr>
                <w:rFonts w:ascii="Times New Roman" w:hAnsi="Times New Roman" w:cs="Times New Roman"/>
                <w:sz w:val="24"/>
                <w:szCs w:val="24"/>
              </w:rPr>
              <w:t>dhe</w:t>
            </w:r>
            <w:proofErr w:type="spellEnd"/>
            <w:r w:rsidR="00705B54" w:rsidRPr="000D1C95">
              <w:rPr>
                <w:rFonts w:ascii="Times New Roman" w:hAnsi="Times New Roman" w:cs="Times New Roman"/>
                <w:sz w:val="24"/>
                <w:szCs w:val="24"/>
              </w:rPr>
              <w:t xml:space="preserve"> </w:t>
            </w:r>
            <w:proofErr w:type="spellStart"/>
            <w:r w:rsidR="00705B54" w:rsidRPr="000D1C95">
              <w:rPr>
                <w:rFonts w:ascii="Times New Roman" w:hAnsi="Times New Roman" w:cs="Times New Roman"/>
                <w:sz w:val="24"/>
                <w:szCs w:val="24"/>
              </w:rPr>
              <w:t>asistence</w:t>
            </w:r>
            <w:proofErr w:type="spellEnd"/>
            <w:r w:rsidR="00705B54" w:rsidRPr="000D1C95">
              <w:rPr>
                <w:rFonts w:ascii="Times New Roman" w:hAnsi="Times New Roman" w:cs="Times New Roman"/>
                <w:sz w:val="24"/>
                <w:szCs w:val="24"/>
              </w:rPr>
              <w:t xml:space="preserve"> </w:t>
            </w:r>
            <w:proofErr w:type="spellStart"/>
            <w:r w:rsidR="00705B54" w:rsidRPr="000D1C95">
              <w:rPr>
                <w:rFonts w:ascii="Times New Roman" w:hAnsi="Times New Roman" w:cs="Times New Roman"/>
                <w:sz w:val="24"/>
                <w:szCs w:val="24"/>
              </w:rPr>
              <w:t>teknike</w:t>
            </w:r>
            <w:proofErr w:type="spellEnd"/>
            <w:r w:rsidR="00705B54" w:rsidRPr="000D1C95">
              <w:rPr>
                <w:rFonts w:ascii="Times New Roman" w:hAnsi="Times New Roman" w:cs="Times New Roman"/>
                <w:sz w:val="24"/>
                <w:szCs w:val="24"/>
              </w:rPr>
              <w:t xml:space="preserve"> </w:t>
            </w:r>
            <w:proofErr w:type="spellStart"/>
            <w:r w:rsidR="00705B54" w:rsidRPr="000D1C95">
              <w:rPr>
                <w:rFonts w:ascii="Times New Roman" w:hAnsi="Times New Roman" w:cs="Times New Roman"/>
                <w:sz w:val="24"/>
                <w:szCs w:val="24"/>
              </w:rPr>
              <w:t>nga</w:t>
            </w:r>
            <w:proofErr w:type="spellEnd"/>
            <w:r w:rsidR="00705B54" w:rsidRPr="000D1C95">
              <w:rPr>
                <w:rFonts w:ascii="Times New Roman" w:hAnsi="Times New Roman" w:cs="Times New Roman"/>
                <w:sz w:val="24"/>
                <w:szCs w:val="24"/>
              </w:rPr>
              <w:t xml:space="preserve"> ASHDMF </w:t>
            </w:r>
            <w:proofErr w:type="spellStart"/>
            <w:r w:rsidR="00705B54"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struktura</w:t>
            </w:r>
            <w:r w:rsidR="00705B54" w:rsidRPr="000D1C95">
              <w:rPr>
                <w:rFonts w:ascii="Times New Roman" w:hAnsi="Times New Roman" w:cs="Times New Roman"/>
                <w:sz w:val="24"/>
                <w:szCs w:val="24"/>
              </w:rPr>
              <w:t>t</w:t>
            </w:r>
            <w:proofErr w:type="spellEnd"/>
            <w:r w:rsidR="00705B54" w:rsidRPr="000D1C95">
              <w:rPr>
                <w:rFonts w:ascii="Times New Roman" w:hAnsi="Times New Roman" w:cs="Times New Roman"/>
                <w:sz w:val="24"/>
                <w:szCs w:val="24"/>
              </w:rPr>
              <w:t xml:space="preserve"> e</w:t>
            </w:r>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mbrojtjes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w:t>
            </w:r>
          </w:p>
        </w:tc>
        <w:tc>
          <w:tcPr>
            <w:tcW w:w="1270" w:type="dxa"/>
            <w:tcBorders>
              <w:top w:val="single" w:sz="12" w:space="0" w:color="000000"/>
              <w:bottom w:val="single" w:sz="12" w:space="0" w:color="000000"/>
            </w:tcBorders>
          </w:tcPr>
          <w:p w14:paraId="57B2F99A" w14:textId="5DA77395"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94</w:t>
            </w:r>
          </w:p>
        </w:tc>
      </w:tr>
      <w:tr w:rsidR="00F83C74" w:rsidRPr="000D1C95" w14:paraId="1AD1E7BE" w14:textId="77777777" w:rsidTr="00813869">
        <w:trPr>
          <w:trHeight w:val="350"/>
        </w:trPr>
        <w:tc>
          <w:tcPr>
            <w:tcW w:w="8080" w:type="dxa"/>
            <w:tcBorders>
              <w:top w:val="single" w:sz="12" w:space="0" w:color="000000"/>
              <w:bottom w:val="single" w:sz="12" w:space="0" w:color="000000"/>
            </w:tcBorders>
          </w:tcPr>
          <w:p w14:paraId="59743613" w14:textId="77777777" w:rsidR="00F47E02" w:rsidRPr="000D1C95" w:rsidRDefault="00F47E02" w:rsidP="00FC02EF">
            <w:pPr>
              <w:spacing w:before="100" w:beforeAutospacing="1" w:after="0" w:line="276" w:lineRule="auto"/>
              <w:jc w:val="both"/>
              <w:rPr>
                <w:rFonts w:ascii="Times New Roman" w:hAnsi="Times New Roman" w:cs="Times New Roman"/>
                <w:bCs/>
                <w:sz w:val="24"/>
                <w:szCs w:val="24"/>
                <w:highlight w:val="yellow"/>
                <w:lang w:val="sq-AL"/>
              </w:rPr>
            </w:pPr>
            <w:proofErr w:type="spellStart"/>
            <w:r w:rsidRPr="000D1C95">
              <w:rPr>
                <w:rFonts w:ascii="Times New Roman" w:hAnsi="Times New Roman" w:cs="Times New Roman"/>
                <w:sz w:val="24"/>
                <w:szCs w:val="24"/>
              </w:rPr>
              <w:t>Ankesa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zyrtare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tek</w:t>
            </w:r>
            <w:proofErr w:type="spellEnd"/>
            <w:r w:rsidRPr="000D1C95">
              <w:rPr>
                <w:rFonts w:ascii="Times New Roman" w:hAnsi="Times New Roman" w:cs="Times New Roman"/>
                <w:sz w:val="24"/>
                <w:szCs w:val="24"/>
              </w:rPr>
              <w:t xml:space="preserve"> AMA</w:t>
            </w:r>
          </w:p>
        </w:tc>
        <w:tc>
          <w:tcPr>
            <w:tcW w:w="1270" w:type="dxa"/>
            <w:tcBorders>
              <w:top w:val="single" w:sz="12" w:space="0" w:color="000000"/>
              <w:bottom w:val="single" w:sz="12" w:space="0" w:color="000000"/>
            </w:tcBorders>
          </w:tcPr>
          <w:p w14:paraId="5A4B6E43" w14:textId="44309063"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9</w:t>
            </w:r>
          </w:p>
        </w:tc>
      </w:tr>
      <w:tr w:rsidR="00F83C74" w:rsidRPr="000D1C95" w14:paraId="50E84D0B" w14:textId="77777777" w:rsidTr="00813869">
        <w:trPr>
          <w:trHeight w:val="350"/>
        </w:trPr>
        <w:tc>
          <w:tcPr>
            <w:tcW w:w="8080" w:type="dxa"/>
            <w:tcBorders>
              <w:top w:val="single" w:sz="12" w:space="0" w:color="000000"/>
              <w:bottom w:val="single" w:sz="12" w:space="0" w:color="000000"/>
            </w:tcBorders>
          </w:tcPr>
          <w:p w14:paraId="78C7AF33" w14:textId="77777777" w:rsidR="00F47E02" w:rsidRPr="000D1C95" w:rsidRDefault="00F47E02" w:rsidP="00FC02EF">
            <w:pPr>
              <w:spacing w:before="100" w:beforeAutospacing="1" w:after="0"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sq-AL"/>
              </w:rPr>
              <w:t>Raportime  per</w:t>
            </w:r>
            <w:r w:rsidRPr="000D1C95">
              <w:rPr>
                <w:rFonts w:ascii="Times New Roman" w:hAnsi="Times New Roman" w:cs="Times New Roman"/>
                <w:b/>
                <w:sz w:val="24"/>
                <w:szCs w:val="24"/>
                <w:lang w:val="sq-AL"/>
              </w:rPr>
              <w:t xml:space="preserve"> </w:t>
            </w:r>
            <w:r w:rsidRPr="000D1C95">
              <w:rPr>
                <w:rFonts w:ascii="Times New Roman" w:hAnsi="Times New Roman" w:cs="Times New Roman"/>
                <w:sz w:val="24"/>
                <w:szCs w:val="24"/>
                <w:lang w:val="sq-AL"/>
              </w:rPr>
              <w:t>faqe me përmbajtje të dëmshme ose te paligjshme</w:t>
            </w:r>
          </w:p>
        </w:tc>
        <w:tc>
          <w:tcPr>
            <w:tcW w:w="1270" w:type="dxa"/>
            <w:tcBorders>
              <w:top w:val="single" w:sz="12" w:space="0" w:color="000000"/>
              <w:bottom w:val="single" w:sz="12" w:space="0" w:color="000000"/>
            </w:tcBorders>
          </w:tcPr>
          <w:p w14:paraId="1F992334" w14:textId="66E9F962" w:rsidR="00F47E02" w:rsidRPr="000D1C95" w:rsidRDefault="00F250A5" w:rsidP="00FC02EF">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59</w:t>
            </w:r>
          </w:p>
        </w:tc>
      </w:tr>
    </w:tbl>
    <w:p w14:paraId="05113855" w14:textId="77777777" w:rsidR="00835159" w:rsidRPr="000D1C95" w:rsidRDefault="00835159" w:rsidP="00FC02EF">
      <w:pPr>
        <w:pStyle w:val="NormalWeb"/>
        <w:shd w:val="clear" w:color="auto" w:fill="FFFFFF"/>
        <w:spacing w:before="0" w:beforeAutospacing="0" w:after="0" w:afterAutospacing="0" w:line="276" w:lineRule="auto"/>
        <w:ind w:left="720"/>
      </w:pPr>
    </w:p>
    <w:p w14:paraId="2707D100" w14:textId="77777777" w:rsidR="007D5AC8" w:rsidRDefault="007D5AC8" w:rsidP="00FC02EF">
      <w:pPr>
        <w:spacing w:after="0" w:line="276" w:lineRule="auto"/>
        <w:jc w:val="both"/>
        <w:rPr>
          <w:rFonts w:ascii="Times New Roman" w:hAnsi="Times New Roman" w:cs="Times New Roman"/>
          <w:b/>
          <w:i/>
          <w:iCs/>
          <w:sz w:val="24"/>
          <w:szCs w:val="24"/>
        </w:rPr>
      </w:pPr>
    </w:p>
    <w:p w14:paraId="1D3ED09B" w14:textId="6F14D20D" w:rsidR="00CA752A" w:rsidRPr="003029DE" w:rsidRDefault="00CA752A" w:rsidP="003029DE">
      <w:pPr>
        <w:pStyle w:val="ListParagraph"/>
        <w:numPr>
          <w:ilvl w:val="0"/>
          <w:numId w:val="41"/>
        </w:numPr>
        <w:spacing w:after="0" w:line="276" w:lineRule="auto"/>
        <w:jc w:val="both"/>
        <w:rPr>
          <w:rFonts w:ascii="Times New Roman" w:hAnsi="Times New Roman" w:cs="Times New Roman"/>
          <w:b/>
          <w:i/>
          <w:iCs/>
          <w:sz w:val="24"/>
          <w:szCs w:val="24"/>
        </w:rPr>
      </w:pPr>
      <w:proofErr w:type="spellStart"/>
      <w:r w:rsidRPr="003029DE">
        <w:rPr>
          <w:rFonts w:ascii="Times New Roman" w:hAnsi="Times New Roman" w:cs="Times New Roman"/>
          <w:b/>
          <w:sz w:val="24"/>
          <w:szCs w:val="24"/>
        </w:rPr>
        <w:t>Monitorimi</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i</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punës</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së</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strukturave</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për</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mbrojtjen</w:t>
      </w:r>
      <w:proofErr w:type="spellEnd"/>
      <w:r w:rsidRPr="003029DE">
        <w:rPr>
          <w:rFonts w:ascii="Times New Roman" w:hAnsi="Times New Roman" w:cs="Times New Roman"/>
          <w:b/>
          <w:sz w:val="24"/>
          <w:szCs w:val="24"/>
        </w:rPr>
        <w:t xml:space="preserve"> e </w:t>
      </w:r>
      <w:proofErr w:type="spellStart"/>
      <w:r w:rsidRPr="003029DE">
        <w:rPr>
          <w:rFonts w:ascii="Times New Roman" w:hAnsi="Times New Roman" w:cs="Times New Roman"/>
          <w:b/>
          <w:sz w:val="24"/>
          <w:szCs w:val="24"/>
        </w:rPr>
        <w:t>fëmijës</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në</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nivel</w:t>
      </w:r>
      <w:proofErr w:type="spellEnd"/>
      <w:r w:rsidRPr="003029DE">
        <w:rPr>
          <w:rFonts w:ascii="Times New Roman" w:hAnsi="Times New Roman" w:cs="Times New Roman"/>
          <w:b/>
          <w:sz w:val="24"/>
          <w:szCs w:val="24"/>
        </w:rPr>
        <w:t xml:space="preserve"> vendor</w:t>
      </w:r>
    </w:p>
    <w:p w14:paraId="0DD58F9F" w14:textId="77777777" w:rsidR="00CA752A" w:rsidRPr="00D54C41" w:rsidRDefault="00CA752A" w:rsidP="00CA752A">
      <w:pPr>
        <w:spacing w:after="0"/>
        <w:jc w:val="both"/>
        <w:rPr>
          <w:rFonts w:ascii="Times New Roman" w:eastAsia="Calibri" w:hAnsi="Times New Roman"/>
          <w:sz w:val="24"/>
          <w:szCs w:val="24"/>
          <w:lang w:val="sq-AL"/>
        </w:rPr>
      </w:pPr>
      <w:r w:rsidRPr="00D54C41">
        <w:rPr>
          <w:rFonts w:ascii="Times New Roman" w:eastAsia="Calibri" w:hAnsi="Times New Roman"/>
          <w:sz w:val="24"/>
          <w:szCs w:val="24"/>
          <w:lang w:val="sq-AL"/>
        </w:rPr>
        <w:t xml:space="preserve">Agjencia Shtetërore për të Drejtat dhe Mbrojtjen e Fëmijës (ASHDMF), ka detyrimin ligjor </w:t>
      </w:r>
      <w:bookmarkStart w:id="1" w:name="_Hlk131528218"/>
      <w:r w:rsidRPr="00D54C41">
        <w:rPr>
          <w:rFonts w:ascii="Times New Roman" w:eastAsia="Calibri" w:hAnsi="Times New Roman"/>
          <w:sz w:val="24"/>
          <w:szCs w:val="24"/>
          <w:lang w:val="sq-AL"/>
        </w:rPr>
        <w:t xml:space="preserve"> kontrollin e cilësisë së punës së strukturave të mbrojtjes së fëmijës në nivel vendor</w:t>
      </w:r>
      <w:bookmarkEnd w:id="1"/>
      <w:r w:rsidRPr="00D54C41">
        <w:rPr>
          <w:rFonts w:ascii="Times New Roman" w:eastAsia="Calibri" w:hAnsi="Times New Roman"/>
          <w:sz w:val="24"/>
          <w:szCs w:val="24"/>
          <w:lang w:val="sq-AL"/>
        </w:rPr>
        <w:t>. Ky detyrim ligjor është përcaktuar në nenin 41, pika 3, gërma “ç” të Ligjit 18/2017 “</w:t>
      </w:r>
      <w:r w:rsidRPr="00D54C41">
        <w:rPr>
          <w:rFonts w:ascii="Times New Roman" w:eastAsia="Calibri" w:hAnsi="Times New Roman"/>
          <w:i/>
          <w:iCs/>
          <w:sz w:val="24"/>
          <w:szCs w:val="24"/>
          <w:lang w:val="sq-AL"/>
        </w:rPr>
        <w:t xml:space="preserve">Për të drejtat dhe </w:t>
      </w:r>
      <w:r w:rsidRPr="00D54C41">
        <w:rPr>
          <w:rFonts w:ascii="Times New Roman" w:eastAsia="Calibri" w:hAnsi="Times New Roman"/>
          <w:i/>
          <w:iCs/>
          <w:sz w:val="24"/>
          <w:szCs w:val="24"/>
          <w:lang w:val="sq-AL"/>
        </w:rPr>
        <w:lastRenderedPageBreak/>
        <w:t>mbrojtjen e fëmijës</w:t>
      </w:r>
      <w:r w:rsidRPr="00D54C41">
        <w:rPr>
          <w:rFonts w:ascii="Times New Roman" w:eastAsia="Calibri" w:hAnsi="Times New Roman"/>
          <w:sz w:val="24"/>
          <w:szCs w:val="24"/>
          <w:lang w:val="sq-AL"/>
        </w:rPr>
        <w:t>”, mbi detyrat e ASHDMF në lidhje me ngritjen dhe mirëfunksionimin e sistemit të integruar të mbrojtjes së fëmijës.</w:t>
      </w:r>
    </w:p>
    <w:p w14:paraId="54F3888C" w14:textId="77777777" w:rsidR="00CA752A" w:rsidRPr="00D54C41" w:rsidRDefault="00CA752A" w:rsidP="00CA752A">
      <w:pPr>
        <w:spacing w:after="0"/>
        <w:jc w:val="both"/>
        <w:rPr>
          <w:rFonts w:ascii="Times New Roman" w:eastAsia="Calibri" w:hAnsi="Times New Roman"/>
          <w:sz w:val="24"/>
          <w:szCs w:val="24"/>
          <w:lang w:val="sq-AL"/>
        </w:rPr>
      </w:pPr>
    </w:p>
    <w:p w14:paraId="1DCA4F22" w14:textId="77777777" w:rsidR="00CA752A" w:rsidRPr="00D54C41" w:rsidRDefault="00CA752A" w:rsidP="00CA752A">
      <w:pPr>
        <w:spacing w:after="0"/>
        <w:jc w:val="both"/>
        <w:rPr>
          <w:rFonts w:ascii="Times New Roman" w:eastAsia="Calibri" w:hAnsi="Times New Roman"/>
          <w:sz w:val="24"/>
          <w:szCs w:val="24"/>
          <w:lang w:val="sq-AL"/>
        </w:rPr>
      </w:pPr>
      <w:r w:rsidRPr="00D54C41">
        <w:rPr>
          <w:rFonts w:ascii="Times New Roman" w:eastAsia="Calibri" w:hAnsi="Times New Roman"/>
          <w:sz w:val="24"/>
          <w:szCs w:val="24"/>
          <w:lang w:val="sq-AL"/>
        </w:rPr>
        <w:t xml:space="preserve">Në përmbushje të detyrimit ligjor si më sipër, si dhe në zbatim të detyrimeve </w:t>
      </w:r>
      <w:r w:rsidRPr="00D54C41">
        <w:rPr>
          <w:rFonts w:ascii="Times New Roman" w:hAnsi="Times New Roman"/>
          <w:bCs/>
          <w:sz w:val="24"/>
          <w:szCs w:val="24"/>
          <w:lang w:val="sq-AL"/>
        </w:rPr>
        <w:t>të Agjendës Kombëtare për të Drejtat e Fëmijëve, objekti strategjik II, masa II.2.1, “</w:t>
      </w:r>
      <w:r w:rsidRPr="00D54C41">
        <w:rPr>
          <w:rFonts w:ascii="Times New Roman" w:hAnsi="Times New Roman"/>
          <w:bCs/>
          <w:sz w:val="24"/>
          <w:szCs w:val="24"/>
        </w:rPr>
        <w:t xml:space="preserve"> </w:t>
      </w:r>
      <w:proofErr w:type="spellStart"/>
      <w:r w:rsidRPr="00D54C41">
        <w:rPr>
          <w:rFonts w:ascii="Times New Roman" w:hAnsi="Times New Roman"/>
          <w:bCs/>
          <w:i/>
          <w:iCs/>
          <w:sz w:val="24"/>
          <w:szCs w:val="24"/>
        </w:rPr>
        <w:t>Hartimi</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dhe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miratimi</w:t>
      </w:r>
      <w:proofErr w:type="spellEnd"/>
      <w:r w:rsidRPr="00D54C41">
        <w:rPr>
          <w:rFonts w:ascii="Times New Roman" w:hAnsi="Times New Roman"/>
          <w:bCs/>
          <w:i/>
          <w:iCs/>
          <w:sz w:val="24"/>
          <w:szCs w:val="24"/>
        </w:rPr>
        <w:t xml:space="preserve"> me </w:t>
      </w:r>
      <w:proofErr w:type="spellStart"/>
      <w:r w:rsidRPr="00D54C41">
        <w:rPr>
          <w:rFonts w:ascii="Times New Roman" w:hAnsi="Times New Roman"/>
          <w:bCs/>
          <w:i/>
          <w:iCs/>
          <w:sz w:val="24"/>
          <w:szCs w:val="24"/>
        </w:rPr>
        <w:t>akt</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normativ</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i</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udhëzimit</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metodologjik</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lidhur</w:t>
      </w:r>
      <w:proofErr w:type="spellEnd"/>
      <w:r w:rsidRPr="00D54C41">
        <w:rPr>
          <w:rFonts w:ascii="Times New Roman" w:hAnsi="Times New Roman"/>
          <w:bCs/>
          <w:i/>
          <w:iCs/>
          <w:sz w:val="24"/>
          <w:szCs w:val="24"/>
        </w:rPr>
        <w:t xml:space="preserve"> me </w:t>
      </w:r>
      <w:proofErr w:type="spellStart"/>
      <w:r w:rsidRPr="00D54C41">
        <w:rPr>
          <w:rFonts w:ascii="Times New Roman" w:hAnsi="Times New Roman"/>
          <w:bCs/>
          <w:i/>
          <w:iCs/>
          <w:sz w:val="24"/>
          <w:szCs w:val="24"/>
        </w:rPr>
        <w:t>kriteret</w:t>
      </w:r>
      <w:proofErr w:type="spellEnd"/>
      <w:r w:rsidRPr="00D54C41">
        <w:rPr>
          <w:rFonts w:ascii="Times New Roman" w:hAnsi="Times New Roman"/>
          <w:bCs/>
          <w:i/>
          <w:iCs/>
          <w:sz w:val="24"/>
          <w:szCs w:val="24"/>
        </w:rPr>
        <w:t xml:space="preserve"> e </w:t>
      </w:r>
      <w:proofErr w:type="spellStart"/>
      <w:r w:rsidRPr="00D54C41">
        <w:rPr>
          <w:rFonts w:ascii="Times New Roman" w:hAnsi="Times New Roman"/>
          <w:bCs/>
          <w:i/>
          <w:iCs/>
          <w:sz w:val="24"/>
          <w:szCs w:val="24"/>
        </w:rPr>
        <w:t>cilësisë</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së</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punës</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së</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strukturave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të</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mbrojtjes</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së</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fëmijëve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grupeve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teknike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ndërsektoriale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dhe</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metodologjisë</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për</w:t>
      </w:r>
      <w:proofErr w:type="spellEnd"/>
      <w:r w:rsidRPr="00D54C41">
        <w:rPr>
          <w:rFonts w:ascii="Times New Roman" w:hAnsi="Times New Roman"/>
          <w:bCs/>
          <w:i/>
          <w:iCs/>
          <w:sz w:val="24"/>
          <w:szCs w:val="24"/>
        </w:rPr>
        <w:t xml:space="preserve"> </w:t>
      </w:r>
      <w:proofErr w:type="spellStart"/>
      <w:r w:rsidRPr="00D54C41">
        <w:rPr>
          <w:rFonts w:ascii="Times New Roman" w:hAnsi="Times New Roman"/>
          <w:bCs/>
          <w:i/>
          <w:iCs/>
          <w:sz w:val="24"/>
          <w:szCs w:val="24"/>
        </w:rPr>
        <w:t>kontrollin</w:t>
      </w:r>
      <w:proofErr w:type="spellEnd"/>
      <w:r w:rsidRPr="00D54C41">
        <w:rPr>
          <w:rFonts w:ascii="Times New Roman" w:hAnsi="Times New Roman"/>
          <w:bCs/>
          <w:i/>
          <w:iCs/>
          <w:sz w:val="24"/>
          <w:szCs w:val="24"/>
        </w:rPr>
        <w:t xml:space="preserve"> e </w:t>
      </w:r>
      <w:proofErr w:type="spellStart"/>
      <w:r w:rsidRPr="00D54C41">
        <w:rPr>
          <w:rFonts w:ascii="Times New Roman" w:hAnsi="Times New Roman"/>
          <w:bCs/>
          <w:i/>
          <w:iCs/>
          <w:sz w:val="24"/>
          <w:szCs w:val="24"/>
        </w:rPr>
        <w:t>tyre</w:t>
      </w:r>
      <w:proofErr w:type="spellEnd"/>
      <w:r w:rsidRPr="00D54C41">
        <w:rPr>
          <w:rFonts w:ascii="Times New Roman" w:hAnsi="Times New Roman"/>
          <w:bCs/>
          <w:i/>
          <w:iCs/>
          <w:sz w:val="24"/>
          <w:szCs w:val="24"/>
        </w:rPr>
        <w:t>”</w:t>
      </w:r>
      <w:r w:rsidRPr="00D54C41">
        <w:rPr>
          <w:rFonts w:ascii="Times New Roman" w:hAnsi="Times New Roman"/>
          <w:bCs/>
          <w:sz w:val="24"/>
          <w:szCs w:val="24"/>
        </w:rPr>
        <w:t xml:space="preserve">, ASHDMF me </w:t>
      </w:r>
      <w:proofErr w:type="spellStart"/>
      <w:r w:rsidRPr="00D54C41">
        <w:rPr>
          <w:rFonts w:ascii="Times New Roman" w:hAnsi="Times New Roman"/>
          <w:bCs/>
          <w:sz w:val="24"/>
          <w:szCs w:val="24"/>
        </w:rPr>
        <w:t>mbështetjen</w:t>
      </w:r>
      <w:proofErr w:type="spellEnd"/>
      <w:r w:rsidRPr="00D54C41">
        <w:rPr>
          <w:rFonts w:ascii="Times New Roman" w:hAnsi="Times New Roman"/>
          <w:bCs/>
          <w:sz w:val="24"/>
          <w:szCs w:val="24"/>
        </w:rPr>
        <w:t xml:space="preserve"> e UNICEF</w:t>
      </w:r>
      <w:r w:rsidRPr="00D54C41">
        <w:rPr>
          <w:rFonts w:ascii="Times New Roman" w:eastAsia="Calibri" w:hAnsi="Times New Roman"/>
          <w:sz w:val="24"/>
          <w:szCs w:val="24"/>
          <w:lang w:val="sq-AL"/>
        </w:rPr>
        <w:t xml:space="preserve"> ka hartuar  dokumentin e </w:t>
      </w:r>
      <w:r>
        <w:rPr>
          <w:rFonts w:ascii="Times New Roman" w:eastAsia="Calibri" w:hAnsi="Times New Roman"/>
          <w:sz w:val="24"/>
          <w:szCs w:val="24"/>
          <w:lang w:val="sq-AL"/>
        </w:rPr>
        <w:t>“</w:t>
      </w:r>
      <w:r w:rsidRPr="00D54C41">
        <w:rPr>
          <w:rFonts w:ascii="Times New Roman" w:eastAsia="Calibri" w:hAnsi="Times New Roman"/>
          <w:sz w:val="24"/>
          <w:szCs w:val="24"/>
          <w:lang w:val="sq-AL"/>
        </w:rPr>
        <w:t>Metodologjisë së kontrollit të cilësisë së punës së strukturave të mbrojtjes së fëmijës në nivel vendor</w:t>
      </w:r>
      <w:r>
        <w:rPr>
          <w:rFonts w:ascii="Times New Roman" w:eastAsia="Calibri" w:hAnsi="Times New Roman"/>
          <w:sz w:val="24"/>
          <w:szCs w:val="24"/>
          <w:lang w:val="sq-AL"/>
        </w:rPr>
        <w:t>”</w:t>
      </w:r>
      <w:r w:rsidRPr="00D54C41">
        <w:rPr>
          <w:rFonts w:ascii="Times New Roman" w:eastAsia="Calibri" w:hAnsi="Times New Roman"/>
          <w:sz w:val="24"/>
          <w:szCs w:val="24"/>
          <w:lang w:val="sq-AL"/>
        </w:rPr>
        <w:t xml:space="preserve">. </w:t>
      </w:r>
    </w:p>
    <w:p w14:paraId="754A90E2" w14:textId="77777777" w:rsidR="00CA752A" w:rsidRPr="00D54C41" w:rsidRDefault="00CA752A" w:rsidP="00CA752A">
      <w:pPr>
        <w:spacing w:after="0"/>
        <w:jc w:val="both"/>
        <w:rPr>
          <w:rFonts w:ascii="Times New Roman" w:eastAsia="Calibri" w:hAnsi="Times New Roman"/>
          <w:sz w:val="24"/>
          <w:szCs w:val="24"/>
          <w:lang w:val="sq-AL"/>
        </w:rPr>
      </w:pPr>
    </w:p>
    <w:p w14:paraId="48A51D85" w14:textId="77777777" w:rsidR="00CA752A" w:rsidRDefault="00CA752A" w:rsidP="00CA752A">
      <w:pPr>
        <w:suppressAutoHyphens/>
        <w:spacing w:after="0"/>
        <w:jc w:val="both"/>
        <w:rPr>
          <w:rFonts w:ascii="Times New Roman" w:eastAsia="SimSun" w:hAnsi="Times New Roman"/>
          <w:sz w:val="24"/>
          <w:szCs w:val="24"/>
          <w:lang w:val="sq-AL" w:eastAsia="ar-SA"/>
        </w:rPr>
      </w:pPr>
      <w:r w:rsidRPr="00D54C41">
        <w:rPr>
          <w:rFonts w:ascii="Times New Roman" w:eastAsia="SimSun" w:hAnsi="Times New Roman"/>
          <w:sz w:val="24"/>
          <w:szCs w:val="24"/>
          <w:lang w:val="sq-AL" w:eastAsia="ar-SA"/>
        </w:rPr>
        <w:t>M</w:t>
      </w:r>
      <w:r w:rsidRPr="00F73DAD">
        <w:rPr>
          <w:rFonts w:ascii="Times New Roman" w:eastAsia="SimSun" w:hAnsi="Times New Roman"/>
          <w:sz w:val="24"/>
          <w:szCs w:val="24"/>
          <w:lang w:val="sq-AL" w:eastAsia="ar-SA"/>
        </w:rPr>
        <w:t>etodologji</w:t>
      </w:r>
      <w:r w:rsidRPr="00D54C41">
        <w:rPr>
          <w:rFonts w:ascii="Times New Roman" w:eastAsia="SimSun" w:hAnsi="Times New Roman"/>
          <w:sz w:val="24"/>
          <w:szCs w:val="24"/>
          <w:lang w:val="sq-AL" w:eastAsia="ar-SA"/>
        </w:rPr>
        <w:t>a</w:t>
      </w:r>
      <w:r w:rsidRPr="00F73DAD">
        <w:rPr>
          <w:rFonts w:ascii="Times New Roman" w:eastAsia="SimSun" w:hAnsi="Times New Roman"/>
          <w:sz w:val="24"/>
          <w:szCs w:val="24"/>
          <w:lang w:val="sq-AL" w:eastAsia="ar-SA"/>
        </w:rPr>
        <w:t xml:space="preserve">  është një udhëzues, që standardizon, unifikon procedurat në lidhje me kërkesat ligjore për referimin dhe menaxhimin e rastit, rregullon veprimtarinë e kontrollit të cilësisë së punës të strukturave të mbrojtjes së fëmijës në nivel vendor dhe drejton sjelljen profesionale të </w:t>
      </w:r>
      <w:r>
        <w:rPr>
          <w:rFonts w:ascii="Times New Roman" w:eastAsia="SimSun" w:hAnsi="Times New Roman"/>
          <w:sz w:val="24"/>
          <w:szCs w:val="24"/>
          <w:lang w:val="sq-AL" w:eastAsia="ar-SA"/>
        </w:rPr>
        <w:t xml:space="preserve">punonjësve të </w:t>
      </w:r>
      <w:r w:rsidRPr="00F73DAD">
        <w:rPr>
          <w:rFonts w:ascii="Times New Roman" w:eastAsia="SimSun" w:hAnsi="Times New Roman"/>
          <w:sz w:val="24"/>
          <w:szCs w:val="24"/>
          <w:lang w:val="sq-AL" w:eastAsia="ar-SA"/>
        </w:rPr>
        <w:t>ASHDMF gjatë pro</w:t>
      </w:r>
      <w:r>
        <w:rPr>
          <w:rFonts w:ascii="Times New Roman" w:eastAsia="SimSun" w:hAnsi="Times New Roman"/>
          <w:sz w:val="24"/>
          <w:szCs w:val="24"/>
          <w:lang w:val="sq-AL" w:eastAsia="ar-SA"/>
        </w:rPr>
        <w:t>ç</w:t>
      </w:r>
      <w:r w:rsidRPr="00F73DAD">
        <w:rPr>
          <w:rFonts w:ascii="Times New Roman" w:eastAsia="SimSun" w:hAnsi="Times New Roman"/>
          <w:sz w:val="24"/>
          <w:szCs w:val="24"/>
          <w:lang w:val="sq-AL" w:eastAsia="ar-SA"/>
        </w:rPr>
        <w:t xml:space="preserve">esit të kontrollit. </w:t>
      </w:r>
    </w:p>
    <w:p w14:paraId="016A550E" w14:textId="77777777" w:rsidR="00CA752A" w:rsidRPr="00D54C41" w:rsidRDefault="00CA752A" w:rsidP="00CA752A">
      <w:pPr>
        <w:suppressAutoHyphens/>
        <w:spacing w:after="0"/>
        <w:jc w:val="both"/>
        <w:rPr>
          <w:rFonts w:ascii="Times New Roman" w:eastAsia="SimSun" w:hAnsi="Times New Roman"/>
          <w:sz w:val="24"/>
          <w:szCs w:val="24"/>
          <w:lang w:val="sq-AL" w:eastAsia="ar-SA"/>
        </w:rPr>
      </w:pPr>
    </w:p>
    <w:p w14:paraId="674DB67A" w14:textId="77777777" w:rsidR="00CA752A" w:rsidRPr="00D54C41" w:rsidRDefault="00CA752A" w:rsidP="00CA752A">
      <w:pPr>
        <w:spacing w:after="0"/>
        <w:jc w:val="both"/>
        <w:rPr>
          <w:rFonts w:ascii="Times New Roman" w:eastAsia="Calibri" w:hAnsi="Times New Roman"/>
          <w:sz w:val="24"/>
          <w:szCs w:val="24"/>
          <w:lang w:val="sq-AL"/>
        </w:rPr>
      </w:pPr>
      <w:r w:rsidRPr="00D54C41">
        <w:rPr>
          <w:rFonts w:ascii="Times New Roman" w:eastAsia="Calibri" w:hAnsi="Times New Roman"/>
          <w:sz w:val="24"/>
          <w:szCs w:val="24"/>
          <w:lang w:val="sq-AL"/>
        </w:rPr>
        <w:t xml:space="preserve">Për kontrollin e cilësisë së punës </w:t>
      </w:r>
      <w:r>
        <w:rPr>
          <w:rFonts w:ascii="Times New Roman" w:eastAsia="Calibri" w:hAnsi="Times New Roman"/>
          <w:sz w:val="24"/>
          <w:szCs w:val="24"/>
          <w:lang w:val="sq-AL"/>
        </w:rPr>
        <w:t>së</w:t>
      </w:r>
      <w:r w:rsidRPr="00D54C41">
        <w:rPr>
          <w:rFonts w:ascii="Times New Roman" w:eastAsia="Calibri" w:hAnsi="Times New Roman"/>
          <w:sz w:val="24"/>
          <w:szCs w:val="24"/>
          <w:lang w:val="sq-AL"/>
        </w:rPr>
        <w:t xml:space="preserve"> struktura</w:t>
      </w:r>
      <w:r>
        <w:rPr>
          <w:rFonts w:ascii="Times New Roman" w:eastAsia="Calibri" w:hAnsi="Times New Roman"/>
          <w:sz w:val="24"/>
          <w:szCs w:val="24"/>
          <w:lang w:val="sq-AL"/>
        </w:rPr>
        <w:t>ve</w:t>
      </w:r>
      <w:r w:rsidRPr="00D54C41">
        <w:rPr>
          <w:rFonts w:ascii="Times New Roman" w:eastAsia="Calibri" w:hAnsi="Times New Roman"/>
          <w:sz w:val="24"/>
          <w:szCs w:val="24"/>
          <w:lang w:val="sq-AL"/>
        </w:rPr>
        <w:t xml:space="preserve"> </w:t>
      </w:r>
      <w:r>
        <w:rPr>
          <w:rFonts w:ascii="Times New Roman" w:eastAsia="Calibri" w:hAnsi="Times New Roman"/>
          <w:sz w:val="24"/>
          <w:szCs w:val="24"/>
          <w:lang w:val="sq-AL"/>
        </w:rPr>
        <w:t>të</w:t>
      </w:r>
      <w:r w:rsidRPr="00D54C41">
        <w:rPr>
          <w:rFonts w:ascii="Times New Roman" w:eastAsia="Calibri" w:hAnsi="Times New Roman"/>
          <w:sz w:val="24"/>
          <w:szCs w:val="24"/>
          <w:lang w:val="sq-AL"/>
        </w:rPr>
        <w:t xml:space="preserve"> mbrojtjes së fëmijës, </w:t>
      </w:r>
      <w:r>
        <w:rPr>
          <w:rFonts w:ascii="Times New Roman" w:eastAsia="Calibri" w:hAnsi="Times New Roman"/>
          <w:sz w:val="24"/>
          <w:szCs w:val="24"/>
          <w:lang w:val="sq-AL"/>
        </w:rPr>
        <w:t xml:space="preserve">ASHDMF </w:t>
      </w:r>
      <w:r w:rsidRPr="00D54C41">
        <w:rPr>
          <w:rFonts w:ascii="Times New Roman" w:eastAsia="Calibri" w:hAnsi="Times New Roman"/>
          <w:sz w:val="24"/>
          <w:szCs w:val="24"/>
          <w:lang w:val="sq-AL"/>
        </w:rPr>
        <w:t xml:space="preserve">planifikon kontrollin e plotë në të gjitha strukturat e mbrojtjes së fëmijës në nivel vendor që përshijnë </w:t>
      </w:r>
      <w:r w:rsidRPr="00D54C41">
        <w:rPr>
          <w:rFonts w:ascii="Times New Roman" w:eastAsia="SimSun" w:hAnsi="Times New Roman"/>
          <w:sz w:val="24"/>
          <w:szCs w:val="24"/>
          <w:lang w:val="sq-AL" w:eastAsia="ar-SA"/>
        </w:rPr>
        <w:t>a) drejtorin e strukturës përgjegjëse për shërbimet shoqërore në nivel vendor; b) njësinë për mbrojtjen e fëmijës në bashki si dhe, c) punonjësit për mbrojtjen e fëmijës pranë njësive administrative.</w:t>
      </w:r>
      <w:r w:rsidRPr="00D54C41">
        <w:rPr>
          <w:rFonts w:ascii="Times New Roman" w:eastAsia="Calibri" w:hAnsi="Times New Roman"/>
          <w:sz w:val="24"/>
          <w:szCs w:val="24"/>
          <w:lang w:val="sq-AL"/>
        </w:rPr>
        <w:t xml:space="preserve"> </w:t>
      </w:r>
    </w:p>
    <w:p w14:paraId="2B5E4F99" w14:textId="77777777" w:rsidR="00CA752A" w:rsidRPr="00D54C41" w:rsidRDefault="00CA752A" w:rsidP="00CA752A">
      <w:pPr>
        <w:spacing w:after="0"/>
        <w:jc w:val="both"/>
        <w:rPr>
          <w:rFonts w:ascii="Times New Roman" w:eastAsia="Calibri" w:hAnsi="Times New Roman"/>
          <w:sz w:val="24"/>
          <w:szCs w:val="24"/>
          <w:lang w:val="sq-AL"/>
        </w:rPr>
      </w:pPr>
    </w:p>
    <w:p w14:paraId="5C206763" w14:textId="77777777" w:rsidR="00CA752A" w:rsidRPr="00D54C41" w:rsidRDefault="00CA752A" w:rsidP="00CA752A">
      <w:pPr>
        <w:suppressAutoHyphens/>
        <w:spacing w:after="0"/>
        <w:jc w:val="both"/>
        <w:rPr>
          <w:rFonts w:ascii="Times New Roman" w:eastAsia="SimSun" w:hAnsi="Times New Roman"/>
          <w:sz w:val="24"/>
          <w:szCs w:val="24"/>
          <w:lang w:val="sq-AL" w:eastAsia="ar-SA"/>
        </w:rPr>
      </w:pPr>
      <w:r w:rsidRPr="005A455C">
        <w:rPr>
          <w:rFonts w:ascii="Times New Roman" w:eastAsia="SimSun" w:hAnsi="Times New Roman"/>
          <w:sz w:val="24"/>
          <w:szCs w:val="24"/>
          <w:lang w:val="sq-AL" w:eastAsia="ar-SA"/>
        </w:rPr>
        <w:t>Në kuadër të kontrollit të cilësisë së punës së strukturave përgjegjëse</w:t>
      </w:r>
      <w:r w:rsidRPr="00D54C41">
        <w:rPr>
          <w:rFonts w:ascii="Times New Roman" w:eastAsia="SimSun" w:hAnsi="Times New Roman"/>
          <w:sz w:val="24"/>
          <w:szCs w:val="24"/>
          <w:lang w:val="sq-AL" w:eastAsia="ar-SA"/>
        </w:rPr>
        <w:t xml:space="preserve">, </w:t>
      </w:r>
      <w:r w:rsidRPr="005A455C">
        <w:rPr>
          <w:rFonts w:ascii="Times New Roman" w:eastAsia="SimSun" w:hAnsi="Times New Roman"/>
          <w:sz w:val="24"/>
          <w:szCs w:val="24"/>
          <w:lang w:val="sq-AL" w:eastAsia="ar-SA"/>
        </w:rPr>
        <w:t>ASHDMF ka hartuar</w:t>
      </w:r>
      <w:r w:rsidRPr="00D54C41">
        <w:rPr>
          <w:rFonts w:ascii="Times New Roman" w:eastAsia="SimSun" w:hAnsi="Times New Roman"/>
          <w:sz w:val="24"/>
          <w:szCs w:val="24"/>
          <w:lang w:val="sq-AL" w:eastAsia="ar-SA"/>
        </w:rPr>
        <w:t xml:space="preserve"> fillimisht </w:t>
      </w:r>
      <w:r w:rsidRPr="005A455C">
        <w:rPr>
          <w:rFonts w:ascii="Times New Roman" w:eastAsia="SimSun" w:hAnsi="Times New Roman"/>
          <w:b/>
          <w:bCs/>
          <w:i/>
          <w:iCs/>
          <w:sz w:val="24"/>
          <w:szCs w:val="24"/>
          <w:lang w:val="sq-AL" w:eastAsia="ar-SA"/>
        </w:rPr>
        <w:t>kriteret</w:t>
      </w:r>
      <w:r w:rsidRPr="005A455C">
        <w:rPr>
          <w:rFonts w:ascii="Times New Roman" w:eastAsia="SimSun" w:hAnsi="Times New Roman"/>
          <w:sz w:val="24"/>
          <w:szCs w:val="24"/>
          <w:lang w:val="sq-AL" w:eastAsia="ar-SA"/>
        </w:rPr>
        <w:t xml:space="preserve"> e cilësisë së punës së </w:t>
      </w:r>
      <w:r w:rsidRPr="00D54C41">
        <w:rPr>
          <w:rFonts w:ascii="Times New Roman" w:eastAsia="SimSun" w:hAnsi="Times New Roman"/>
          <w:sz w:val="24"/>
          <w:szCs w:val="24"/>
          <w:lang w:val="sq-AL" w:eastAsia="ar-SA"/>
        </w:rPr>
        <w:t xml:space="preserve">këtyre </w:t>
      </w:r>
      <w:r w:rsidRPr="005A455C">
        <w:rPr>
          <w:rFonts w:ascii="Times New Roman" w:eastAsia="SimSun" w:hAnsi="Times New Roman"/>
          <w:sz w:val="24"/>
          <w:szCs w:val="24"/>
          <w:lang w:val="sq-AL" w:eastAsia="ar-SA"/>
        </w:rPr>
        <w:t>strukturave</w:t>
      </w:r>
      <w:r w:rsidRPr="00D54C41">
        <w:rPr>
          <w:rFonts w:ascii="Times New Roman" w:eastAsia="SimSun" w:hAnsi="Times New Roman"/>
          <w:sz w:val="24"/>
          <w:szCs w:val="24"/>
          <w:lang w:val="sq-AL" w:eastAsia="ar-SA"/>
        </w:rPr>
        <w:t xml:space="preserve">, që janë pjesë e dokumentit të Metodologjisë, e më pas është përcaktuar metodologjia për kontrollin e tyre. </w:t>
      </w:r>
    </w:p>
    <w:p w14:paraId="622B33C1" w14:textId="77777777" w:rsidR="00CA752A" w:rsidRPr="00D54C41" w:rsidRDefault="00CA752A" w:rsidP="00CA752A">
      <w:pPr>
        <w:suppressAutoHyphens/>
        <w:spacing w:after="0"/>
        <w:jc w:val="both"/>
        <w:rPr>
          <w:rFonts w:ascii="Times New Roman" w:eastAsia="SimSun" w:hAnsi="Times New Roman"/>
          <w:sz w:val="24"/>
          <w:szCs w:val="24"/>
          <w:lang w:val="sq-AL" w:eastAsia="ar-SA"/>
        </w:rPr>
      </w:pPr>
    </w:p>
    <w:p w14:paraId="2E6D5772" w14:textId="77777777" w:rsidR="00CA752A" w:rsidRDefault="00CA752A" w:rsidP="00CA752A">
      <w:pPr>
        <w:suppressAutoHyphens/>
        <w:spacing w:after="0"/>
        <w:jc w:val="both"/>
        <w:rPr>
          <w:rFonts w:ascii="Times New Roman" w:eastAsia="SimSun" w:hAnsi="Times New Roman"/>
          <w:sz w:val="24"/>
          <w:szCs w:val="24"/>
          <w:lang w:val="sq-AL" w:eastAsia="ar-SA"/>
        </w:rPr>
      </w:pPr>
      <w:r w:rsidRPr="00D54C41">
        <w:rPr>
          <w:rFonts w:ascii="Times New Roman" w:eastAsia="SimSun" w:hAnsi="Times New Roman"/>
          <w:sz w:val="24"/>
          <w:szCs w:val="24"/>
          <w:lang w:val="sq-AL" w:eastAsia="ar-SA"/>
        </w:rPr>
        <w:t>Dokumenti i Metodologjisë është pilotuar në 6 bashki dhe është përmirësuar pas këtyre pilotimeve</w:t>
      </w:r>
      <w:r>
        <w:rPr>
          <w:rFonts w:ascii="Times New Roman" w:eastAsia="SimSun" w:hAnsi="Times New Roman"/>
          <w:sz w:val="24"/>
          <w:szCs w:val="24"/>
          <w:lang w:val="sq-AL" w:eastAsia="ar-SA"/>
        </w:rPr>
        <w:t>. Gjatë pilotimit janë monitoruar dosjet për 20 raste.</w:t>
      </w:r>
    </w:p>
    <w:p w14:paraId="33C06C35" w14:textId="77777777" w:rsidR="00CA752A" w:rsidRDefault="00CA752A" w:rsidP="00CA752A">
      <w:pPr>
        <w:pStyle w:val="NoSpacing"/>
        <w:jc w:val="both"/>
        <w:rPr>
          <w:rFonts w:eastAsiaTheme="minorEastAsia"/>
          <w:lang w:val="sq-AL"/>
        </w:rPr>
      </w:pPr>
      <w:r w:rsidRPr="00EC72F3">
        <w:rPr>
          <w:rFonts w:eastAsiaTheme="minorEastAsia"/>
          <w:lang w:val="sq-AL"/>
        </w:rPr>
        <w:t xml:space="preserve">Me Udhëzim Nr. 767, datë 28.12.2023, të Ministres së Shëndetësisë dhe Mbrojtjes Sociale është miratuar “Metodologjia e kontrollit të cilësisë së punës të stukturave të mbrojtjes së fëmijës në nivel vendor”. </w:t>
      </w:r>
    </w:p>
    <w:p w14:paraId="63185C15" w14:textId="77777777" w:rsidR="00A64102" w:rsidRPr="003029DE" w:rsidRDefault="00A64102" w:rsidP="003029DE">
      <w:pPr>
        <w:rPr>
          <w:rFonts w:ascii="Times New Roman" w:hAnsi="Times New Roman" w:cs="Times New Roman"/>
          <w:sz w:val="24"/>
          <w:szCs w:val="24"/>
        </w:rPr>
      </w:pPr>
    </w:p>
    <w:p w14:paraId="44ED5F94" w14:textId="74A4F5B7" w:rsidR="00D55C58" w:rsidRPr="004F2E43" w:rsidRDefault="004F2E43" w:rsidP="00FC02EF">
      <w:pPr>
        <w:spacing w:line="276" w:lineRule="auto"/>
        <w:jc w:val="both"/>
        <w:rPr>
          <w:rFonts w:ascii="Times New Roman" w:eastAsia="Calibri" w:hAnsi="Times New Roman" w:cs="Times New Roman"/>
          <w:b/>
          <w:bCs/>
          <w:sz w:val="24"/>
          <w:szCs w:val="24"/>
          <w:lang w:val="sq-AL"/>
        </w:rPr>
      </w:pPr>
      <w:r w:rsidRPr="004F2E43">
        <w:rPr>
          <w:rFonts w:ascii="Times New Roman" w:hAnsi="Times New Roman" w:cs="Times New Roman"/>
          <w:b/>
          <w:bCs/>
          <w:sz w:val="24"/>
          <w:szCs w:val="24"/>
        </w:rPr>
        <w:t xml:space="preserve">2. </w:t>
      </w:r>
      <w:proofErr w:type="spellStart"/>
      <w:r w:rsidR="00CA752A" w:rsidRPr="004F2E43">
        <w:rPr>
          <w:rFonts w:ascii="Times New Roman" w:hAnsi="Times New Roman" w:cs="Times New Roman"/>
          <w:b/>
          <w:bCs/>
          <w:sz w:val="24"/>
          <w:szCs w:val="24"/>
        </w:rPr>
        <w:t>Zbatimi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drejtave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femijeve</w:t>
      </w:r>
      <w:proofErr w:type="spellEnd"/>
      <w:r w:rsidR="00CA752A" w:rsidRPr="004F2E43">
        <w:rPr>
          <w:rFonts w:ascii="Times New Roman" w:hAnsi="Times New Roman" w:cs="Times New Roman"/>
          <w:b/>
          <w:bCs/>
          <w:sz w:val="24"/>
          <w:szCs w:val="24"/>
        </w:rPr>
        <w:t xml:space="preserve"> ne vend. </w:t>
      </w:r>
      <w:proofErr w:type="spellStart"/>
      <w:r w:rsidR="00CA752A" w:rsidRPr="004F2E43">
        <w:rPr>
          <w:rFonts w:ascii="Times New Roman" w:hAnsi="Times New Roman" w:cs="Times New Roman"/>
          <w:b/>
          <w:bCs/>
          <w:sz w:val="24"/>
          <w:szCs w:val="24"/>
        </w:rPr>
        <w:t>Monitorimi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treguesve</w:t>
      </w:r>
      <w:proofErr w:type="spellEnd"/>
      <w:r w:rsidR="00CA752A" w:rsidRPr="004F2E43">
        <w:rPr>
          <w:rFonts w:ascii="Times New Roman" w:hAnsi="Times New Roman" w:cs="Times New Roman"/>
          <w:b/>
          <w:bCs/>
          <w:sz w:val="24"/>
          <w:szCs w:val="24"/>
        </w:rPr>
        <w:t xml:space="preserve"> per </w:t>
      </w:r>
      <w:proofErr w:type="spellStart"/>
      <w:r w:rsidR="00CA752A" w:rsidRPr="004F2E43">
        <w:rPr>
          <w:rFonts w:ascii="Times New Roman" w:hAnsi="Times New Roman" w:cs="Times New Roman"/>
          <w:b/>
          <w:bCs/>
          <w:sz w:val="24"/>
          <w:szCs w:val="24"/>
        </w:rPr>
        <w:t>te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drejtat</w:t>
      </w:r>
      <w:proofErr w:type="spellEnd"/>
      <w:r w:rsidR="00CA752A" w:rsidRPr="004F2E43">
        <w:rPr>
          <w:rFonts w:ascii="Times New Roman" w:hAnsi="Times New Roman" w:cs="Times New Roman"/>
          <w:b/>
          <w:bCs/>
          <w:sz w:val="24"/>
          <w:szCs w:val="24"/>
        </w:rPr>
        <w:t xml:space="preserve"> e </w:t>
      </w:r>
      <w:proofErr w:type="spellStart"/>
      <w:r w:rsidR="00CA752A" w:rsidRPr="004F2E43">
        <w:rPr>
          <w:rFonts w:ascii="Times New Roman" w:hAnsi="Times New Roman" w:cs="Times New Roman"/>
          <w:b/>
          <w:bCs/>
          <w:sz w:val="24"/>
          <w:szCs w:val="24"/>
        </w:rPr>
        <w:t>femijeve</w:t>
      </w:r>
      <w:proofErr w:type="spellEnd"/>
      <w:r w:rsidR="00CA752A" w:rsidRPr="004F2E43">
        <w:rPr>
          <w:rFonts w:ascii="Times New Roman" w:hAnsi="Times New Roman" w:cs="Times New Roman"/>
          <w:b/>
          <w:bCs/>
          <w:sz w:val="24"/>
          <w:szCs w:val="24"/>
        </w:rPr>
        <w:t xml:space="preserve"> ne </w:t>
      </w:r>
      <w:proofErr w:type="spellStart"/>
      <w:r w:rsidR="00CA752A" w:rsidRPr="004F2E43">
        <w:rPr>
          <w:rFonts w:ascii="Times New Roman" w:hAnsi="Times New Roman" w:cs="Times New Roman"/>
          <w:b/>
          <w:bCs/>
          <w:sz w:val="24"/>
          <w:szCs w:val="24"/>
        </w:rPr>
        <w:t>nivel</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kombetar</w:t>
      </w:r>
      <w:proofErr w:type="spellEnd"/>
      <w:r w:rsidR="00CA752A" w:rsidRPr="004F2E43">
        <w:rPr>
          <w:rFonts w:ascii="Times New Roman" w:hAnsi="Times New Roman" w:cs="Times New Roman"/>
          <w:b/>
          <w:bCs/>
          <w:sz w:val="24"/>
          <w:szCs w:val="24"/>
        </w:rPr>
        <w:t xml:space="preserve"> </w:t>
      </w:r>
    </w:p>
    <w:p w14:paraId="4B6CE0B8" w14:textId="78F050A5" w:rsidR="004F2E43" w:rsidRDefault="004F2E43" w:rsidP="003029DE">
      <w:pPr>
        <w:spacing w:after="0" w:line="27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2.1 </w:t>
      </w:r>
      <w:proofErr w:type="spellStart"/>
      <w:r w:rsidR="00D55C58" w:rsidRPr="000D1C95">
        <w:rPr>
          <w:rFonts w:ascii="Times New Roman" w:hAnsi="Times New Roman" w:cs="Times New Roman"/>
          <w:b/>
          <w:i/>
          <w:iCs/>
          <w:sz w:val="24"/>
          <w:szCs w:val="24"/>
        </w:rPr>
        <w:t>Monitorimi</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i</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menaxhimit</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të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rasteve</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të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fëmijëve</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në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nevojë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për</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mbrojtje</w:t>
      </w:r>
      <w:proofErr w:type="spellEnd"/>
      <w:r w:rsidR="00D55C58" w:rsidRPr="000D1C95">
        <w:rPr>
          <w:rFonts w:ascii="Times New Roman" w:hAnsi="Times New Roman" w:cs="Times New Roman"/>
          <w:b/>
          <w:i/>
          <w:iCs/>
          <w:sz w:val="24"/>
          <w:szCs w:val="24"/>
        </w:rPr>
        <w:t xml:space="preserve">. </w:t>
      </w:r>
    </w:p>
    <w:p w14:paraId="3652C99F" w14:textId="77777777" w:rsidR="003029DE" w:rsidRPr="003029DE" w:rsidRDefault="003029DE" w:rsidP="003029DE">
      <w:pPr>
        <w:spacing w:after="0" w:line="276" w:lineRule="auto"/>
        <w:jc w:val="both"/>
        <w:rPr>
          <w:rFonts w:ascii="Times New Roman" w:hAnsi="Times New Roman" w:cs="Times New Roman"/>
          <w:b/>
          <w:i/>
          <w:iCs/>
          <w:sz w:val="24"/>
          <w:szCs w:val="24"/>
        </w:rPr>
      </w:pPr>
    </w:p>
    <w:p w14:paraId="2AAEB4F8" w14:textId="158FDF0E" w:rsidR="004F6C29" w:rsidRPr="000D1C95" w:rsidRDefault="004F6C29" w:rsidP="00FC02EF">
      <w:pPr>
        <w:spacing w:line="276" w:lineRule="auto"/>
        <w:jc w:val="both"/>
        <w:rPr>
          <w:rFonts w:ascii="Times New Roman" w:hAnsi="Times New Roman" w:cs="Times New Roman"/>
          <w:sz w:val="24"/>
          <w:szCs w:val="24"/>
          <w:lang w:val="sq-AL"/>
        </w:rPr>
      </w:pPr>
      <w:r w:rsidRPr="000D1C95">
        <w:rPr>
          <w:rFonts w:ascii="Times New Roman" w:eastAsia="Calibri" w:hAnsi="Times New Roman" w:cs="Times New Roman"/>
          <w:sz w:val="24"/>
          <w:szCs w:val="24"/>
          <w:lang w:val="sq-AL"/>
        </w:rPr>
        <w:t>Agjencia Shtetërore për Mbrojtjen e të Drejtave të Fëmijës (ASHMDF)</w:t>
      </w:r>
      <w:r w:rsidRPr="000D1C95">
        <w:rPr>
          <w:rFonts w:ascii="Times New Roman" w:hAnsi="Times New Roman" w:cs="Times New Roman"/>
          <w:sz w:val="24"/>
          <w:szCs w:val="24"/>
          <w:lang w:val="sq-AL"/>
        </w:rPr>
        <w:t xml:space="preserve"> është përgjegjëse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 ASHDMF mbledh të dhëna në nivel kombëtar lidhur me rastet e menaxhuara dhe punën e realizuar nga punonjësit për mbrojtjen e fëmijës dhe analizon nevojat për ndërhyrje specifike në fushën e mbrojtjes së fëmijës.</w:t>
      </w:r>
    </w:p>
    <w:p w14:paraId="0B6165FD" w14:textId="77777777" w:rsidR="004F6C29" w:rsidRPr="000D1C95" w:rsidRDefault="004F6C29" w:rsidP="00FC02EF">
      <w:pPr>
        <w:spacing w:line="276" w:lineRule="auto"/>
        <w:ind w:right="-158"/>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lastRenderedPageBreak/>
        <w:t xml:space="preserve">Bazuar në legjislacion, </w:t>
      </w:r>
      <w:r w:rsidRPr="000D1C95">
        <w:rPr>
          <w:rFonts w:ascii="Times New Roman" w:eastAsia="Gill Sans MT" w:hAnsi="Times New Roman" w:cs="Times New Roman"/>
          <w:sz w:val="24"/>
          <w:szCs w:val="24"/>
          <w:lang w:val="sq-AL"/>
        </w:rPr>
        <w:t>Njësitë për Mbrojtjen e Fëmijëve (NJMF) dhe Punonjësi për Mbrojtjen e Fëmijës (PMF)</w:t>
      </w:r>
      <w:r w:rsidRPr="000D1C95">
        <w:rPr>
          <w:rFonts w:ascii="Times New Roman" w:hAnsi="Times New Roman" w:cs="Times New Roman"/>
          <w:sz w:val="24"/>
          <w:szCs w:val="24"/>
          <w:lang w:val="sq-AL"/>
        </w:rPr>
        <w:t xml:space="preserve"> janë struktura për koordinimin dhe vënien në zbatim të shërbimeve të mbrojtjes së fëmijës dhe menaxhimin e rasteve, në bashkëpunim me një numër aktorësh të fushave të ndryshme, që veprojnë në nivel vendor.</w:t>
      </w:r>
    </w:p>
    <w:p w14:paraId="329250DC" w14:textId="09A7CAFD" w:rsidR="004F6C29" w:rsidRPr="000D1C95" w:rsidRDefault="004F6C29" w:rsidP="00FC02EF">
      <w:pPr>
        <w:spacing w:line="276" w:lineRule="auto"/>
        <w:jc w:val="both"/>
        <w:rPr>
          <w:rFonts w:ascii="Times New Roman" w:hAnsi="Times New Roman" w:cs="Times New Roman"/>
          <w:iCs/>
          <w:sz w:val="24"/>
          <w:szCs w:val="24"/>
          <w:lang w:val="sq-AL"/>
        </w:rPr>
      </w:pPr>
      <w:r w:rsidRPr="000D1C95">
        <w:rPr>
          <w:rFonts w:ascii="Times New Roman" w:hAnsi="Times New Roman" w:cs="Times New Roman"/>
          <w:sz w:val="24"/>
          <w:szCs w:val="24"/>
          <w:lang w:val="sq-AL"/>
        </w:rPr>
        <w:t>Bazuar në VKM Nr.</w:t>
      </w:r>
      <w:r w:rsidRPr="000D1C95">
        <w:rPr>
          <w:rFonts w:ascii="Times New Roman" w:hAnsi="Times New Roman" w:cs="Times New Roman"/>
          <w:b/>
          <w:sz w:val="24"/>
          <w:szCs w:val="24"/>
          <w:lang w:val="sq-AL"/>
        </w:rPr>
        <w:t xml:space="preserve"> 636, datë 26.10.2018</w:t>
      </w:r>
      <w:r w:rsidRPr="000D1C95">
        <w:rPr>
          <w:rFonts w:ascii="Times New Roman" w:hAnsi="Times New Roman" w:cs="Times New Roman"/>
          <w:sz w:val="24"/>
          <w:szCs w:val="24"/>
          <w:lang w:val="sq-AL"/>
        </w:rPr>
        <w:t xml:space="preserve">  </w:t>
      </w:r>
      <w:r w:rsidRPr="000D1C95">
        <w:rPr>
          <w:rFonts w:ascii="Times New Roman" w:eastAsia="Calibri" w:hAnsi="Times New Roman" w:cs="Times New Roman"/>
          <w:i/>
          <w:sz w:val="24"/>
          <w:szCs w:val="24"/>
          <w:lang w:val="sq-AL"/>
        </w:rPr>
        <w:t>“</w:t>
      </w:r>
      <w:r w:rsidRPr="000D1C95">
        <w:rPr>
          <w:rFonts w:ascii="Times New Roman" w:hAnsi="Times New Roman" w:cs="Times New Roman"/>
          <w:i/>
          <w:sz w:val="24"/>
          <w:szCs w:val="24"/>
          <w:lang w:val="sq-AL"/>
        </w:rPr>
        <w:t xml:space="preserve">Për llojet dhe mënyrën e shkëmbimit </w:t>
      </w:r>
      <w:r w:rsidRPr="000D1C95">
        <w:rPr>
          <w:rFonts w:ascii="Times New Roman" w:eastAsia="Calibri" w:hAnsi="Times New Roman" w:cs="Times New Roman"/>
          <w:i/>
          <w:sz w:val="24"/>
          <w:szCs w:val="24"/>
          <w:lang w:val="sq-AL"/>
        </w:rPr>
        <w:t>e të përpunimit të informacionit dhe të dhënave st</w:t>
      </w:r>
      <w:r w:rsidRPr="000D1C95">
        <w:rPr>
          <w:rFonts w:ascii="Times New Roman" w:hAnsi="Times New Roman" w:cs="Times New Roman"/>
          <w:i/>
          <w:sz w:val="24"/>
          <w:szCs w:val="24"/>
          <w:lang w:val="sq-AL"/>
        </w:rPr>
        <w:t>atistikore të kërkuara nga ASHMDF</w:t>
      </w:r>
      <w:r w:rsidRPr="000D1C95">
        <w:rPr>
          <w:rFonts w:ascii="Times New Roman" w:eastAsia="Calibri" w:hAnsi="Times New Roman" w:cs="Times New Roman"/>
          <w:i/>
          <w:sz w:val="24"/>
          <w:szCs w:val="24"/>
          <w:lang w:val="sq-AL"/>
        </w:rPr>
        <w:t xml:space="preserve"> nga strukturat shtetërore përgjegjëse, në nivel qendror dhe vendor</w:t>
      </w:r>
      <w:r w:rsidRPr="000D1C95">
        <w:rPr>
          <w:rFonts w:ascii="Times New Roman" w:hAnsi="Times New Roman" w:cs="Times New Roman"/>
          <w:i/>
          <w:sz w:val="24"/>
          <w:szCs w:val="24"/>
          <w:lang w:val="sq-AL"/>
        </w:rPr>
        <w:t>” (</w:t>
      </w:r>
      <w:r w:rsidR="00D96E60" w:rsidRPr="000D1C95">
        <w:rPr>
          <w:rFonts w:ascii="Times New Roman" w:hAnsi="Times New Roman" w:cs="Times New Roman"/>
          <w:iCs/>
          <w:sz w:val="24"/>
          <w:szCs w:val="24"/>
          <w:lang w:val="en-GB"/>
        </w:rPr>
        <w:t xml:space="preserve">e </w:t>
      </w:r>
      <w:proofErr w:type="spellStart"/>
      <w:r w:rsidRPr="000D1C95">
        <w:rPr>
          <w:rFonts w:ascii="Times New Roman" w:hAnsi="Times New Roman" w:cs="Times New Roman"/>
          <w:iCs/>
          <w:sz w:val="24"/>
          <w:szCs w:val="24"/>
          <w:lang w:val="en-GB"/>
        </w:rPr>
        <w:t>ndryshuar</w:t>
      </w:r>
      <w:proofErr w:type="spellEnd"/>
      <w:r w:rsidRPr="000D1C95">
        <w:rPr>
          <w:rFonts w:ascii="Times New Roman" w:hAnsi="Times New Roman" w:cs="Times New Roman"/>
          <w:iCs/>
          <w:sz w:val="24"/>
          <w:szCs w:val="24"/>
          <w:lang w:val="en-GB"/>
        </w:rPr>
        <w:t xml:space="preserve"> me </w:t>
      </w:r>
      <w:r w:rsidRPr="000D1C95">
        <w:rPr>
          <w:rFonts w:ascii="Times New Roman" w:hAnsi="Times New Roman" w:cs="Times New Roman"/>
          <w:iCs/>
          <w:sz w:val="24"/>
          <w:szCs w:val="24"/>
          <w:lang w:val="nn-NO"/>
        </w:rPr>
        <w:t>VKM Nr. 471, datë. 06.07.2022)</w:t>
      </w:r>
      <w:r w:rsidRPr="000D1C95">
        <w:rPr>
          <w:rFonts w:ascii="Times New Roman" w:hAnsi="Times New Roman" w:cs="Times New Roman"/>
          <w:sz w:val="24"/>
          <w:szCs w:val="24"/>
          <w:lang w:val="sq-AL"/>
        </w:rPr>
        <w:t xml:space="preserve">, </w:t>
      </w:r>
      <w:r w:rsidRPr="000D1C95">
        <w:rPr>
          <w:rFonts w:ascii="Times New Roman" w:hAnsi="Times New Roman" w:cs="Times New Roman"/>
          <w:iCs/>
          <w:sz w:val="24"/>
          <w:szCs w:val="24"/>
          <w:lang w:val="sq-AL"/>
        </w:rPr>
        <w:t xml:space="preserve">NJMF-të raportojnë periodikisht, çdo tre muaj dhe një herë në vit për punën e tyre në menaxhimin e rasteve të fëmijëve në nevojë për mbrojtje nga dhuna, abuzimi, neglizhimi apo shfrytëzimi. </w:t>
      </w:r>
    </w:p>
    <w:p w14:paraId="3234D95F" w14:textId="24A142A1" w:rsidR="004F6C29" w:rsidRPr="000D1C95" w:rsidRDefault="004F6C29" w:rsidP="00FC02EF">
      <w:pPr>
        <w:spacing w:line="276" w:lineRule="auto"/>
        <w:jc w:val="both"/>
        <w:rPr>
          <w:rFonts w:ascii="Times New Roman" w:hAnsi="Times New Roman" w:cs="Times New Roman"/>
          <w:sz w:val="24"/>
          <w:szCs w:val="24"/>
          <w:lang w:val="af-ZA"/>
        </w:rPr>
      </w:pPr>
      <w:r w:rsidRPr="000D1C95">
        <w:rPr>
          <w:rFonts w:ascii="Times New Roman" w:hAnsi="Times New Roman" w:cs="Times New Roman"/>
          <w:iCs/>
          <w:sz w:val="24"/>
          <w:szCs w:val="24"/>
          <w:lang w:val="sq-AL"/>
        </w:rPr>
        <w:t>Për vitin 202</w:t>
      </w:r>
      <w:r w:rsidR="002E05F1" w:rsidRPr="000D1C95">
        <w:rPr>
          <w:rFonts w:ascii="Times New Roman" w:hAnsi="Times New Roman" w:cs="Times New Roman"/>
          <w:iCs/>
          <w:sz w:val="24"/>
          <w:szCs w:val="24"/>
          <w:lang w:val="sq-AL"/>
        </w:rPr>
        <w:t>3</w:t>
      </w:r>
      <w:r w:rsidRPr="000D1C95">
        <w:rPr>
          <w:rFonts w:ascii="Times New Roman" w:hAnsi="Times New Roman" w:cs="Times New Roman"/>
          <w:iCs/>
          <w:sz w:val="24"/>
          <w:szCs w:val="24"/>
          <w:lang w:val="sq-AL"/>
        </w:rPr>
        <w:t xml:space="preserve"> kanë raportuar 61 NJMF, të cilat ushtrojnë funksionin në të</w:t>
      </w:r>
      <w:r w:rsidR="007F086D" w:rsidRPr="000D1C95">
        <w:rPr>
          <w:rFonts w:ascii="Times New Roman" w:hAnsi="Times New Roman" w:cs="Times New Roman"/>
          <w:iCs/>
          <w:sz w:val="24"/>
          <w:szCs w:val="24"/>
          <w:lang w:val="sq-AL"/>
        </w:rPr>
        <w:t xml:space="preserve">  </w:t>
      </w:r>
      <w:r w:rsidRPr="000D1C95">
        <w:rPr>
          <w:rFonts w:ascii="Times New Roman" w:hAnsi="Times New Roman" w:cs="Times New Roman"/>
          <w:iCs/>
          <w:sz w:val="24"/>
          <w:szCs w:val="24"/>
          <w:lang w:val="sq-AL"/>
        </w:rPr>
        <w:t>gjitha bashkitë në vend.</w:t>
      </w:r>
      <w:r w:rsidR="00C865DB" w:rsidRPr="000D1C95">
        <w:rPr>
          <w:rFonts w:ascii="Times New Roman" w:hAnsi="Times New Roman" w:cs="Times New Roman"/>
          <w:iCs/>
          <w:sz w:val="24"/>
          <w:szCs w:val="24"/>
          <w:lang w:val="sq-AL"/>
        </w:rPr>
        <w:t xml:space="preserve"> </w:t>
      </w:r>
      <w:r w:rsidR="00C865DB" w:rsidRPr="000D1C95">
        <w:rPr>
          <w:rFonts w:ascii="Times New Roman" w:hAnsi="Times New Roman" w:cs="Times New Roman"/>
          <w:sz w:val="24"/>
          <w:szCs w:val="24"/>
          <w:lang w:val="af-ZA"/>
        </w:rPr>
        <w:t xml:space="preserve">Nga 61 </w:t>
      </w:r>
      <w:r w:rsidR="003E6A2B" w:rsidRPr="000D1C95">
        <w:rPr>
          <w:rFonts w:ascii="Times New Roman" w:hAnsi="Times New Roman" w:cs="Times New Roman"/>
          <w:sz w:val="24"/>
          <w:szCs w:val="24"/>
          <w:lang w:val="af-ZA"/>
        </w:rPr>
        <w:t>NJ</w:t>
      </w:r>
      <w:r w:rsidR="00C865DB" w:rsidRPr="000D1C95">
        <w:rPr>
          <w:rFonts w:ascii="Times New Roman" w:hAnsi="Times New Roman" w:cs="Times New Roman"/>
          <w:sz w:val="24"/>
          <w:szCs w:val="24"/>
          <w:lang w:val="af-ZA"/>
        </w:rPr>
        <w:t xml:space="preserve">MF që kanë raportuar, 52 NJMF kanë raportuar që kanë menaxhuar të paktën një rast. dhe 9 </w:t>
      </w:r>
      <w:r w:rsidR="003E6A2B" w:rsidRPr="000D1C95">
        <w:rPr>
          <w:rFonts w:ascii="Times New Roman" w:hAnsi="Times New Roman" w:cs="Times New Roman"/>
          <w:sz w:val="24"/>
          <w:szCs w:val="24"/>
          <w:lang w:val="af-ZA"/>
        </w:rPr>
        <w:t>NJ</w:t>
      </w:r>
      <w:r w:rsidR="00C865DB" w:rsidRPr="000D1C95">
        <w:rPr>
          <w:rFonts w:ascii="Times New Roman" w:hAnsi="Times New Roman" w:cs="Times New Roman"/>
          <w:sz w:val="24"/>
          <w:szCs w:val="24"/>
          <w:lang w:val="af-ZA"/>
        </w:rPr>
        <w:t>MF nuk kanë ndjekur asnjë rast për periudhën raportuese.</w:t>
      </w:r>
    </w:p>
    <w:p w14:paraId="3083D5FF" w14:textId="1B57B9AC" w:rsidR="004F6C29" w:rsidRPr="000D1C95" w:rsidRDefault="004F6C29" w:rsidP="00FC02EF">
      <w:pPr>
        <w:spacing w:line="276" w:lineRule="auto"/>
        <w:jc w:val="both"/>
        <w:rPr>
          <w:rFonts w:ascii="Times New Roman" w:hAnsi="Times New Roman" w:cs="Times New Roman"/>
          <w:sz w:val="24"/>
          <w:szCs w:val="24"/>
          <w:lang w:val="en-GB"/>
        </w:rPr>
      </w:pPr>
      <w:r w:rsidRPr="000D1C95">
        <w:rPr>
          <w:rFonts w:ascii="Times New Roman" w:hAnsi="Times New Roman" w:cs="Times New Roman"/>
          <w:iCs/>
          <w:sz w:val="24"/>
          <w:szCs w:val="24"/>
          <w:lang w:val="sq-AL"/>
        </w:rPr>
        <w:t>Për 202</w:t>
      </w:r>
      <w:r w:rsidR="002E05F1" w:rsidRPr="000D1C95">
        <w:rPr>
          <w:rFonts w:ascii="Times New Roman" w:hAnsi="Times New Roman" w:cs="Times New Roman"/>
          <w:iCs/>
          <w:sz w:val="24"/>
          <w:szCs w:val="24"/>
          <w:lang w:val="sq-AL"/>
        </w:rPr>
        <w:t>3</w:t>
      </w:r>
      <w:r w:rsidRPr="000D1C95">
        <w:rPr>
          <w:rFonts w:ascii="Times New Roman" w:hAnsi="Times New Roman" w:cs="Times New Roman"/>
          <w:iCs/>
          <w:sz w:val="24"/>
          <w:szCs w:val="24"/>
          <w:lang w:val="sq-AL"/>
        </w:rPr>
        <w:t xml:space="preserve">, PMF-të kanë menaxhuar </w:t>
      </w:r>
      <w:r w:rsidRPr="000D1C95">
        <w:rPr>
          <w:rFonts w:ascii="Times New Roman" w:hAnsi="Times New Roman" w:cs="Times New Roman"/>
          <w:b/>
          <w:bCs/>
          <w:iCs/>
          <w:sz w:val="24"/>
          <w:szCs w:val="24"/>
          <w:lang w:val="sq-AL"/>
        </w:rPr>
        <w:t>2</w:t>
      </w:r>
      <w:r w:rsidR="002E05F1" w:rsidRPr="000D1C95">
        <w:rPr>
          <w:rFonts w:ascii="Times New Roman" w:hAnsi="Times New Roman" w:cs="Times New Roman"/>
          <w:b/>
          <w:bCs/>
          <w:iCs/>
          <w:sz w:val="24"/>
          <w:szCs w:val="24"/>
          <w:lang w:val="sq-AL"/>
        </w:rPr>
        <w:t>163</w:t>
      </w:r>
      <w:r w:rsidRPr="000D1C95">
        <w:rPr>
          <w:rFonts w:ascii="Times New Roman" w:hAnsi="Times New Roman" w:cs="Times New Roman"/>
          <w:iCs/>
          <w:sz w:val="24"/>
          <w:szCs w:val="24"/>
          <w:lang w:val="sq-AL"/>
        </w:rPr>
        <w:t xml:space="preserve"> raste në total, ku nga këto </w:t>
      </w:r>
      <w:r w:rsidR="002E05F1" w:rsidRPr="000D1C95">
        <w:rPr>
          <w:rFonts w:ascii="Times New Roman" w:hAnsi="Times New Roman" w:cs="Times New Roman"/>
          <w:b/>
          <w:bCs/>
          <w:iCs/>
          <w:sz w:val="24"/>
          <w:szCs w:val="24"/>
          <w:lang w:val="sq-AL"/>
        </w:rPr>
        <w:t>1027</w:t>
      </w:r>
      <w:r w:rsidRPr="000D1C95">
        <w:rPr>
          <w:rFonts w:ascii="Times New Roman" w:hAnsi="Times New Roman" w:cs="Times New Roman"/>
          <w:iCs/>
          <w:sz w:val="24"/>
          <w:szCs w:val="24"/>
          <w:lang w:val="sq-AL"/>
        </w:rPr>
        <w:t xml:space="preserve"> kanë qenë raste të reja dhe</w:t>
      </w:r>
      <w:r w:rsidRPr="000D1C95">
        <w:rPr>
          <w:rFonts w:ascii="Times New Roman" w:hAnsi="Times New Roman" w:cs="Times New Roman"/>
          <w:sz w:val="24"/>
          <w:szCs w:val="24"/>
          <w:lang w:val="sq-AL"/>
        </w:rPr>
        <w:t xml:space="preserve"> </w:t>
      </w:r>
      <w:r w:rsidR="002E05F1" w:rsidRPr="000D1C95">
        <w:rPr>
          <w:rFonts w:ascii="Times New Roman" w:hAnsi="Times New Roman" w:cs="Times New Roman"/>
          <w:b/>
          <w:bCs/>
          <w:sz w:val="24"/>
          <w:szCs w:val="24"/>
          <w:lang w:val="sq-AL"/>
        </w:rPr>
        <w:t>45</w:t>
      </w:r>
      <w:r w:rsidRPr="000D1C95">
        <w:rPr>
          <w:rFonts w:ascii="Times New Roman" w:hAnsi="Times New Roman" w:cs="Times New Roman"/>
          <w:b/>
          <w:bCs/>
          <w:sz w:val="24"/>
          <w:szCs w:val="24"/>
          <w:lang w:val="sq-AL"/>
        </w:rPr>
        <w:t>2</w:t>
      </w:r>
      <w:r w:rsidRPr="000D1C95">
        <w:rPr>
          <w:rFonts w:ascii="Times New Roman" w:hAnsi="Times New Roman" w:cs="Times New Roman"/>
          <w:sz w:val="24"/>
          <w:szCs w:val="24"/>
          <w:lang w:val="sq-AL"/>
        </w:rPr>
        <w:t xml:space="preserve"> janë raste të mbyllura. </w:t>
      </w:r>
    </w:p>
    <w:p w14:paraId="4CB57239" w14:textId="77777777" w:rsidR="004F6C29" w:rsidRPr="000D1C95" w:rsidRDefault="004F6C29" w:rsidP="00FC02EF">
      <w:pPr>
        <w:spacing w:line="276" w:lineRule="auto"/>
        <w:jc w:val="both"/>
        <w:rPr>
          <w:rFonts w:ascii="Times New Roman" w:eastAsia="Calibri" w:hAnsi="Times New Roman" w:cs="Times New Roman"/>
          <w:iCs/>
          <w:sz w:val="24"/>
          <w:szCs w:val="24"/>
          <w:lang w:val="sq-AL"/>
        </w:rPr>
      </w:pPr>
    </w:p>
    <w:p w14:paraId="67EBE5B2" w14:textId="77777777" w:rsidR="004F6C29" w:rsidRPr="000D1C95" w:rsidRDefault="004F6C29" w:rsidP="00FC02EF">
      <w:pPr>
        <w:spacing w:line="276" w:lineRule="auto"/>
        <w:jc w:val="both"/>
        <w:rPr>
          <w:rFonts w:ascii="Times New Roman" w:hAnsi="Times New Roman" w:cs="Times New Roman"/>
          <w:sz w:val="24"/>
          <w:szCs w:val="24"/>
          <w:lang w:val="sq-AL"/>
        </w:rPr>
      </w:pPr>
      <w:r w:rsidRPr="000D1C95">
        <w:rPr>
          <w:rFonts w:ascii="Times New Roman" w:hAnsi="Times New Roman" w:cs="Times New Roman"/>
          <w:noProof/>
          <w:sz w:val="24"/>
          <w:szCs w:val="24"/>
        </w:rPr>
        <w:drawing>
          <wp:inline distT="0" distB="0" distL="0" distR="0" wp14:anchorId="455972C6" wp14:editId="6D0E0E96">
            <wp:extent cx="4901281" cy="2224585"/>
            <wp:effectExtent l="0" t="0" r="1397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C722AF" w14:textId="77777777" w:rsidR="00BC27BB" w:rsidRPr="000D1C95" w:rsidRDefault="00BC27BB" w:rsidP="00FC02EF">
      <w:pPr>
        <w:spacing w:line="276" w:lineRule="auto"/>
        <w:jc w:val="both"/>
        <w:rPr>
          <w:rFonts w:ascii="Times New Roman" w:hAnsi="Times New Roman" w:cs="Times New Roman"/>
          <w:sz w:val="24"/>
          <w:szCs w:val="24"/>
          <w:lang w:val="af-ZA"/>
        </w:rPr>
      </w:pPr>
    </w:p>
    <w:p w14:paraId="5FD7DA91" w14:textId="436865EA" w:rsidR="004F6C29" w:rsidRPr="000D1C95" w:rsidRDefault="004F6C29" w:rsidP="00FC02EF">
      <w:pPr>
        <w:spacing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af-ZA"/>
        </w:rPr>
        <w:t>Numrin më të madh të rasteve të menaxhuara e raportojnë NJMF e bashkisë Tiranë</w:t>
      </w:r>
      <w:r w:rsidR="009E79F5" w:rsidRPr="000D1C95">
        <w:rPr>
          <w:rFonts w:ascii="Times New Roman" w:hAnsi="Times New Roman" w:cs="Times New Roman"/>
          <w:sz w:val="24"/>
          <w:szCs w:val="24"/>
          <w:lang w:val="af-ZA"/>
        </w:rPr>
        <w:t xml:space="preserve"> me 490 raste</w:t>
      </w:r>
      <w:r w:rsidRPr="000D1C95">
        <w:rPr>
          <w:rFonts w:ascii="Times New Roman" w:hAnsi="Times New Roman" w:cs="Times New Roman"/>
          <w:sz w:val="24"/>
          <w:szCs w:val="24"/>
          <w:lang w:val="af-ZA"/>
        </w:rPr>
        <w:t>, duke qenë se kjo bashki ka dhe numrin më të madh të njësive administrative,</w:t>
      </w:r>
      <w:r w:rsidR="00921CE4" w:rsidRPr="000D1C95">
        <w:rPr>
          <w:rFonts w:ascii="Times New Roman" w:hAnsi="Times New Roman" w:cs="Times New Roman"/>
          <w:sz w:val="24"/>
          <w:szCs w:val="24"/>
          <w:lang w:val="af-ZA"/>
        </w:rPr>
        <w:t xml:space="preserve"> </w:t>
      </w:r>
      <w:r w:rsidRPr="000D1C95">
        <w:rPr>
          <w:rFonts w:ascii="Times New Roman" w:hAnsi="Times New Roman" w:cs="Times New Roman"/>
          <w:sz w:val="24"/>
          <w:szCs w:val="24"/>
          <w:lang w:val="af-ZA"/>
        </w:rPr>
        <w:t xml:space="preserve">si dhe NJMF-të e bashkive </w:t>
      </w:r>
      <w:r w:rsidR="00441411" w:rsidRPr="000D1C95">
        <w:rPr>
          <w:rFonts w:ascii="Times New Roman" w:hAnsi="Times New Roman" w:cs="Times New Roman"/>
          <w:sz w:val="24"/>
          <w:szCs w:val="24"/>
          <w:lang w:val="af-ZA"/>
        </w:rPr>
        <w:t>Shkod</w:t>
      </w:r>
      <w:r w:rsidR="0096672E" w:rsidRPr="000D1C95">
        <w:rPr>
          <w:rFonts w:ascii="Times New Roman" w:hAnsi="Times New Roman" w:cs="Times New Roman"/>
          <w:sz w:val="24"/>
          <w:szCs w:val="24"/>
          <w:lang w:val="af-ZA"/>
        </w:rPr>
        <w:t>ë</w:t>
      </w:r>
      <w:r w:rsidR="00441411" w:rsidRPr="000D1C95">
        <w:rPr>
          <w:rFonts w:ascii="Times New Roman" w:hAnsi="Times New Roman" w:cs="Times New Roman"/>
          <w:sz w:val="24"/>
          <w:szCs w:val="24"/>
          <w:lang w:val="af-ZA"/>
        </w:rPr>
        <w:t>r</w:t>
      </w:r>
      <w:r w:rsidR="009E79F5" w:rsidRPr="000D1C95">
        <w:rPr>
          <w:rFonts w:ascii="Times New Roman" w:hAnsi="Times New Roman" w:cs="Times New Roman"/>
          <w:sz w:val="24"/>
          <w:szCs w:val="24"/>
          <w:lang w:val="af-ZA"/>
        </w:rPr>
        <w:t xml:space="preserve"> me 220 raste</w:t>
      </w:r>
      <w:r w:rsidR="00441411" w:rsidRPr="000D1C95">
        <w:rPr>
          <w:rFonts w:ascii="Times New Roman" w:hAnsi="Times New Roman" w:cs="Times New Roman"/>
          <w:sz w:val="24"/>
          <w:szCs w:val="24"/>
          <w:lang w:val="af-ZA"/>
        </w:rPr>
        <w:t>, Kam</w:t>
      </w:r>
      <w:r w:rsidR="0096672E" w:rsidRPr="000D1C95">
        <w:rPr>
          <w:rFonts w:ascii="Times New Roman" w:hAnsi="Times New Roman" w:cs="Times New Roman"/>
          <w:sz w:val="24"/>
          <w:szCs w:val="24"/>
          <w:lang w:val="af-ZA"/>
        </w:rPr>
        <w:t>ë</w:t>
      </w:r>
      <w:r w:rsidR="00441411" w:rsidRPr="000D1C95">
        <w:rPr>
          <w:rFonts w:ascii="Times New Roman" w:hAnsi="Times New Roman" w:cs="Times New Roman"/>
          <w:sz w:val="24"/>
          <w:szCs w:val="24"/>
          <w:lang w:val="af-ZA"/>
        </w:rPr>
        <w:t>z</w:t>
      </w:r>
      <w:r w:rsidR="009E79F5" w:rsidRPr="000D1C95">
        <w:rPr>
          <w:rFonts w:ascii="Times New Roman" w:hAnsi="Times New Roman" w:cs="Times New Roman"/>
          <w:sz w:val="24"/>
          <w:szCs w:val="24"/>
          <w:lang w:val="af-ZA"/>
        </w:rPr>
        <w:t xml:space="preserve"> 121 raste</w:t>
      </w:r>
      <w:r w:rsidR="00441411" w:rsidRPr="000D1C95">
        <w:rPr>
          <w:rFonts w:ascii="Times New Roman" w:hAnsi="Times New Roman" w:cs="Times New Roman"/>
          <w:sz w:val="24"/>
          <w:szCs w:val="24"/>
          <w:lang w:val="af-ZA"/>
        </w:rPr>
        <w:t>, Durr</w:t>
      </w:r>
      <w:r w:rsidR="0096672E" w:rsidRPr="000D1C95">
        <w:rPr>
          <w:rFonts w:ascii="Times New Roman" w:hAnsi="Times New Roman" w:cs="Times New Roman"/>
          <w:sz w:val="24"/>
          <w:szCs w:val="24"/>
          <w:lang w:val="af-ZA"/>
        </w:rPr>
        <w:t>ë</w:t>
      </w:r>
      <w:r w:rsidR="00441411" w:rsidRPr="000D1C95">
        <w:rPr>
          <w:rFonts w:ascii="Times New Roman" w:hAnsi="Times New Roman" w:cs="Times New Roman"/>
          <w:sz w:val="24"/>
          <w:szCs w:val="24"/>
          <w:lang w:val="af-ZA"/>
        </w:rPr>
        <w:t>s</w:t>
      </w:r>
      <w:r w:rsidR="009E79F5" w:rsidRPr="000D1C95">
        <w:rPr>
          <w:rFonts w:ascii="Times New Roman" w:hAnsi="Times New Roman" w:cs="Times New Roman"/>
          <w:sz w:val="24"/>
          <w:szCs w:val="24"/>
          <w:lang w:val="af-ZA"/>
        </w:rPr>
        <w:t xml:space="preserve"> me 100 raste</w:t>
      </w:r>
      <w:r w:rsidR="00441411" w:rsidRPr="000D1C95">
        <w:rPr>
          <w:rFonts w:ascii="Times New Roman" w:hAnsi="Times New Roman" w:cs="Times New Roman"/>
          <w:sz w:val="24"/>
          <w:szCs w:val="24"/>
          <w:lang w:val="af-ZA"/>
        </w:rPr>
        <w:t>.</w:t>
      </w:r>
    </w:p>
    <w:p w14:paraId="2A532EA6" w14:textId="77777777" w:rsidR="00D96E60" w:rsidRPr="000D1C95" w:rsidRDefault="00D96E60" w:rsidP="00FC02EF">
      <w:pPr>
        <w:spacing w:line="276" w:lineRule="auto"/>
        <w:jc w:val="both"/>
        <w:rPr>
          <w:rFonts w:ascii="Times New Roman" w:hAnsi="Times New Roman" w:cs="Times New Roman"/>
          <w:b/>
          <w:bCs/>
          <w:i/>
          <w:iCs/>
          <w:sz w:val="24"/>
          <w:szCs w:val="24"/>
          <w:lang w:val="sq-AL"/>
        </w:rPr>
      </w:pPr>
    </w:p>
    <w:p w14:paraId="76E8E502" w14:textId="0522FD11" w:rsidR="004F6C29" w:rsidRPr="000D1C95" w:rsidRDefault="004F6C29" w:rsidP="00FC02EF">
      <w:pPr>
        <w:spacing w:line="276" w:lineRule="auto"/>
        <w:jc w:val="both"/>
        <w:rPr>
          <w:rFonts w:ascii="Times New Roman" w:hAnsi="Times New Roman" w:cs="Times New Roman"/>
          <w:b/>
          <w:bCs/>
          <w:i/>
          <w:iCs/>
          <w:sz w:val="24"/>
          <w:szCs w:val="24"/>
          <w:lang w:val="sq-AL"/>
        </w:rPr>
      </w:pPr>
      <w:r w:rsidRPr="000D1C95">
        <w:rPr>
          <w:rFonts w:ascii="Times New Roman" w:hAnsi="Times New Roman" w:cs="Times New Roman"/>
          <w:b/>
          <w:bCs/>
          <w:i/>
          <w:iCs/>
          <w:sz w:val="24"/>
          <w:szCs w:val="24"/>
          <w:lang w:val="sq-AL"/>
        </w:rPr>
        <w:t>Rastet e Reja</w:t>
      </w:r>
    </w:p>
    <w:p w14:paraId="1DB4015F" w14:textId="37BE28FF" w:rsidR="00405D2D" w:rsidRPr="000D1C95" w:rsidRDefault="00405D2D" w:rsidP="00FC02EF">
      <w:pPr>
        <w:spacing w:line="276" w:lineRule="auto"/>
        <w:jc w:val="both"/>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sz w:val="24"/>
          <w:szCs w:val="24"/>
          <w:lang w:val="sq-AL"/>
        </w:rPr>
        <w:t xml:space="preserve">Referuar numrit të rasteve të reja të identifikuara, </w:t>
      </w:r>
      <w:r w:rsidRPr="000D1C95">
        <w:rPr>
          <w:rFonts w:ascii="Times New Roman" w:eastAsiaTheme="minorEastAsia" w:hAnsi="Times New Roman" w:cs="Times New Roman"/>
          <w:b/>
          <w:bCs/>
          <w:sz w:val="24"/>
          <w:szCs w:val="24"/>
          <w:lang w:val="sq-AL"/>
        </w:rPr>
        <w:t>130</w:t>
      </w:r>
      <w:r w:rsidRPr="000D1C95">
        <w:rPr>
          <w:rFonts w:ascii="Times New Roman" w:eastAsiaTheme="minorEastAsia" w:hAnsi="Times New Roman" w:cs="Times New Roman"/>
          <w:sz w:val="24"/>
          <w:szCs w:val="24"/>
          <w:lang w:val="sq-AL"/>
        </w:rPr>
        <w:t xml:space="preserve"> raste i përkasin grupmoshës 0-3 vjeç, </w:t>
      </w:r>
      <w:r w:rsidRPr="000D1C95">
        <w:rPr>
          <w:rFonts w:ascii="Times New Roman" w:eastAsiaTheme="minorEastAsia" w:hAnsi="Times New Roman" w:cs="Times New Roman"/>
          <w:b/>
          <w:bCs/>
          <w:sz w:val="24"/>
          <w:szCs w:val="24"/>
          <w:lang w:val="sq-AL"/>
        </w:rPr>
        <w:t>110</w:t>
      </w:r>
      <w:r w:rsidRPr="000D1C95">
        <w:rPr>
          <w:rFonts w:ascii="Times New Roman" w:eastAsiaTheme="minorEastAsia" w:hAnsi="Times New Roman" w:cs="Times New Roman"/>
          <w:sz w:val="24"/>
          <w:szCs w:val="24"/>
          <w:lang w:val="sq-AL"/>
        </w:rPr>
        <w:t xml:space="preserve"> raste i përkasin grupmoshës 4-6 vjeç, </w:t>
      </w:r>
      <w:r w:rsidR="004B3C42" w:rsidRPr="000D1C95">
        <w:rPr>
          <w:rFonts w:ascii="Times New Roman" w:eastAsiaTheme="minorEastAsia" w:hAnsi="Times New Roman" w:cs="Times New Roman"/>
          <w:b/>
          <w:bCs/>
          <w:sz w:val="24"/>
          <w:szCs w:val="24"/>
          <w:lang w:val="sq-AL"/>
        </w:rPr>
        <w:t>134</w:t>
      </w:r>
      <w:r w:rsidRPr="000D1C95">
        <w:rPr>
          <w:rFonts w:ascii="Times New Roman" w:eastAsiaTheme="minorEastAsia" w:hAnsi="Times New Roman" w:cs="Times New Roman"/>
          <w:sz w:val="24"/>
          <w:szCs w:val="24"/>
          <w:lang w:val="sq-AL"/>
        </w:rPr>
        <w:t xml:space="preserve"> raste janë të grupmoshës 7-9 vjeç, </w:t>
      </w:r>
      <w:r w:rsidR="004B3C42" w:rsidRPr="000D1C95">
        <w:rPr>
          <w:rFonts w:ascii="Times New Roman" w:eastAsiaTheme="minorEastAsia" w:hAnsi="Times New Roman" w:cs="Times New Roman"/>
          <w:b/>
          <w:bCs/>
          <w:sz w:val="24"/>
          <w:szCs w:val="24"/>
          <w:lang w:val="sq-AL"/>
        </w:rPr>
        <w:t>168</w:t>
      </w:r>
      <w:r w:rsidRPr="000D1C95">
        <w:rPr>
          <w:rFonts w:ascii="Times New Roman" w:eastAsiaTheme="minorEastAsia" w:hAnsi="Times New Roman" w:cs="Times New Roman"/>
          <w:sz w:val="24"/>
          <w:szCs w:val="24"/>
          <w:lang w:val="sq-AL"/>
        </w:rPr>
        <w:t xml:space="preserve"> raste grupmosha 10-12 vjeç, </w:t>
      </w:r>
      <w:r w:rsidR="004B3C42" w:rsidRPr="000D1C95">
        <w:rPr>
          <w:rFonts w:ascii="Times New Roman" w:eastAsiaTheme="minorEastAsia" w:hAnsi="Times New Roman" w:cs="Times New Roman"/>
          <w:b/>
          <w:bCs/>
          <w:sz w:val="24"/>
          <w:szCs w:val="24"/>
          <w:lang w:val="sq-AL"/>
        </w:rPr>
        <w:t>247</w:t>
      </w:r>
      <w:r w:rsidRPr="000D1C95">
        <w:rPr>
          <w:rFonts w:ascii="Times New Roman" w:eastAsiaTheme="minorEastAsia" w:hAnsi="Times New Roman" w:cs="Times New Roman"/>
          <w:sz w:val="24"/>
          <w:szCs w:val="24"/>
          <w:lang w:val="sq-AL"/>
        </w:rPr>
        <w:t xml:space="preserve"> raste grupmosha 13- 15 vjeç dhe </w:t>
      </w:r>
      <w:r w:rsidR="004B3C42" w:rsidRPr="000D1C95">
        <w:rPr>
          <w:rFonts w:ascii="Times New Roman" w:eastAsiaTheme="minorEastAsia" w:hAnsi="Times New Roman" w:cs="Times New Roman"/>
          <w:b/>
          <w:bCs/>
          <w:sz w:val="24"/>
          <w:szCs w:val="24"/>
          <w:lang w:val="sq-AL"/>
        </w:rPr>
        <w:t>238</w:t>
      </w:r>
      <w:r w:rsidRPr="000D1C95">
        <w:rPr>
          <w:rFonts w:ascii="Times New Roman" w:eastAsiaTheme="minorEastAsia" w:hAnsi="Times New Roman" w:cs="Times New Roman"/>
          <w:sz w:val="24"/>
          <w:szCs w:val="24"/>
          <w:lang w:val="sq-AL"/>
        </w:rPr>
        <w:t xml:space="preserve"> raste grupmosha 16-18 vjeç. </w:t>
      </w:r>
      <w:r w:rsidRPr="000D1C95">
        <w:rPr>
          <w:rFonts w:ascii="Times New Roman" w:eastAsiaTheme="minorEastAsia" w:hAnsi="Times New Roman" w:cs="Times New Roman"/>
          <w:bCs/>
          <w:sz w:val="24"/>
          <w:szCs w:val="24"/>
          <w:lang w:val="sq-AL"/>
        </w:rPr>
        <w:t xml:space="preserve">Siç shihet nga </w:t>
      </w:r>
      <w:r w:rsidRPr="000D1C95">
        <w:rPr>
          <w:rFonts w:ascii="Times New Roman" w:eastAsiaTheme="minorEastAsia" w:hAnsi="Times New Roman" w:cs="Times New Roman"/>
          <w:bCs/>
          <w:sz w:val="24"/>
          <w:szCs w:val="24"/>
          <w:lang w:val="sq-AL"/>
        </w:rPr>
        <w:lastRenderedPageBreak/>
        <w:t xml:space="preserve">tabela e mëposhtme numrin më të madh të rasteve të reja të identifikuara e zënë fëmijët e grupmoshës </w:t>
      </w:r>
      <w:r w:rsidRPr="000D1C95">
        <w:rPr>
          <w:rFonts w:ascii="Times New Roman" w:eastAsiaTheme="minorEastAsia" w:hAnsi="Times New Roman" w:cs="Times New Roman"/>
          <w:b/>
          <w:sz w:val="24"/>
          <w:szCs w:val="24"/>
          <w:lang w:val="sq-AL"/>
        </w:rPr>
        <w:t>13-15 vjeç</w:t>
      </w:r>
      <w:r w:rsidRPr="000D1C95">
        <w:rPr>
          <w:rFonts w:ascii="Times New Roman" w:eastAsiaTheme="minorEastAsia" w:hAnsi="Times New Roman" w:cs="Times New Roman"/>
          <w:bCs/>
          <w:sz w:val="24"/>
          <w:szCs w:val="24"/>
          <w:lang w:val="sq-AL"/>
        </w:rPr>
        <w:t xml:space="preserve">. </w:t>
      </w:r>
    </w:p>
    <w:p w14:paraId="34536A07" w14:textId="1DA549EB" w:rsidR="00405D2D" w:rsidRPr="000D1C95" w:rsidRDefault="00405D2D" w:rsidP="00FC02EF">
      <w:pPr>
        <w:spacing w:after="200" w:line="276" w:lineRule="auto"/>
        <w:jc w:val="both"/>
        <w:rPr>
          <w:rFonts w:ascii="Times New Roman" w:eastAsiaTheme="minorEastAsia" w:hAnsi="Times New Roman" w:cs="Times New Roman"/>
          <w:sz w:val="24"/>
          <w:szCs w:val="24"/>
          <w:lang w:val="sq-AL"/>
        </w:rPr>
      </w:pPr>
    </w:p>
    <w:p w14:paraId="0F963818" w14:textId="77777777" w:rsidR="004F6C29" w:rsidRPr="000D1C95" w:rsidRDefault="004F6C29" w:rsidP="00FC02EF">
      <w:pPr>
        <w:spacing w:line="276" w:lineRule="auto"/>
        <w:jc w:val="both"/>
        <w:rPr>
          <w:rFonts w:ascii="Times New Roman" w:hAnsi="Times New Roman" w:cs="Times New Roman"/>
          <w:b/>
          <w:bCs/>
          <w:sz w:val="24"/>
          <w:szCs w:val="24"/>
          <w:lang w:val="sq-AL"/>
        </w:rPr>
      </w:pPr>
      <w:r w:rsidRPr="000D1C95">
        <w:rPr>
          <w:rFonts w:ascii="Times New Roman" w:hAnsi="Times New Roman" w:cs="Times New Roman"/>
          <w:noProof/>
          <w:sz w:val="24"/>
          <w:szCs w:val="24"/>
        </w:rPr>
        <w:drawing>
          <wp:inline distT="0" distB="0" distL="0" distR="0" wp14:anchorId="51BF8142" wp14:editId="245046D2">
            <wp:extent cx="5498133" cy="2893325"/>
            <wp:effectExtent l="0" t="0" r="762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DA71B4" w14:textId="77777777" w:rsidR="00B20254" w:rsidRPr="000D1C95" w:rsidRDefault="00B20254" w:rsidP="00FC02EF">
      <w:pPr>
        <w:spacing w:line="276" w:lineRule="auto"/>
        <w:jc w:val="both"/>
        <w:rPr>
          <w:rFonts w:ascii="Times New Roman" w:hAnsi="Times New Roman" w:cs="Times New Roman"/>
          <w:sz w:val="24"/>
          <w:szCs w:val="24"/>
          <w:lang w:val="sq-AL"/>
        </w:rPr>
      </w:pPr>
    </w:p>
    <w:p w14:paraId="5794893F" w14:textId="75183792" w:rsidR="00B20254" w:rsidRPr="000D1C95" w:rsidRDefault="00B20254" w:rsidP="00FC02EF">
      <w:pPr>
        <w:spacing w:line="276" w:lineRule="auto"/>
        <w:jc w:val="both"/>
        <w:rPr>
          <w:rFonts w:ascii="Times New Roman" w:hAnsi="Times New Roman" w:cs="Times New Roman"/>
          <w:sz w:val="24"/>
          <w:szCs w:val="24"/>
          <w:lang w:val="sq-AL"/>
        </w:rPr>
      </w:pPr>
      <w:proofErr w:type="spellStart"/>
      <w:r w:rsidRPr="000D1C95">
        <w:rPr>
          <w:rFonts w:ascii="Times New Roman" w:hAnsi="Times New Roman" w:cs="Times New Roman"/>
          <w:sz w:val="24"/>
          <w:szCs w:val="24"/>
        </w:rPr>
        <w:t>Përsa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përket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raportit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gjinor</w:t>
      </w:r>
      <w:proofErr w:type="spellEnd"/>
      <w:r w:rsidRPr="000D1C95">
        <w:rPr>
          <w:rFonts w:ascii="Times New Roman" w:hAnsi="Times New Roman" w:cs="Times New Roman"/>
          <w:sz w:val="24"/>
          <w:szCs w:val="24"/>
        </w:rPr>
        <w:t xml:space="preserve"> </w:t>
      </w:r>
      <w:r w:rsidRPr="000D1C95">
        <w:rPr>
          <w:rFonts w:ascii="Times New Roman" w:hAnsi="Times New Roman" w:cs="Times New Roman"/>
          <w:sz w:val="24"/>
          <w:szCs w:val="24"/>
          <w:lang w:val="sq-AL"/>
        </w:rPr>
        <w:t xml:space="preserve">të rasteve të reja të trajtuara nga NJMF </w:t>
      </w:r>
      <w:r w:rsidR="006F31EE" w:rsidRPr="000D1C95">
        <w:rPr>
          <w:rFonts w:ascii="Times New Roman" w:hAnsi="Times New Roman" w:cs="Times New Roman"/>
          <w:sz w:val="24"/>
          <w:szCs w:val="24"/>
          <w:lang w:val="sq-AL"/>
        </w:rPr>
        <w:t>p</w:t>
      </w:r>
      <w:r w:rsidR="002712A9" w:rsidRPr="000D1C95">
        <w:rPr>
          <w:rFonts w:ascii="Times New Roman" w:hAnsi="Times New Roman" w:cs="Times New Roman"/>
          <w:sz w:val="24"/>
          <w:szCs w:val="24"/>
          <w:lang w:val="sq-AL"/>
        </w:rPr>
        <w:t>ë</w:t>
      </w:r>
      <w:r w:rsidR="006F31EE" w:rsidRPr="000D1C95">
        <w:rPr>
          <w:rFonts w:ascii="Times New Roman" w:hAnsi="Times New Roman" w:cs="Times New Roman"/>
          <w:sz w:val="24"/>
          <w:szCs w:val="24"/>
          <w:lang w:val="sq-AL"/>
        </w:rPr>
        <w:t xml:space="preserve">r vitin 2023, </w:t>
      </w:r>
      <w:proofErr w:type="spellStart"/>
      <w:r w:rsidRPr="000D1C95">
        <w:rPr>
          <w:rFonts w:ascii="Times New Roman" w:hAnsi="Times New Roman" w:cs="Times New Roman"/>
          <w:sz w:val="24"/>
          <w:szCs w:val="24"/>
        </w:rPr>
        <w:t>kryeson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gjinia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mashkullore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Përqindja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zënë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meshkujt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raport</w:t>
      </w:r>
      <w:proofErr w:type="spellEnd"/>
      <w:r w:rsidRPr="000D1C95">
        <w:rPr>
          <w:rFonts w:ascii="Times New Roman" w:hAnsi="Times New Roman" w:cs="Times New Roman"/>
          <w:sz w:val="24"/>
          <w:szCs w:val="24"/>
        </w:rPr>
        <w:t xml:space="preserve"> me </w:t>
      </w:r>
      <w:proofErr w:type="spellStart"/>
      <w:r w:rsidRPr="000D1C95">
        <w:rPr>
          <w:rFonts w:ascii="Times New Roman" w:hAnsi="Times New Roman" w:cs="Times New Roman"/>
          <w:sz w:val="24"/>
          <w:szCs w:val="24"/>
        </w:rPr>
        <w:t>numrin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rasteve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w:t>
      </w:r>
      <w:r w:rsidR="002712A9" w:rsidRPr="000D1C95">
        <w:rPr>
          <w:rFonts w:ascii="Times New Roman" w:hAnsi="Times New Roman" w:cs="Times New Roman"/>
          <w:sz w:val="24"/>
          <w:szCs w:val="24"/>
        </w:rPr>
        <w: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reja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është</w:t>
      </w:r>
      <w:proofErr w:type="spellEnd"/>
      <w:r w:rsidRPr="000D1C95">
        <w:rPr>
          <w:rFonts w:ascii="Times New Roman" w:hAnsi="Times New Roman" w:cs="Times New Roman"/>
          <w:sz w:val="24"/>
          <w:szCs w:val="24"/>
        </w:rPr>
        <w:t xml:space="preserve"> </w:t>
      </w:r>
      <w:r w:rsidRPr="000D1C95">
        <w:rPr>
          <w:rFonts w:ascii="Times New Roman" w:hAnsi="Times New Roman" w:cs="Times New Roman"/>
          <w:b/>
          <w:bCs/>
          <w:sz w:val="24"/>
          <w:szCs w:val="24"/>
        </w:rPr>
        <w:t>54%</w:t>
      </w:r>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kundrejt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femrave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zënë</w:t>
      </w:r>
      <w:proofErr w:type="spellEnd"/>
      <w:r w:rsidRPr="000D1C95">
        <w:rPr>
          <w:rFonts w:ascii="Times New Roman" w:hAnsi="Times New Roman" w:cs="Times New Roman"/>
          <w:sz w:val="24"/>
          <w:szCs w:val="24"/>
        </w:rPr>
        <w:t xml:space="preserve"> </w:t>
      </w:r>
      <w:r w:rsidRPr="000D1C95">
        <w:rPr>
          <w:rFonts w:ascii="Times New Roman" w:hAnsi="Times New Roman" w:cs="Times New Roman"/>
          <w:b/>
          <w:bCs/>
          <w:sz w:val="24"/>
          <w:szCs w:val="24"/>
        </w:rPr>
        <w:t>46%</w:t>
      </w:r>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totalit</w:t>
      </w:r>
      <w:proofErr w:type="spellEnd"/>
      <w:r w:rsidRPr="000D1C95">
        <w:rPr>
          <w:rFonts w:ascii="Times New Roman" w:hAnsi="Times New Roman" w:cs="Times New Roman"/>
          <w:sz w:val="24"/>
          <w:szCs w:val="24"/>
        </w:rPr>
        <w:t>.</w:t>
      </w:r>
      <w:r w:rsidR="00CD6651" w:rsidRPr="000D1C95">
        <w:rPr>
          <w:rFonts w:ascii="Times New Roman" w:hAnsi="Times New Roman" w:cs="Times New Roman"/>
          <w:sz w:val="24"/>
          <w:szCs w:val="24"/>
        </w:rPr>
        <w:t xml:space="preserve"> E </w:t>
      </w:r>
      <w:proofErr w:type="spellStart"/>
      <w:r w:rsidR="00CD6651" w:rsidRPr="000D1C95">
        <w:rPr>
          <w:rFonts w:ascii="Times New Roman" w:hAnsi="Times New Roman" w:cs="Times New Roman"/>
          <w:sz w:val="24"/>
          <w:szCs w:val="24"/>
        </w:rPr>
        <w:t>shprehur</w:t>
      </w:r>
      <w:proofErr w:type="spellEnd"/>
      <w:r w:rsidR="00CD6651" w:rsidRPr="000D1C95">
        <w:rPr>
          <w:rFonts w:ascii="Times New Roman" w:hAnsi="Times New Roman" w:cs="Times New Roman"/>
          <w:sz w:val="24"/>
          <w:szCs w:val="24"/>
        </w:rPr>
        <w:t xml:space="preserve"> </w:t>
      </w:r>
      <w:proofErr w:type="spellStart"/>
      <w:r w:rsidR="00CD6651" w:rsidRPr="000D1C95">
        <w:rPr>
          <w:rFonts w:ascii="Times New Roman" w:hAnsi="Times New Roman" w:cs="Times New Roman"/>
          <w:sz w:val="24"/>
          <w:szCs w:val="24"/>
        </w:rPr>
        <w:t>n</w:t>
      </w:r>
      <w:r w:rsidR="002712A9" w:rsidRPr="000D1C95">
        <w:rPr>
          <w:rFonts w:ascii="Times New Roman" w:hAnsi="Times New Roman" w:cs="Times New Roman"/>
          <w:sz w:val="24"/>
          <w:szCs w:val="24"/>
        </w:rPr>
        <w:t>ë</w:t>
      </w:r>
      <w:proofErr w:type="spellEnd"/>
      <w:r w:rsidR="00CD6651" w:rsidRPr="000D1C95">
        <w:rPr>
          <w:rFonts w:ascii="Times New Roman" w:hAnsi="Times New Roman" w:cs="Times New Roman"/>
          <w:sz w:val="24"/>
          <w:szCs w:val="24"/>
        </w:rPr>
        <w:t xml:space="preserve"> </w:t>
      </w:r>
      <w:proofErr w:type="spellStart"/>
      <w:r w:rsidR="00CD6651" w:rsidRPr="000D1C95">
        <w:rPr>
          <w:rFonts w:ascii="Times New Roman" w:hAnsi="Times New Roman" w:cs="Times New Roman"/>
          <w:sz w:val="24"/>
          <w:szCs w:val="24"/>
        </w:rPr>
        <w:t>shifra</w:t>
      </w:r>
      <w:proofErr w:type="spellEnd"/>
      <w:r w:rsidR="00CD6651" w:rsidRPr="000D1C95">
        <w:rPr>
          <w:rFonts w:ascii="Times New Roman" w:hAnsi="Times New Roman" w:cs="Times New Roman"/>
          <w:sz w:val="24"/>
          <w:szCs w:val="24"/>
        </w:rPr>
        <w:t xml:space="preserve"> </w:t>
      </w:r>
      <w:r w:rsidR="00CD6651" w:rsidRPr="000D1C95">
        <w:rPr>
          <w:rFonts w:ascii="Times New Roman" w:hAnsi="Times New Roman" w:cs="Times New Roman"/>
          <w:b/>
          <w:bCs/>
          <w:sz w:val="24"/>
          <w:szCs w:val="24"/>
        </w:rPr>
        <w:t>468</w:t>
      </w:r>
      <w:r w:rsidR="00CD6651" w:rsidRPr="000D1C95">
        <w:rPr>
          <w:rFonts w:ascii="Times New Roman" w:hAnsi="Times New Roman" w:cs="Times New Roman"/>
          <w:sz w:val="24"/>
          <w:szCs w:val="24"/>
        </w:rPr>
        <w:t xml:space="preserve"> </w:t>
      </w:r>
      <w:proofErr w:type="spellStart"/>
      <w:r w:rsidR="00CD6651" w:rsidRPr="000D1C95">
        <w:rPr>
          <w:rFonts w:ascii="Times New Roman" w:hAnsi="Times New Roman" w:cs="Times New Roman"/>
          <w:sz w:val="24"/>
          <w:szCs w:val="24"/>
        </w:rPr>
        <w:t>fe</w:t>
      </w:r>
      <w:r w:rsidR="006F31EE" w:rsidRPr="000D1C95">
        <w:rPr>
          <w:rFonts w:ascii="Times New Roman" w:hAnsi="Times New Roman" w:cs="Times New Roman"/>
          <w:sz w:val="24"/>
          <w:szCs w:val="24"/>
        </w:rPr>
        <w:t>m</w:t>
      </w:r>
      <w:r w:rsidR="00CD6651" w:rsidRPr="000D1C95">
        <w:rPr>
          <w:rFonts w:ascii="Times New Roman" w:hAnsi="Times New Roman" w:cs="Times New Roman"/>
          <w:sz w:val="24"/>
          <w:szCs w:val="24"/>
        </w:rPr>
        <w:t>ra</w:t>
      </w:r>
      <w:proofErr w:type="spellEnd"/>
      <w:r w:rsidR="00CD6651" w:rsidRPr="000D1C95">
        <w:rPr>
          <w:rFonts w:ascii="Times New Roman" w:hAnsi="Times New Roman" w:cs="Times New Roman"/>
          <w:sz w:val="24"/>
          <w:szCs w:val="24"/>
        </w:rPr>
        <w:t xml:space="preserve"> </w:t>
      </w:r>
      <w:proofErr w:type="spellStart"/>
      <w:r w:rsidR="00CD6651" w:rsidRPr="000D1C95">
        <w:rPr>
          <w:rFonts w:ascii="Times New Roman" w:hAnsi="Times New Roman" w:cs="Times New Roman"/>
          <w:sz w:val="24"/>
          <w:szCs w:val="24"/>
        </w:rPr>
        <w:t>dhe</w:t>
      </w:r>
      <w:proofErr w:type="spellEnd"/>
      <w:r w:rsidR="00CD6651" w:rsidRPr="000D1C95">
        <w:rPr>
          <w:rFonts w:ascii="Times New Roman" w:hAnsi="Times New Roman" w:cs="Times New Roman"/>
          <w:sz w:val="24"/>
          <w:szCs w:val="24"/>
        </w:rPr>
        <w:t xml:space="preserve"> </w:t>
      </w:r>
      <w:r w:rsidR="00CD6651" w:rsidRPr="000D1C95">
        <w:rPr>
          <w:rFonts w:ascii="Times New Roman" w:hAnsi="Times New Roman" w:cs="Times New Roman"/>
          <w:b/>
          <w:bCs/>
          <w:sz w:val="24"/>
          <w:szCs w:val="24"/>
        </w:rPr>
        <w:t>559</w:t>
      </w:r>
      <w:r w:rsidR="00CD6651" w:rsidRPr="000D1C95">
        <w:rPr>
          <w:rFonts w:ascii="Times New Roman" w:hAnsi="Times New Roman" w:cs="Times New Roman"/>
          <w:sz w:val="24"/>
          <w:szCs w:val="24"/>
        </w:rPr>
        <w:t xml:space="preserve"> </w:t>
      </w:r>
      <w:proofErr w:type="spellStart"/>
      <w:r w:rsidR="00CD6651" w:rsidRPr="000D1C95">
        <w:rPr>
          <w:rFonts w:ascii="Times New Roman" w:hAnsi="Times New Roman" w:cs="Times New Roman"/>
          <w:sz w:val="24"/>
          <w:szCs w:val="24"/>
        </w:rPr>
        <w:t>meshkuj</w:t>
      </w:r>
      <w:proofErr w:type="spellEnd"/>
      <w:r w:rsidR="00CD6651" w:rsidRPr="000D1C95">
        <w:rPr>
          <w:rFonts w:ascii="Times New Roman" w:hAnsi="Times New Roman" w:cs="Times New Roman"/>
          <w:sz w:val="24"/>
          <w:szCs w:val="24"/>
        </w:rPr>
        <w:t>.</w:t>
      </w:r>
      <w:r w:rsidR="00CD6651" w:rsidRPr="000D1C95">
        <w:rPr>
          <w:rFonts w:ascii="Times New Roman" w:hAnsi="Times New Roman" w:cs="Times New Roman"/>
          <w:sz w:val="24"/>
          <w:szCs w:val="24"/>
        </w:rPr>
        <w:tab/>
      </w:r>
    </w:p>
    <w:p w14:paraId="743D5C54" w14:textId="210DA005" w:rsidR="004F6C29" w:rsidRPr="000D1C95" w:rsidRDefault="007B1E40" w:rsidP="00FC02EF">
      <w:pPr>
        <w:spacing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af-ZA"/>
        </w:rPr>
        <w:t xml:space="preserve">Nga 1027 raste të reja të identifikuara këtë vit, </w:t>
      </w:r>
      <w:r w:rsidRPr="000D1C95">
        <w:rPr>
          <w:rFonts w:ascii="Times New Roman" w:hAnsi="Times New Roman" w:cs="Times New Roman"/>
          <w:b/>
          <w:sz w:val="24"/>
          <w:szCs w:val="24"/>
          <w:lang w:val="sq-AL"/>
        </w:rPr>
        <w:t>132</w:t>
      </w:r>
      <w:r w:rsidRPr="000D1C95">
        <w:rPr>
          <w:rFonts w:ascii="Times New Roman" w:hAnsi="Times New Roman" w:cs="Times New Roman"/>
          <w:bCs/>
          <w:sz w:val="24"/>
          <w:szCs w:val="24"/>
          <w:lang w:val="sq-AL"/>
        </w:rPr>
        <w:t xml:space="preserve"> raste i përkasin komunitetit rom, </w:t>
      </w:r>
      <w:r w:rsidRPr="000D1C95">
        <w:rPr>
          <w:rFonts w:ascii="Times New Roman" w:hAnsi="Times New Roman" w:cs="Times New Roman"/>
          <w:b/>
          <w:sz w:val="24"/>
          <w:szCs w:val="24"/>
          <w:lang w:val="sq-AL"/>
        </w:rPr>
        <w:t>110</w:t>
      </w:r>
      <w:r w:rsidRPr="000D1C95">
        <w:rPr>
          <w:rFonts w:ascii="Times New Roman" w:hAnsi="Times New Roman" w:cs="Times New Roman"/>
          <w:bCs/>
          <w:sz w:val="24"/>
          <w:szCs w:val="24"/>
          <w:lang w:val="sq-AL"/>
        </w:rPr>
        <w:t xml:space="preserve"> raste  komunitetit egjiptian, </w:t>
      </w:r>
      <w:r w:rsidRPr="000D1C95">
        <w:rPr>
          <w:rFonts w:ascii="Times New Roman" w:hAnsi="Times New Roman" w:cs="Times New Roman"/>
          <w:b/>
          <w:sz w:val="24"/>
          <w:szCs w:val="24"/>
          <w:lang w:val="sq-AL"/>
        </w:rPr>
        <w:t>761</w:t>
      </w:r>
      <w:r w:rsidRPr="000D1C95">
        <w:rPr>
          <w:rFonts w:ascii="Times New Roman" w:hAnsi="Times New Roman" w:cs="Times New Roman"/>
          <w:bCs/>
          <w:sz w:val="24"/>
          <w:szCs w:val="24"/>
          <w:lang w:val="sq-AL"/>
        </w:rPr>
        <w:t xml:space="preserve"> raste i përkasin popullsisë mazhoritare dhe </w:t>
      </w:r>
      <w:r w:rsidRPr="000D1C95">
        <w:rPr>
          <w:rFonts w:ascii="Times New Roman" w:hAnsi="Times New Roman" w:cs="Times New Roman"/>
          <w:b/>
          <w:sz w:val="24"/>
          <w:szCs w:val="24"/>
          <w:lang w:val="sq-AL"/>
        </w:rPr>
        <w:t>24</w:t>
      </w:r>
      <w:r w:rsidRPr="000D1C95">
        <w:rPr>
          <w:rFonts w:ascii="Times New Roman" w:hAnsi="Times New Roman" w:cs="Times New Roman"/>
          <w:bCs/>
          <w:sz w:val="24"/>
          <w:szCs w:val="24"/>
          <w:lang w:val="sq-AL"/>
        </w:rPr>
        <w:t xml:space="preserve"> raste janë fëmijë me shtetësi të huaj.</w:t>
      </w:r>
    </w:p>
    <w:p w14:paraId="710C015E" w14:textId="77777777" w:rsidR="004F6C29" w:rsidRPr="000D1C95" w:rsidRDefault="004F6C29" w:rsidP="00FC02EF">
      <w:pPr>
        <w:spacing w:line="276" w:lineRule="auto"/>
        <w:jc w:val="both"/>
        <w:rPr>
          <w:rFonts w:ascii="Times New Roman" w:hAnsi="Times New Roman" w:cs="Times New Roman"/>
          <w:b/>
          <w:bCs/>
          <w:i/>
          <w:iCs/>
          <w:sz w:val="24"/>
          <w:szCs w:val="24"/>
          <w:lang w:val="af-ZA"/>
        </w:rPr>
      </w:pPr>
      <w:bookmarkStart w:id="2" w:name="_Toc530564449"/>
      <w:r w:rsidRPr="000D1C95">
        <w:rPr>
          <w:rFonts w:ascii="Times New Roman" w:hAnsi="Times New Roman" w:cs="Times New Roman"/>
          <w:b/>
          <w:bCs/>
          <w:i/>
          <w:iCs/>
          <w:sz w:val="24"/>
          <w:szCs w:val="24"/>
          <w:lang w:val="af-ZA"/>
        </w:rPr>
        <w:t>Identifikimi/Referimi i Rasteve</w:t>
      </w:r>
      <w:bookmarkEnd w:id="2"/>
      <w:r w:rsidRPr="000D1C95">
        <w:rPr>
          <w:rFonts w:ascii="Times New Roman" w:hAnsi="Times New Roman" w:cs="Times New Roman"/>
          <w:b/>
          <w:bCs/>
          <w:i/>
          <w:iCs/>
          <w:sz w:val="24"/>
          <w:szCs w:val="24"/>
          <w:lang w:val="af-ZA"/>
        </w:rPr>
        <w:t xml:space="preserve"> </w:t>
      </w:r>
    </w:p>
    <w:p w14:paraId="56BC05A4" w14:textId="484E74BF" w:rsidR="00AB3562" w:rsidRPr="000D1C95" w:rsidRDefault="00AB3562" w:rsidP="00AB3562">
      <w:pPr>
        <w:autoSpaceDE w:val="0"/>
        <w:autoSpaceDN w:val="0"/>
        <w:adjustRightInd w:val="0"/>
        <w:spacing w:after="0" w:line="276" w:lineRule="auto"/>
        <w:jc w:val="both"/>
        <w:rPr>
          <w:rFonts w:ascii="Times New Roman" w:eastAsiaTheme="minorHAnsi" w:hAnsi="Times New Roman" w:cs="Times New Roman"/>
          <w:sz w:val="24"/>
          <w:szCs w:val="24"/>
          <w:lang w:val="en-GB"/>
        </w:rPr>
      </w:pP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zbatim</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nenit</w:t>
      </w:r>
      <w:proofErr w:type="spellEnd"/>
      <w:r w:rsidRPr="000D1C95">
        <w:rPr>
          <w:rFonts w:ascii="Times New Roman" w:eastAsiaTheme="minorHAnsi" w:hAnsi="Times New Roman" w:cs="Times New Roman"/>
          <w:sz w:val="24"/>
          <w:szCs w:val="24"/>
          <w:lang w:val="en-GB"/>
        </w:rPr>
        <w:t xml:space="preserve"> 67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ligjit</w:t>
      </w:r>
      <w:proofErr w:type="spellEnd"/>
      <w:r w:rsidRPr="000D1C95">
        <w:rPr>
          <w:rFonts w:ascii="Times New Roman" w:eastAsiaTheme="minorHAnsi" w:hAnsi="Times New Roman" w:cs="Times New Roman"/>
          <w:sz w:val="24"/>
          <w:szCs w:val="24"/>
          <w:lang w:val="en-GB"/>
        </w:rPr>
        <w:t xml:space="preserve"> 18/2017 “</w:t>
      </w:r>
      <w:proofErr w:type="spellStart"/>
      <w:r w:rsidRPr="000D1C95">
        <w:rPr>
          <w:rFonts w:ascii="Times New Roman" w:eastAsiaTheme="minorHAnsi" w:hAnsi="Times New Roman" w:cs="Times New Roman"/>
          <w:sz w:val="24"/>
          <w:szCs w:val="24"/>
          <w:lang w:val="en-GB"/>
        </w:rPr>
        <w:t>Detyrimi</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raportim</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çdo</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punonjës</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i</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institucioneve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publike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dhe</w:t>
      </w:r>
      <w:proofErr w:type="spellEnd"/>
      <w:r w:rsidRPr="000D1C95">
        <w:rPr>
          <w:rFonts w:ascii="Times New Roman" w:eastAsiaTheme="minorHAnsi" w:hAnsi="Times New Roman" w:cs="Times New Roman"/>
          <w:sz w:val="24"/>
          <w:szCs w:val="24"/>
          <w:lang w:val="en-GB"/>
        </w:rPr>
        <w:t xml:space="preserve"> private, </w:t>
      </w:r>
      <w:proofErr w:type="spellStart"/>
      <w:r w:rsidRPr="000D1C95">
        <w:rPr>
          <w:rFonts w:ascii="Times New Roman" w:eastAsiaTheme="minorHAnsi" w:hAnsi="Times New Roman" w:cs="Times New Roman"/>
          <w:sz w:val="24"/>
          <w:szCs w:val="24"/>
          <w:lang w:val="en-GB"/>
        </w:rPr>
        <w:t>që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vihet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kontakt</w:t>
      </w:r>
      <w:proofErr w:type="spellEnd"/>
      <w:r w:rsidRPr="000D1C95">
        <w:rPr>
          <w:rFonts w:ascii="Times New Roman" w:eastAsiaTheme="minorHAnsi" w:hAnsi="Times New Roman" w:cs="Times New Roman"/>
          <w:sz w:val="24"/>
          <w:szCs w:val="24"/>
          <w:lang w:val="en-GB"/>
        </w:rPr>
        <w:t xml:space="preserve"> me </w:t>
      </w:r>
      <w:proofErr w:type="spellStart"/>
      <w:r w:rsidRPr="000D1C95">
        <w:rPr>
          <w:rFonts w:ascii="Times New Roman" w:eastAsiaTheme="minorHAnsi" w:hAnsi="Times New Roman" w:cs="Times New Roman"/>
          <w:sz w:val="24"/>
          <w:szCs w:val="24"/>
          <w:lang w:val="en-GB"/>
        </w:rPr>
        <w:t>fëmijët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shkak</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profesionit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dhe</w:t>
      </w:r>
      <w:proofErr w:type="spellEnd"/>
      <w:r w:rsidRPr="000D1C95">
        <w:rPr>
          <w:rFonts w:ascii="Times New Roman" w:eastAsiaTheme="minorHAnsi" w:hAnsi="Times New Roman" w:cs="Times New Roman"/>
          <w:sz w:val="24"/>
          <w:szCs w:val="24"/>
          <w:lang w:val="en-GB"/>
        </w:rPr>
        <w:t xml:space="preserve"> ka </w:t>
      </w:r>
      <w:proofErr w:type="spellStart"/>
      <w:r w:rsidRPr="000D1C95">
        <w:rPr>
          <w:rFonts w:ascii="Times New Roman" w:eastAsiaTheme="minorHAnsi" w:hAnsi="Times New Roman" w:cs="Times New Roman"/>
          <w:sz w:val="24"/>
          <w:szCs w:val="24"/>
          <w:lang w:val="en-GB"/>
        </w:rPr>
        <w:t>dyshim</w:t>
      </w:r>
      <w:proofErr w:type="spellEnd"/>
      <w:r w:rsidRPr="000D1C95">
        <w:rPr>
          <w:rFonts w:ascii="Times New Roman" w:eastAsiaTheme="minorHAnsi" w:hAnsi="Times New Roman" w:cs="Times New Roman"/>
          <w:sz w:val="24"/>
          <w:szCs w:val="24"/>
          <w:lang w:val="en-GB"/>
        </w:rPr>
        <w:t xml:space="preserve"> se </w:t>
      </w:r>
      <w:proofErr w:type="spellStart"/>
      <w:r w:rsidRPr="000D1C95">
        <w:rPr>
          <w:rFonts w:ascii="Times New Roman" w:eastAsiaTheme="minorHAnsi" w:hAnsi="Times New Roman" w:cs="Times New Roman"/>
          <w:sz w:val="24"/>
          <w:szCs w:val="24"/>
          <w:lang w:val="en-GB"/>
        </w:rPr>
        <w:t>një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fëmijë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abuzohet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neglizhohet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keqtrajtohet</w:t>
      </w:r>
      <w:proofErr w:type="spellEnd"/>
      <w:r w:rsidRPr="000D1C95">
        <w:rPr>
          <w:rFonts w:ascii="Times New Roman" w:eastAsiaTheme="minorHAnsi" w:hAnsi="Times New Roman" w:cs="Times New Roman"/>
          <w:sz w:val="24"/>
          <w:szCs w:val="24"/>
          <w:lang w:val="en-GB"/>
        </w:rPr>
        <w:t xml:space="preserve"> apo </w:t>
      </w:r>
      <w:proofErr w:type="spellStart"/>
      <w:r w:rsidRPr="000D1C95">
        <w:rPr>
          <w:rFonts w:ascii="Times New Roman" w:eastAsiaTheme="minorHAnsi" w:hAnsi="Times New Roman" w:cs="Times New Roman"/>
          <w:sz w:val="24"/>
          <w:szCs w:val="24"/>
          <w:lang w:val="en-GB"/>
        </w:rPr>
        <w:t>ndodhet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rrezik</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diçka</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tillë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duhet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njoftojë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menjëherë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organet</w:t>
      </w:r>
      <w:proofErr w:type="spellEnd"/>
      <w:r w:rsidRPr="000D1C95">
        <w:rPr>
          <w:rFonts w:ascii="Times New Roman" w:eastAsiaTheme="minorHAnsi" w:hAnsi="Times New Roman" w:cs="Times New Roman"/>
          <w:sz w:val="24"/>
          <w:szCs w:val="24"/>
          <w:lang w:val="en-GB"/>
        </w:rPr>
        <w:t xml:space="preserve"> e </w:t>
      </w:r>
      <w:proofErr w:type="spellStart"/>
      <w:r w:rsidRPr="000D1C95">
        <w:rPr>
          <w:rFonts w:ascii="Times New Roman" w:eastAsiaTheme="minorHAnsi" w:hAnsi="Times New Roman" w:cs="Times New Roman"/>
          <w:sz w:val="24"/>
          <w:szCs w:val="24"/>
          <w:lang w:val="en-GB"/>
        </w:rPr>
        <w:t>Policisë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Shtetit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ose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strukturat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mbrojtjen</w:t>
      </w:r>
      <w:proofErr w:type="spellEnd"/>
      <w:r w:rsidRPr="000D1C95">
        <w:rPr>
          <w:rFonts w:ascii="Times New Roman" w:eastAsiaTheme="minorHAnsi" w:hAnsi="Times New Roman" w:cs="Times New Roman"/>
          <w:sz w:val="24"/>
          <w:szCs w:val="24"/>
          <w:lang w:val="en-GB"/>
        </w:rPr>
        <w:t xml:space="preserve"> e </w:t>
      </w:r>
      <w:proofErr w:type="spellStart"/>
      <w:r w:rsidRPr="000D1C95">
        <w:rPr>
          <w:rFonts w:ascii="Times New Roman" w:eastAsiaTheme="minorHAnsi" w:hAnsi="Times New Roman" w:cs="Times New Roman"/>
          <w:sz w:val="24"/>
          <w:szCs w:val="24"/>
          <w:lang w:val="en-GB"/>
        </w:rPr>
        <w:t>fëmijës</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nivel</w:t>
      </w:r>
      <w:proofErr w:type="spellEnd"/>
      <w:r w:rsidRPr="000D1C95">
        <w:rPr>
          <w:rFonts w:ascii="Times New Roman" w:eastAsiaTheme="minorHAnsi" w:hAnsi="Times New Roman" w:cs="Times New Roman"/>
          <w:sz w:val="24"/>
          <w:szCs w:val="24"/>
          <w:lang w:val="en-GB"/>
        </w:rPr>
        <w:t xml:space="preserve"> vendor.</w:t>
      </w:r>
    </w:p>
    <w:p w14:paraId="749D60EA" w14:textId="631FF435" w:rsidR="004F6C29" w:rsidRPr="000D1C95" w:rsidRDefault="0009702E" w:rsidP="00AB3562">
      <w:pPr>
        <w:spacing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t xml:space="preserve">NJMF raportojnë pranë Agjencisë rastet e identifikuara/referuara të abuzimit, neglizhimit, shfrytëzim ndaj fëmijëve qoftë nga vetë ata si punonjës të NJMF si persona përgjegjës për mbrojtjen e fëmijëve, por edhe nga aktorë publikë dhe jo publikë apo dhe struktura të tjera përgjegjëse për mbrojtjen e fëmijëve dhe që bashkëpunojnë ngushtësisht me NJMF. Gjithashu, </w:t>
      </w:r>
      <w:r w:rsidR="000C4636" w:rsidRPr="000D1C95">
        <w:rPr>
          <w:rFonts w:ascii="Times New Roman" w:hAnsi="Times New Roman" w:cs="Times New Roman"/>
          <w:bCs/>
          <w:sz w:val="24"/>
          <w:szCs w:val="24"/>
          <w:lang w:val="sq-AL"/>
        </w:rPr>
        <w:t>ç</w:t>
      </w:r>
      <w:r w:rsidR="004F6C29" w:rsidRPr="000D1C95">
        <w:rPr>
          <w:rFonts w:ascii="Times New Roman" w:hAnsi="Times New Roman" w:cs="Times New Roman"/>
          <w:bCs/>
          <w:sz w:val="24"/>
          <w:szCs w:val="24"/>
          <w:lang w:val="sq-AL"/>
        </w:rPr>
        <w:t>do qytetar, familjar apo pjestar i komunitetit mund të raportojnë rastet e dhunës ndaj fëmijëve pranë punonjësve të mbrojtjes së fëmijëve që kanë në territor.</w:t>
      </w:r>
    </w:p>
    <w:p w14:paraId="549BF541" w14:textId="14171AC2" w:rsidR="004F6C29" w:rsidRPr="000D1C95" w:rsidRDefault="0009702E" w:rsidP="00FC02EF">
      <w:pPr>
        <w:spacing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lastRenderedPageBreak/>
        <w:t>P</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r vitin 2023 </w:t>
      </w:r>
      <w:r w:rsidR="004F6C29" w:rsidRPr="000D1C95">
        <w:rPr>
          <w:rFonts w:ascii="Times New Roman" w:hAnsi="Times New Roman" w:cs="Times New Roman"/>
          <w:bCs/>
          <w:sz w:val="24"/>
          <w:szCs w:val="24"/>
          <w:lang w:val="sq-AL"/>
        </w:rPr>
        <w:t xml:space="preserve">vihet re që numri më i madh i rasteve të reja është identifikuar dhe referuar tek PMF nga policia, </w:t>
      </w:r>
      <w:r w:rsidR="004F6C29" w:rsidRPr="000D1C95">
        <w:rPr>
          <w:rFonts w:ascii="Times New Roman" w:hAnsi="Times New Roman" w:cs="Times New Roman"/>
          <w:b/>
          <w:sz w:val="24"/>
          <w:szCs w:val="24"/>
          <w:lang w:val="sq-AL"/>
        </w:rPr>
        <w:t>2</w:t>
      </w:r>
      <w:r w:rsidRPr="000D1C95">
        <w:rPr>
          <w:rFonts w:ascii="Times New Roman" w:hAnsi="Times New Roman" w:cs="Times New Roman"/>
          <w:b/>
          <w:sz w:val="24"/>
          <w:szCs w:val="24"/>
          <w:lang w:val="sq-AL"/>
        </w:rPr>
        <w:t>67</w:t>
      </w:r>
      <w:r w:rsidR="004F6C29" w:rsidRPr="000D1C95">
        <w:rPr>
          <w:rFonts w:ascii="Times New Roman" w:hAnsi="Times New Roman" w:cs="Times New Roman"/>
          <w:bCs/>
          <w:sz w:val="24"/>
          <w:szCs w:val="24"/>
          <w:lang w:val="sq-AL"/>
        </w:rPr>
        <w:t xml:space="preserve"> raste, por edhe </w:t>
      </w:r>
      <w:r w:rsidRPr="000D1C95">
        <w:rPr>
          <w:rFonts w:ascii="Times New Roman" w:hAnsi="Times New Roman" w:cs="Times New Roman"/>
          <w:bCs/>
          <w:sz w:val="24"/>
          <w:szCs w:val="24"/>
          <w:lang w:val="sq-AL"/>
        </w:rPr>
        <w:t>vet</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NJMF-t</w:t>
      </w:r>
      <w:r w:rsidR="005141BF" w:rsidRPr="000D1C95">
        <w:rPr>
          <w:rFonts w:ascii="Times New Roman" w:hAnsi="Times New Roman" w:cs="Times New Roman"/>
          <w:bCs/>
          <w:sz w:val="24"/>
          <w:szCs w:val="24"/>
          <w:lang w:val="sq-AL"/>
        </w:rPr>
        <w:t>ë</w:t>
      </w:r>
      <w:r w:rsidR="004F6C29" w:rsidRPr="000D1C95">
        <w:rPr>
          <w:rFonts w:ascii="Times New Roman" w:hAnsi="Times New Roman" w:cs="Times New Roman"/>
          <w:bCs/>
          <w:sz w:val="24"/>
          <w:szCs w:val="24"/>
          <w:lang w:val="sq-AL"/>
        </w:rPr>
        <w:t xml:space="preserve"> </w:t>
      </w:r>
      <w:r w:rsidR="00095439" w:rsidRPr="000D1C95">
        <w:rPr>
          <w:rFonts w:ascii="Times New Roman" w:hAnsi="Times New Roman" w:cs="Times New Roman"/>
          <w:bCs/>
          <w:sz w:val="24"/>
          <w:szCs w:val="24"/>
          <w:lang w:val="sq-AL"/>
        </w:rPr>
        <w:t>nisur edhe nga puna që bëjnë n</w:t>
      </w:r>
      <w:r w:rsidR="001E5D23">
        <w:rPr>
          <w:rFonts w:ascii="Times New Roman" w:hAnsi="Times New Roman" w:cs="Times New Roman"/>
          <w:bCs/>
          <w:sz w:val="24"/>
          <w:szCs w:val="24"/>
          <w:lang w:val="sq-AL"/>
        </w:rPr>
        <w:t>ë</w:t>
      </w:r>
      <w:r w:rsidR="00095439" w:rsidRPr="000D1C95">
        <w:rPr>
          <w:rFonts w:ascii="Times New Roman" w:hAnsi="Times New Roman" w:cs="Times New Roman"/>
          <w:bCs/>
          <w:sz w:val="24"/>
          <w:szCs w:val="24"/>
          <w:lang w:val="sq-AL"/>
        </w:rPr>
        <w:t xml:space="preserve"> terren, nëpërmjet identifikimit proaktiv, </w:t>
      </w:r>
      <w:r w:rsidR="004F6C29" w:rsidRPr="000D1C95">
        <w:rPr>
          <w:rFonts w:ascii="Times New Roman" w:hAnsi="Times New Roman" w:cs="Times New Roman"/>
          <w:bCs/>
          <w:sz w:val="24"/>
          <w:szCs w:val="24"/>
          <w:lang w:val="sq-AL"/>
        </w:rPr>
        <w:t xml:space="preserve">kanë identifikuar një numër të konsiderueshëm rastesh, </w:t>
      </w:r>
      <w:r w:rsidR="004F6C29" w:rsidRPr="000D1C95">
        <w:rPr>
          <w:rFonts w:ascii="Times New Roman" w:hAnsi="Times New Roman" w:cs="Times New Roman"/>
          <w:b/>
          <w:sz w:val="24"/>
          <w:szCs w:val="24"/>
          <w:lang w:val="sq-AL"/>
        </w:rPr>
        <w:t>1</w:t>
      </w:r>
      <w:r w:rsidRPr="000D1C95">
        <w:rPr>
          <w:rFonts w:ascii="Times New Roman" w:hAnsi="Times New Roman" w:cs="Times New Roman"/>
          <w:b/>
          <w:sz w:val="24"/>
          <w:szCs w:val="24"/>
          <w:lang w:val="sq-AL"/>
        </w:rPr>
        <w:t>48</w:t>
      </w:r>
      <w:r w:rsidR="004F6C29" w:rsidRPr="000D1C95">
        <w:rPr>
          <w:rFonts w:ascii="Times New Roman" w:hAnsi="Times New Roman" w:cs="Times New Roman"/>
          <w:bCs/>
          <w:sz w:val="24"/>
          <w:szCs w:val="24"/>
          <w:lang w:val="sq-AL"/>
        </w:rPr>
        <w:t xml:space="preserve"> raste. </w:t>
      </w:r>
    </w:p>
    <w:p w14:paraId="5F4EBC59" w14:textId="6FF20340" w:rsidR="00095439" w:rsidRPr="000D1C95" w:rsidRDefault="00095439" w:rsidP="00FC02EF">
      <w:pPr>
        <w:spacing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af-ZA"/>
        </w:rPr>
        <w:t xml:space="preserve">Institucionet arsimore dhe shëndetësore kanë kontribuar në identifikimin dhe referimin e rasteve, përkatësisht </w:t>
      </w:r>
      <w:r w:rsidRPr="000D1C95">
        <w:rPr>
          <w:rFonts w:ascii="Times New Roman" w:hAnsi="Times New Roman" w:cs="Times New Roman"/>
          <w:b/>
          <w:bCs/>
          <w:sz w:val="24"/>
          <w:szCs w:val="24"/>
          <w:lang w:val="af-ZA"/>
        </w:rPr>
        <w:t>136</w:t>
      </w:r>
      <w:r w:rsidRPr="000D1C95">
        <w:rPr>
          <w:rFonts w:ascii="Times New Roman" w:hAnsi="Times New Roman" w:cs="Times New Roman"/>
          <w:sz w:val="24"/>
          <w:szCs w:val="24"/>
          <w:lang w:val="af-ZA"/>
        </w:rPr>
        <w:t xml:space="preserve"> raste të referuara nga institucionet arsimore dhe </w:t>
      </w:r>
      <w:r w:rsidRPr="000D1C95">
        <w:rPr>
          <w:rFonts w:ascii="Times New Roman" w:hAnsi="Times New Roman" w:cs="Times New Roman"/>
          <w:b/>
          <w:bCs/>
          <w:sz w:val="24"/>
          <w:szCs w:val="24"/>
          <w:lang w:val="af-ZA"/>
        </w:rPr>
        <w:t>24</w:t>
      </w:r>
      <w:r w:rsidRPr="000D1C95">
        <w:rPr>
          <w:rFonts w:ascii="Times New Roman" w:hAnsi="Times New Roman" w:cs="Times New Roman"/>
          <w:sz w:val="24"/>
          <w:szCs w:val="24"/>
          <w:lang w:val="af-ZA"/>
        </w:rPr>
        <w:t xml:space="preserve"> raste nga institucionet shëndetësore. </w:t>
      </w:r>
      <w:r w:rsidRPr="000D1C95">
        <w:rPr>
          <w:rFonts w:ascii="Times New Roman" w:hAnsi="Times New Roman" w:cs="Times New Roman"/>
          <w:bCs/>
          <w:sz w:val="24"/>
          <w:szCs w:val="24"/>
          <w:lang w:val="sq-AL"/>
        </w:rPr>
        <w:t>Institucionet arsimore kanë një numër më të lartë rastesh krahasuar me institucionet shëndetësore edhe pse një numër më i madhe rastesh abuzimi apo dhune paraqitet pranë institucioneve</w:t>
      </w:r>
      <w:r w:rsidR="0057441D" w:rsidRPr="000D1C95">
        <w:rPr>
          <w:rFonts w:ascii="Times New Roman" w:hAnsi="Times New Roman" w:cs="Times New Roman"/>
          <w:bCs/>
          <w:sz w:val="24"/>
          <w:szCs w:val="24"/>
          <w:lang w:val="sq-AL"/>
        </w:rPr>
        <w:t xml:space="preserve"> shëndetësore</w:t>
      </w:r>
      <w:r w:rsidRPr="000D1C95">
        <w:rPr>
          <w:rFonts w:ascii="Times New Roman" w:hAnsi="Times New Roman" w:cs="Times New Roman"/>
          <w:bCs/>
          <w:sz w:val="24"/>
          <w:szCs w:val="24"/>
          <w:lang w:val="sq-AL"/>
        </w:rPr>
        <w:t xml:space="preserve">. </w:t>
      </w:r>
    </w:p>
    <w:p w14:paraId="7E1CAF60" w14:textId="021901A3" w:rsidR="004F6C29" w:rsidRPr="000D1C95" w:rsidRDefault="00C529BF" w:rsidP="00FC02EF">
      <w:pPr>
        <w:spacing w:line="276" w:lineRule="auto"/>
        <w:jc w:val="both"/>
        <w:rPr>
          <w:rFonts w:ascii="Times New Roman" w:hAnsi="Times New Roman" w:cs="Times New Roman"/>
          <w:sz w:val="24"/>
          <w:szCs w:val="24"/>
          <w:lang w:val="af-ZA"/>
        </w:rPr>
      </w:pPr>
      <w:r w:rsidRPr="000D1C95">
        <w:rPr>
          <w:rFonts w:ascii="Times New Roman" w:hAnsi="Times New Roman" w:cs="Times New Roman"/>
          <w:sz w:val="24"/>
          <w:szCs w:val="24"/>
          <w:lang w:val="af-ZA"/>
        </w:rPr>
        <w:t>P</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rsa i p</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rket institu</w:t>
      </w:r>
      <w:r w:rsidR="00B82A81" w:rsidRPr="000D1C95">
        <w:rPr>
          <w:rFonts w:ascii="Times New Roman" w:hAnsi="Times New Roman" w:cs="Times New Roman"/>
          <w:sz w:val="24"/>
          <w:szCs w:val="24"/>
          <w:lang w:val="af-ZA"/>
        </w:rPr>
        <w:t>c</w:t>
      </w:r>
      <w:r w:rsidRPr="000D1C95">
        <w:rPr>
          <w:rFonts w:ascii="Times New Roman" w:hAnsi="Times New Roman" w:cs="Times New Roman"/>
          <w:sz w:val="24"/>
          <w:szCs w:val="24"/>
          <w:lang w:val="af-ZA"/>
        </w:rPr>
        <w:t>ioneve t</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drejt</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sis</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ka pasur nj</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nd</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rgjegj</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sim lidhur me referimin e rasteve pran</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strukturave t</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NJMF, e cila konsiston n</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bashk</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punimin dhe koordinimin e k</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tyre struktu</w:t>
      </w:r>
      <w:r w:rsidR="00B82A81" w:rsidRPr="000D1C95">
        <w:rPr>
          <w:rFonts w:ascii="Times New Roman" w:hAnsi="Times New Roman" w:cs="Times New Roman"/>
          <w:sz w:val="24"/>
          <w:szCs w:val="24"/>
          <w:lang w:val="af-ZA"/>
        </w:rPr>
        <w:t>r</w:t>
      </w:r>
      <w:r w:rsidRPr="000D1C95">
        <w:rPr>
          <w:rFonts w:ascii="Times New Roman" w:hAnsi="Times New Roman" w:cs="Times New Roman"/>
          <w:sz w:val="24"/>
          <w:szCs w:val="24"/>
          <w:lang w:val="af-ZA"/>
        </w:rPr>
        <w:t>ave me nj</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ra tjetr</w:t>
      </w:r>
      <w:r w:rsidR="005141BF"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n. </w:t>
      </w:r>
      <w:r w:rsidRPr="000D1C95">
        <w:rPr>
          <w:rFonts w:ascii="Times New Roman" w:hAnsi="Times New Roman" w:cs="Times New Roman"/>
          <w:bCs/>
          <w:sz w:val="24"/>
          <w:szCs w:val="24"/>
          <w:lang w:val="sq-AL"/>
        </w:rPr>
        <w:t>Shërbimi i Provës ka num</w:t>
      </w:r>
      <w:r w:rsidR="00B82A81" w:rsidRPr="000D1C95">
        <w:rPr>
          <w:rFonts w:ascii="Times New Roman" w:hAnsi="Times New Roman" w:cs="Times New Roman"/>
          <w:bCs/>
          <w:sz w:val="24"/>
          <w:szCs w:val="24"/>
          <w:lang w:val="sq-AL"/>
        </w:rPr>
        <w:t>r</w:t>
      </w:r>
      <w:r w:rsidRPr="000D1C95">
        <w:rPr>
          <w:rFonts w:ascii="Times New Roman" w:hAnsi="Times New Roman" w:cs="Times New Roman"/>
          <w:bCs/>
          <w:sz w:val="24"/>
          <w:szCs w:val="24"/>
          <w:lang w:val="sq-AL"/>
        </w:rPr>
        <w:t>in m</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t</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lart</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t</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rasteve me </w:t>
      </w:r>
      <w:r w:rsidRPr="000D1C95">
        <w:rPr>
          <w:rFonts w:ascii="Times New Roman" w:hAnsi="Times New Roman" w:cs="Times New Roman"/>
          <w:b/>
          <w:sz w:val="24"/>
          <w:szCs w:val="24"/>
          <w:lang w:val="sq-AL"/>
        </w:rPr>
        <w:t>92</w:t>
      </w:r>
      <w:r w:rsidRPr="000D1C95">
        <w:rPr>
          <w:rFonts w:ascii="Times New Roman" w:hAnsi="Times New Roman" w:cs="Times New Roman"/>
          <w:bCs/>
          <w:sz w:val="24"/>
          <w:szCs w:val="24"/>
          <w:lang w:val="sq-AL"/>
        </w:rPr>
        <w:t xml:space="preserve"> raste, nd</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rkoh</w:t>
      </w:r>
      <w:r w:rsidR="005141BF"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g</w:t>
      </w:r>
      <w:r w:rsidR="004F6C29" w:rsidRPr="000D1C95">
        <w:rPr>
          <w:rFonts w:ascii="Times New Roman" w:hAnsi="Times New Roman" w:cs="Times New Roman"/>
          <w:bCs/>
          <w:sz w:val="24"/>
          <w:szCs w:val="24"/>
          <w:lang w:val="sq-AL"/>
        </w:rPr>
        <w:t xml:space="preserve">jykatat kanë referuar </w:t>
      </w:r>
      <w:r w:rsidRPr="000D1C95">
        <w:rPr>
          <w:rFonts w:ascii="Times New Roman" w:hAnsi="Times New Roman" w:cs="Times New Roman"/>
          <w:b/>
          <w:sz w:val="24"/>
          <w:szCs w:val="24"/>
          <w:lang w:val="sq-AL"/>
        </w:rPr>
        <w:t>41</w:t>
      </w:r>
      <w:r w:rsidR="004F6C29" w:rsidRPr="000D1C95">
        <w:rPr>
          <w:rFonts w:ascii="Times New Roman" w:hAnsi="Times New Roman" w:cs="Times New Roman"/>
          <w:bCs/>
          <w:sz w:val="24"/>
          <w:szCs w:val="24"/>
          <w:lang w:val="sq-AL"/>
        </w:rPr>
        <w:t xml:space="preserve"> raste</w:t>
      </w:r>
      <w:r w:rsidRPr="000D1C95">
        <w:rPr>
          <w:rFonts w:ascii="Times New Roman" w:hAnsi="Times New Roman" w:cs="Times New Roman"/>
          <w:bCs/>
          <w:sz w:val="24"/>
          <w:szCs w:val="24"/>
          <w:lang w:val="sq-AL"/>
        </w:rPr>
        <w:t xml:space="preserve"> dhe</w:t>
      </w:r>
      <w:r w:rsidR="004F6C29" w:rsidRPr="000D1C95">
        <w:rPr>
          <w:rFonts w:ascii="Times New Roman" w:hAnsi="Times New Roman" w:cs="Times New Roman"/>
          <w:bCs/>
          <w:sz w:val="24"/>
          <w:szCs w:val="24"/>
          <w:lang w:val="sq-AL"/>
        </w:rPr>
        <w:t xml:space="preserve"> Prokuroria </w:t>
      </w:r>
      <w:r w:rsidRPr="000D1C95">
        <w:rPr>
          <w:rFonts w:ascii="Times New Roman" w:hAnsi="Times New Roman" w:cs="Times New Roman"/>
          <w:b/>
          <w:sz w:val="24"/>
          <w:szCs w:val="24"/>
          <w:lang w:val="sq-AL"/>
        </w:rPr>
        <w:t>7</w:t>
      </w:r>
      <w:r w:rsidR="004F6C29" w:rsidRPr="000D1C95">
        <w:rPr>
          <w:rFonts w:ascii="Times New Roman" w:hAnsi="Times New Roman" w:cs="Times New Roman"/>
          <w:b/>
          <w:sz w:val="24"/>
          <w:szCs w:val="24"/>
          <w:lang w:val="sq-AL"/>
        </w:rPr>
        <w:t xml:space="preserve"> raste</w:t>
      </w:r>
      <w:r w:rsidR="004F6C29" w:rsidRPr="000D1C95">
        <w:rPr>
          <w:rFonts w:ascii="Times New Roman" w:hAnsi="Times New Roman" w:cs="Times New Roman"/>
          <w:bCs/>
          <w:sz w:val="24"/>
          <w:szCs w:val="24"/>
          <w:lang w:val="sq-AL"/>
        </w:rPr>
        <w:t xml:space="preserve">.  </w:t>
      </w:r>
    </w:p>
    <w:p w14:paraId="6EB6FABF" w14:textId="2393FC93" w:rsidR="008814A8" w:rsidRDefault="00140A25" w:rsidP="001E5D23">
      <w:pPr>
        <w:pStyle w:val="FootnoteText"/>
        <w:spacing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af-ZA"/>
        </w:rPr>
        <w:t xml:space="preserve">Gjithashtu kanë pasur rol aktiv në referimin e rasteve </w:t>
      </w:r>
      <w:r w:rsidR="008040F2" w:rsidRPr="000D1C95">
        <w:rPr>
          <w:rFonts w:ascii="Times New Roman" w:hAnsi="Times New Roman" w:cs="Times New Roman"/>
          <w:sz w:val="24"/>
          <w:szCs w:val="24"/>
          <w:lang w:val="af-ZA"/>
        </w:rPr>
        <w:t xml:space="preserve">dhe </w:t>
      </w:r>
      <w:r w:rsidRPr="000D1C95">
        <w:rPr>
          <w:rFonts w:ascii="Times New Roman" w:hAnsi="Times New Roman" w:cs="Times New Roman"/>
          <w:bCs/>
          <w:sz w:val="24"/>
          <w:szCs w:val="24"/>
          <w:lang w:val="sq-AL"/>
        </w:rPr>
        <w:t>anëtarët e familjes, ku vet</w:t>
      </w:r>
      <w:r w:rsidR="00EA00AE" w:rsidRPr="000D1C95">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fëmijët </w:t>
      </w:r>
      <w:r w:rsidR="008814A8" w:rsidRPr="000D1C95">
        <w:rPr>
          <w:rFonts w:ascii="Times New Roman" w:hAnsi="Times New Roman" w:cs="Times New Roman"/>
          <w:bCs/>
          <w:sz w:val="24"/>
          <w:szCs w:val="24"/>
          <w:lang w:val="sq-AL"/>
        </w:rPr>
        <w:t>dhe prind</w:t>
      </w:r>
      <w:r w:rsidR="00EA00AE" w:rsidRPr="000D1C95">
        <w:rPr>
          <w:rFonts w:ascii="Times New Roman" w:hAnsi="Times New Roman" w:cs="Times New Roman"/>
          <w:bCs/>
          <w:sz w:val="24"/>
          <w:szCs w:val="24"/>
          <w:lang w:val="sq-AL"/>
        </w:rPr>
        <w:t>ë</w:t>
      </w:r>
      <w:r w:rsidR="008814A8" w:rsidRPr="000D1C95">
        <w:rPr>
          <w:rFonts w:ascii="Times New Roman" w:hAnsi="Times New Roman" w:cs="Times New Roman"/>
          <w:bCs/>
          <w:sz w:val="24"/>
          <w:szCs w:val="24"/>
          <w:lang w:val="sq-AL"/>
        </w:rPr>
        <w:t xml:space="preserve">rit </w:t>
      </w:r>
      <w:r w:rsidR="00B739E9" w:rsidRPr="000D1C95">
        <w:rPr>
          <w:rFonts w:ascii="Times New Roman" w:hAnsi="Times New Roman" w:cs="Times New Roman"/>
          <w:sz w:val="24"/>
          <w:szCs w:val="24"/>
          <w:lang w:val="sq-AL"/>
        </w:rPr>
        <w:t>janë ndërgjegjësuar dhe sensibilizuar për të raportuar rastet e dhunës, abuzimit, shfrytëzimit dhe neglizhimit</w:t>
      </w:r>
      <w:r w:rsidR="001E5D23">
        <w:rPr>
          <w:rFonts w:ascii="Times New Roman" w:hAnsi="Times New Roman" w:cs="Times New Roman"/>
          <w:sz w:val="24"/>
          <w:szCs w:val="24"/>
          <w:lang w:val="sq-AL"/>
        </w:rPr>
        <w:t xml:space="preserve"> </w:t>
      </w:r>
      <w:r w:rsidRPr="000D1C95">
        <w:rPr>
          <w:rFonts w:ascii="Times New Roman" w:hAnsi="Times New Roman" w:cs="Times New Roman"/>
          <w:bCs/>
          <w:sz w:val="24"/>
          <w:szCs w:val="24"/>
          <w:lang w:val="sq-AL"/>
        </w:rPr>
        <w:t>pranë strukturave përgjegjëse. Prindërit kanë r</w:t>
      </w:r>
      <w:r w:rsidR="008814A8" w:rsidRPr="000D1C95">
        <w:rPr>
          <w:rFonts w:ascii="Times New Roman" w:hAnsi="Times New Roman" w:cs="Times New Roman"/>
          <w:bCs/>
          <w:sz w:val="24"/>
          <w:szCs w:val="24"/>
          <w:lang w:val="sq-AL"/>
        </w:rPr>
        <w:t>eferuar</w:t>
      </w:r>
      <w:r w:rsidRPr="000D1C95">
        <w:rPr>
          <w:rFonts w:ascii="Times New Roman" w:hAnsi="Times New Roman" w:cs="Times New Roman"/>
          <w:bCs/>
          <w:sz w:val="24"/>
          <w:szCs w:val="24"/>
          <w:lang w:val="sq-AL"/>
        </w:rPr>
        <w:t xml:space="preserve"> </w:t>
      </w:r>
      <w:r w:rsidR="008814A8" w:rsidRPr="000D1C95">
        <w:rPr>
          <w:rFonts w:ascii="Times New Roman" w:hAnsi="Times New Roman" w:cs="Times New Roman"/>
          <w:b/>
          <w:sz w:val="24"/>
          <w:szCs w:val="24"/>
          <w:lang w:val="sq-AL"/>
        </w:rPr>
        <w:t>86</w:t>
      </w:r>
      <w:r w:rsidRPr="000D1C95">
        <w:rPr>
          <w:rFonts w:ascii="Times New Roman" w:hAnsi="Times New Roman" w:cs="Times New Roman"/>
          <w:bCs/>
          <w:sz w:val="24"/>
          <w:szCs w:val="24"/>
          <w:lang w:val="sq-AL"/>
        </w:rPr>
        <w:t xml:space="preserve"> raste</w:t>
      </w:r>
      <w:r w:rsidR="008814A8" w:rsidRPr="000D1C95">
        <w:rPr>
          <w:rFonts w:ascii="Times New Roman" w:hAnsi="Times New Roman" w:cs="Times New Roman"/>
          <w:bCs/>
          <w:sz w:val="24"/>
          <w:szCs w:val="24"/>
          <w:lang w:val="sq-AL"/>
        </w:rPr>
        <w:t xml:space="preserve"> dhe f</w:t>
      </w:r>
      <w:r w:rsidR="00EA00AE" w:rsidRPr="000D1C95">
        <w:rPr>
          <w:rFonts w:ascii="Times New Roman" w:hAnsi="Times New Roman" w:cs="Times New Roman"/>
          <w:bCs/>
          <w:sz w:val="24"/>
          <w:szCs w:val="24"/>
          <w:lang w:val="sq-AL"/>
        </w:rPr>
        <w:t>ë</w:t>
      </w:r>
      <w:r w:rsidR="008814A8" w:rsidRPr="000D1C95">
        <w:rPr>
          <w:rFonts w:ascii="Times New Roman" w:hAnsi="Times New Roman" w:cs="Times New Roman"/>
          <w:bCs/>
          <w:sz w:val="24"/>
          <w:szCs w:val="24"/>
          <w:lang w:val="sq-AL"/>
        </w:rPr>
        <w:t>mij</w:t>
      </w:r>
      <w:r w:rsidR="00EA00AE" w:rsidRPr="000D1C95">
        <w:rPr>
          <w:rFonts w:ascii="Times New Roman" w:hAnsi="Times New Roman" w:cs="Times New Roman"/>
          <w:bCs/>
          <w:sz w:val="24"/>
          <w:szCs w:val="24"/>
          <w:lang w:val="sq-AL"/>
        </w:rPr>
        <w:t>ë</w:t>
      </w:r>
      <w:r w:rsidR="008814A8" w:rsidRPr="000D1C95">
        <w:rPr>
          <w:rFonts w:ascii="Times New Roman" w:hAnsi="Times New Roman" w:cs="Times New Roman"/>
          <w:bCs/>
          <w:sz w:val="24"/>
          <w:szCs w:val="24"/>
          <w:lang w:val="sq-AL"/>
        </w:rPr>
        <w:t>t kan</w:t>
      </w:r>
      <w:r w:rsidR="00EA00AE" w:rsidRPr="000D1C95">
        <w:rPr>
          <w:rFonts w:ascii="Times New Roman" w:hAnsi="Times New Roman" w:cs="Times New Roman"/>
          <w:bCs/>
          <w:sz w:val="24"/>
          <w:szCs w:val="24"/>
          <w:lang w:val="sq-AL"/>
        </w:rPr>
        <w:t>ë</w:t>
      </w:r>
      <w:r w:rsidR="008814A8" w:rsidRPr="000D1C95">
        <w:rPr>
          <w:rFonts w:ascii="Times New Roman" w:hAnsi="Times New Roman" w:cs="Times New Roman"/>
          <w:bCs/>
          <w:sz w:val="24"/>
          <w:szCs w:val="24"/>
          <w:lang w:val="sq-AL"/>
        </w:rPr>
        <w:t xml:space="preserve"> referuar </w:t>
      </w:r>
      <w:r w:rsidR="008814A8" w:rsidRPr="000D1C95">
        <w:rPr>
          <w:rFonts w:ascii="Times New Roman" w:hAnsi="Times New Roman" w:cs="Times New Roman"/>
          <w:b/>
          <w:sz w:val="24"/>
          <w:szCs w:val="24"/>
          <w:lang w:val="sq-AL"/>
        </w:rPr>
        <w:t>10</w:t>
      </w:r>
      <w:r w:rsidR="008814A8" w:rsidRPr="000D1C95">
        <w:rPr>
          <w:rFonts w:ascii="Times New Roman" w:hAnsi="Times New Roman" w:cs="Times New Roman"/>
          <w:bCs/>
          <w:sz w:val="24"/>
          <w:szCs w:val="24"/>
          <w:lang w:val="sq-AL"/>
        </w:rPr>
        <w:t xml:space="preserve"> raste.</w:t>
      </w:r>
      <w:r w:rsidRPr="000D1C95">
        <w:rPr>
          <w:rFonts w:ascii="Times New Roman" w:hAnsi="Times New Roman" w:cs="Times New Roman"/>
          <w:bCs/>
          <w:sz w:val="24"/>
          <w:szCs w:val="24"/>
          <w:lang w:val="sq-AL"/>
        </w:rPr>
        <w:t xml:space="preserve"> </w:t>
      </w:r>
    </w:p>
    <w:p w14:paraId="7F4D5B08" w14:textId="77777777" w:rsidR="001E5D23" w:rsidRPr="001E5D23" w:rsidRDefault="001E5D23" w:rsidP="001E5D23">
      <w:pPr>
        <w:pStyle w:val="FootnoteText"/>
        <w:spacing w:line="276" w:lineRule="auto"/>
        <w:jc w:val="both"/>
        <w:rPr>
          <w:rFonts w:ascii="Times New Roman" w:hAnsi="Times New Roman" w:cs="Times New Roman"/>
          <w:sz w:val="24"/>
          <w:szCs w:val="24"/>
          <w:lang w:val="sq-AL"/>
        </w:rPr>
      </w:pPr>
    </w:p>
    <w:p w14:paraId="2CA5DC96" w14:textId="15F683B0" w:rsidR="00C529BF" w:rsidRPr="000D1C95" w:rsidRDefault="00E03FCB" w:rsidP="00FC02EF">
      <w:pPr>
        <w:spacing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af-ZA"/>
        </w:rPr>
        <w:t xml:space="preserve">OJF që veprojnë në terren kanë referuar </w:t>
      </w:r>
      <w:r w:rsidRPr="000D1C95">
        <w:rPr>
          <w:rFonts w:ascii="Times New Roman" w:hAnsi="Times New Roman" w:cs="Times New Roman"/>
          <w:b/>
          <w:bCs/>
          <w:sz w:val="24"/>
          <w:szCs w:val="24"/>
          <w:lang w:val="af-ZA"/>
        </w:rPr>
        <w:t>65</w:t>
      </w:r>
      <w:r w:rsidRPr="000D1C95">
        <w:rPr>
          <w:rFonts w:ascii="Times New Roman" w:hAnsi="Times New Roman" w:cs="Times New Roman"/>
          <w:sz w:val="24"/>
          <w:szCs w:val="24"/>
          <w:lang w:val="af-ZA"/>
        </w:rPr>
        <w:t xml:space="preserve"> raste dhe administratorët e ndihmës ekonomike që kanë raportuar </w:t>
      </w:r>
      <w:r w:rsidRPr="000D1C95">
        <w:rPr>
          <w:rFonts w:ascii="Times New Roman" w:hAnsi="Times New Roman" w:cs="Times New Roman"/>
          <w:b/>
          <w:bCs/>
          <w:sz w:val="24"/>
          <w:szCs w:val="24"/>
          <w:lang w:val="af-ZA"/>
        </w:rPr>
        <w:t>19</w:t>
      </w:r>
      <w:r w:rsidRPr="000D1C95">
        <w:rPr>
          <w:rFonts w:ascii="Times New Roman" w:hAnsi="Times New Roman" w:cs="Times New Roman"/>
          <w:sz w:val="24"/>
          <w:szCs w:val="24"/>
          <w:lang w:val="af-ZA"/>
        </w:rPr>
        <w:t xml:space="preserve"> raste, kanë luajtur një rol të rëndësishëm në identifikimin e fëmijëve në nevojë për mbrojtje si dhe gjatë procesit të menaxhimit të rasteve.</w:t>
      </w:r>
    </w:p>
    <w:p w14:paraId="31483D84" w14:textId="39DF242B" w:rsidR="00074BA9" w:rsidRPr="000D1C95" w:rsidRDefault="00074BA9" w:rsidP="00FC02EF">
      <w:pPr>
        <w:spacing w:line="276" w:lineRule="auto"/>
        <w:jc w:val="both"/>
        <w:rPr>
          <w:rFonts w:ascii="Times New Roman" w:hAnsi="Times New Roman" w:cs="Times New Roman"/>
          <w:sz w:val="24"/>
          <w:szCs w:val="24"/>
          <w:lang w:val="af-ZA"/>
        </w:rPr>
      </w:pPr>
      <w:r w:rsidRPr="000D1C95">
        <w:rPr>
          <w:rFonts w:ascii="Times New Roman" w:hAnsi="Times New Roman" w:cs="Times New Roman"/>
          <w:sz w:val="24"/>
          <w:szCs w:val="24"/>
          <w:lang w:val="af-ZA"/>
        </w:rPr>
        <w:t>Mediat dhe skuadrat e terrenit kanë qënë bashkëpun</w:t>
      </w:r>
      <w:r w:rsidR="00EA00AE"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torë n</w:t>
      </w:r>
      <w:r w:rsidR="00EA00AE" w:rsidRPr="000D1C95">
        <w:rPr>
          <w:rFonts w:ascii="Times New Roman" w:hAnsi="Times New Roman" w:cs="Times New Roman"/>
          <w:sz w:val="24"/>
          <w:szCs w:val="24"/>
          <w:lang w:val="af-ZA"/>
        </w:rPr>
        <w:t>ë</w:t>
      </w:r>
      <w:r w:rsidRPr="000D1C95">
        <w:rPr>
          <w:rFonts w:ascii="Times New Roman" w:hAnsi="Times New Roman" w:cs="Times New Roman"/>
          <w:sz w:val="24"/>
          <w:szCs w:val="24"/>
          <w:lang w:val="af-ZA"/>
        </w:rPr>
        <w:t xml:space="preserve"> referimin e</w:t>
      </w:r>
      <w:r w:rsidR="00531CEE" w:rsidRPr="000D1C95">
        <w:rPr>
          <w:rFonts w:ascii="Times New Roman" w:hAnsi="Times New Roman" w:cs="Times New Roman"/>
          <w:sz w:val="24"/>
          <w:szCs w:val="24"/>
          <w:lang w:val="af-ZA"/>
        </w:rPr>
        <w:t xml:space="preserve"> </w:t>
      </w:r>
      <w:r w:rsidRPr="000D1C95">
        <w:rPr>
          <w:rFonts w:ascii="Times New Roman" w:hAnsi="Times New Roman" w:cs="Times New Roman"/>
          <w:sz w:val="24"/>
          <w:szCs w:val="24"/>
          <w:lang w:val="af-ZA"/>
        </w:rPr>
        <w:t>rastit</w:t>
      </w:r>
      <w:r w:rsidR="00531CEE" w:rsidRPr="000D1C95">
        <w:rPr>
          <w:rFonts w:ascii="Times New Roman" w:hAnsi="Times New Roman" w:cs="Times New Roman"/>
          <w:sz w:val="24"/>
          <w:szCs w:val="24"/>
          <w:lang w:val="af-ZA"/>
        </w:rPr>
        <w:t xml:space="preserve"> </w:t>
      </w:r>
      <w:r w:rsidRPr="000D1C95">
        <w:rPr>
          <w:rFonts w:ascii="Times New Roman" w:hAnsi="Times New Roman" w:cs="Times New Roman"/>
          <w:sz w:val="24"/>
          <w:szCs w:val="24"/>
          <w:lang w:val="af-ZA"/>
        </w:rPr>
        <w:t xml:space="preserve">duke shënuar </w:t>
      </w:r>
      <w:r w:rsidR="0052378B" w:rsidRPr="000D1C95">
        <w:rPr>
          <w:rFonts w:ascii="Times New Roman" w:hAnsi="Times New Roman" w:cs="Times New Roman"/>
          <w:b/>
          <w:bCs/>
          <w:sz w:val="24"/>
          <w:szCs w:val="24"/>
          <w:lang w:val="af-ZA"/>
        </w:rPr>
        <w:t>57</w:t>
      </w:r>
      <w:r w:rsidR="0052378B" w:rsidRPr="000D1C95">
        <w:rPr>
          <w:rFonts w:ascii="Times New Roman" w:hAnsi="Times New Roman" w:cs="Times New Roman"/>
          <w:sz w:val="24"/>
          <w:szCs w:val="24"/>
          <w:lang w:val="af-ZA"/>
        </w:rPr>
        <w:t xml:space="preserve"> raste skuadrat e terrenit dhe </w:t>
      </w:r>
      <w:r w:rsidR="0052378B" w:rsidRPr="000D1C95">
        <w:rPr>
          <w:rFonts w:ascii="Times New Roman" w:hAnsi="Times New Roman" w:cs="Times New Roman"/>
          <w:b/>
          <w:bCs/>
          <w:sz w:val="24"/>
          <w:szCs w:val="24"/>
          <w:lang w:val="af-ZA"/>
        </w:rPr>
        <w:t>9</w:t>
      </w:r>
      <w:r w:rsidR="0052378B" w:rsidRPr="000D1C95">
        <w:rPr>
          <w:rFonts w:ascii="Times New Roman" w:hAnsi="Times New Roman" w:cs="Times New Roman"/>
          <w:sz w:val="24"/>
          <w:szCs w:val="24"/>
          <w:lang w:val="af-ZA"/>
        </w:rPr>
        <w:t xml:space="preserve"> raste mediat</w:t>
      </w:r>
      <w:r w:rsidRPr="000D1C95">
        <w:rPr>
          <w:rFonts w:ascii="Times New Roman" w:hAnsi="Times New Roman" w:cs="Times New Roman"/>
          <w:sz w:val="24"/>
          <w:szCs w:val="24"/>
          <w:lang w:val="af-ZA"/>
        </w:rPr>
        <w:t xml:space="preserve">. </w:t>
      </w:r>
    </w:p>
    <w:p w14:paraId="2BC4E051" w14:textId="4D30DD92" w:rsidR="004F6C29" w:rsidRPr="000D1C95" w:rsidRDefault="004F6C29" w:rsidP="00FC02EF">
      <w:pPr>
        <w:spacing w:line="276" w:lineRule="auto"/>
        <w:jc w:val="both"/>
        <w:rPr>
          <w:rFonts w:ascii="Times New Roman" w:hAnsi="Times New Roman" w:cs="Times New Roman"/>
          <w:sz w:val="24"/>
          <w:szCs w:val="24"/>
          <w:lang w:val="sq-AL"/>
        </w:rPr>
      </w:pPr>
      <w:r w:rsidRPr="000D1C95">
        <w:rPr>
          <w:rFonts w:ascii="Times New Roman" w:hAnsi="Times New Roman" w:cs="Times New Roman"/>
          <w:bCs/>
          <w:sz w:val="24"/>
          <w:szCs w:val="24"/>
          <w:lang w:val="sq-AL"/>
        </w:rPr>
        <w:t>Një k</w:t>
      </w:r>
      <w:r w:rsidRPr="000D1C95">
        <w:rPr>
          <w:rFonts w:ascii="Times New Roman" w:hAnsi="Times New Roman" w:cs="Times New Roman"/>
          <w:sz w:val="24"/>
          <w:szCs w:val="24"/>
          <w:lang w:val="sq-AL"/>
        </w:rPr>
        <w:t xml:space="preserve">ontribut të rëndësishëm në identifikimin dhe referimin e rasteve kanë dhënë, qytetarët, shërbimet sociale rajonale, Avokati i Popullit, </w:t>
      </w:r>
      <w:r w:rsidR="0021736F" w:rsidRPr="000D1C95">
        <w:rPr>
          <w:rFonts w:ascii="Times New Roman" w:hAnsi="Times New Roman" w:cs="Times New Roman"/>
          <w:sz w:val="24"/>
          <w:szCs w:val="24"/>
          <w:lang w:val="sq-AL"/>
        </w:rPr>
        <w:t>zyrat e p</w:t>
      </w:r>
      <w:r w:rsidR="00D96E60" w:rsidRPr="000D1C95">
        <w:rPr>
          <w:rFonts w:ascii="Times New Roman" w:hAnsi="Times New Roman" w:cs="Times New Roman"/>
          <w:sz w:val="24"/>
          <w:szCs w:val="24"/>
          <w:lang w:val="sq-AL"/>
        </w:rPr>
        <w:t>ë</w:t>
      </w:r>
      <w:r w:rsidR="0021736F" w:rsidRPr="000D1C95">
        <w:rPr>
          <w:rFonts w:ascii="Times New Roman" w:hAnsi="Times New Roman" w:cs="Times New Roman"/>
          <w:sz w:val="24"/>
          <w:szCs w:val="24"/>
          <w:lang w:val="sq-AL"/>
        </w:rPr>
        <w:t xml:space="preserve">rmbarimit </w:t>
      </w:r>
      <w:r w:rsidRPr="000D1C95">
        <w:rPr>
          <w:rFonts w:ascii="Times New Roman" w:hAnsi="Times New Roman" w:cs="Times New Roman"/>
          <w:sz w:val="24"/>
          <w:szCs w:val="24"/>
          <w:lang w:val="sq-AL"/>
        </w:rPr>
        <w:t>etj. Këto raportime janë paraqitur në kategorinë “Të tjerë” në grafikun më poshtë (</w:t>
      </w:r>
      <w:r w:rsidR="00D021EA" w:rsidRPr="000D1C95">
        <w:rPr>
          <w:rFonts w:ascii="Times New Roman" w:hAnsi="Times New Roman" w:cs="Times New Roman"/>
          <w:b/>
          <w:bCs/>
          <w:sz w:val="24"/>
          <w:szCs w:val="24"/>
          <w:lang w:val="sq-AL"/>
        </w:rPr>
        <w:t>66</w:t>
      </w:r>
      <w:r w:rsidRPr="000D1C95">
        <w:rPr>
          <w:rFonts w:ascii="Times New Roman" w:hAnsi="Times New Roman" w:cs="Times New Roman"/>
          <w:sz w:val="24"/>
          <w:szCs w:val="24"/>
          <w:lang w:val="sq-AL"/>
        </w:rPr>
        <w:t xml:space="preserve"> raste).</w:t>
      </w:r>
    </w:p>
    <w:p w14:paraId="3ADE41C4" w14:textId="77777777" w:rsidR="004F6C29" w:rsidRPr="000D1C95" w:rsidRDefault="004F6C29" w:rsidP="00FC02EF">
      <w:pPr>
        <w:spacing w:line="276" w:lineRule="auto"/>
        <w:jc w:val="both"/>
        <w:rPr>
          <w:rFonts w:ascii="Times New Roman" w:hAnsi="Times New Roman" w:cs="Times New Roman"/>
          <w:sz w:val="24"/>
          <w:szCs w:val="24"/>
        </w:rPr>
      </w:pPr>
      <w:r w:rsidRPr="000D1C95">
        <w:rPr>
          <w:rFonts w:ascii="Times New Roman" w:hAnsi="Times New Roman" w:cs="Times New Roman"/>
          <w:noProof/>
          <w:sz w:val="24"/>
          <w:szCs w:val="24"/>
        </w:rPr>
        <w:lastRenderedPageBreak/>
        <w:drawing>
          <wp:inline distT="0" distB="0" distL="0" distR="0" wp14:anchorId="23B70E5C" wp14:editId="4AABD325">
            <wp:extent cx="5498133" cy="2893325"/>
            <wp:effectExtent l="0" t="0" r="762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8DDAD6" w14:textId="77777777" w:rsidR="004F6C29" w:rsidRPr="000D1C95" w:rsidRDefault="004F6C29" w:rsidP="00FC02EF">
      <w:pPr>
        <w:spacing w:line="276" w:lineRule="auto"/>
        <w:jc w:val="both"/>
        <w:rPr>
          <w:rFonts w:ascii="Times New Roman" w:hAnsi="Times New Roman" w:cs="Times New Roman"/>
          <w:sz w:val="24"/>
          <w:szCs w:val="24"/>
          <w:lang w:val="sq-AL"/>
        </w:rPr>
      </w:pPr>
    </w:p>
    <w:p w14:paraId="686F9632" w14:textId="132BEA39" w:rsidR="00465BD6" w:rsidRPr="00B56FD7" w:rsidRDefault="004F6C29" w:rsidP="00CD703B">
      <w:pPr>
        <w:spacing w:line="276" w:lineRule="auto"/>
        <w:jc w:val="both"/>
        <w:rPr>
          <w:rFonts w:ascii="Times New Roman" w:hAnsi="Times New Roman" w:cs="Times New Roman"/>
          <w:sz w:val="24"/>
          <w:szCs w:val="24"/>
          <w:lang w:val="sq-AL"/>
        </w:rPr>
      </w:pPr>
      <w:r w:rsidRPr="000D1C95">
        <w:rPr>
          <w:rFonts w:ascii="Times New Roman" w:hAnsi="Times New Roman" w:cs="Times New Roman"/>
          <w:b/>
          <w:bCs/>
          <w:i/>
          <w:iCs/>
          <w:sz w:val="24"/>
          <w:szCs w:val="24"/>
          <w:lang w:val="af-ZA"/>
        </w:rPr>
        <w:t>Rastet e Mbyllura</w:t>
      </w:r>
    </w:p>
    <w:p w14:paraId="1BE1F5C6" w14:textId="5827F07C" w:rsidR="00465BD6" w:rsidRPr="000D1C95" w:rsidRDefault="00465BD6" w:rsidP="00CD703B">
      <w:pPr>
        <w:widowControl w:val="0"/>
        <w:autoSpaceDE w:val="0"/>
        <w:autoSpaceDN w:val="0"/>
        <w:adjustRightInd w:val="0"/>
        <w:spacing w:after="0" w:line="276" w:lineRule="auto"/>
        <w:ind w:right="-21"/>
        <w:jc w:val="both"/>
        <w:rPr>
          <w:rFonts w:ascii="Times New Roman" w:hAnsi="Times New Roman" w:cs="Times New Roman"/>
          <w:sz w:val="24"/>
          <w:szCs w:val="24"/>
          <w:lang w:val="sq-AL" w:eastAsia="sq-AL"/>
        </w:rPr>
      </w:pP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gjitha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shërbimet</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ofruara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PMF </w:t>
      </w:r>
      <w:proofErr w:type="spellStart"/>
      <w:r w:rsidRPr="000D1C95">
        <w:rPr>
          <w:rFonts w:ascii="Times New Roman" w:hAnsi="Times New Roman" w:cs="Times New Roman"/>
          <w:sz w:val="24"/>
          <w:szCs w:val="24"/>
        </w:rPr>
        <w:t>synojnë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reduktojnë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nivelin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rrezikut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jetesën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shëndetin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zhvillimin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fëmijës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përmbushin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nevojat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konkrete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w:t>
      </w:r>
    </w:p>
    <w:p w14:paraId="20AC383F" w14:textId="09676A69" w:rsidR="00BA7845" w:rsidRPr="000D1C95" w:rsidRDefault="00B3778E" w:rsidP="00CD703B">
      <w:pPr>
        <w:spacing w:line="276" w:lineRule="auto"/>
        <w:jc w:val="both"/>
        <w:rPr>
          <w:rFonts w:ascii="Times New Roman" w:hAnsi="Times New Roman" w:cs="Times New Roman"/>
          <w:sz w:val="24"/>
          <w:szCs w:val="24"/>
          <w:lang w:val="af-ZA"/>
        </w:rPr>
      </w:pPr>
      <w:r w:rsidRPr="000D1C95">
        <w:rPr>
          <w:rFonts w:ascii="Times New Roman" w:hAnsi="Times New Roman" w:cs="Times New Roman"/>
          <w:sz w:val="24"/>
          <w:szCs w:val="24"/>
          <w:lang w:val="af-ZA"/>
        </w:rPr>
        <w:t xml:space="preserve">Për vitin 2023 janë </w:t>
      </w:r>
      <w:r w:rsidRPr="000D1C95">
        <w:rPr>
          <w:rFonts w:ascii="Times New Roman" w:hAnsi="Times New Roman" w:cs="Times New Roman"/>
          <w:b/>
          <w:bCs/>
          <w:sz w:val="24"/>
          <w:szCs w:val="24"/>
          <w:lang w:val="af-ZA"/>
        </w:rPr>
        <w:t>mbyllur 452 raste</w:t>
      </w:r>
      <w:r w:rsidRPr="000D1C95">
        <w:rPr>
          <w:rFonts w:ascii="Times New Roman" w:hAnsi="Times New Roman" w:cs="Times New Roman"/>
          <w:sz w:val="24"/>
          <w:szCs w:val="24"/>
          <w:lang w:val="af-ZA"/>
        </w:rPr>
        <w:t xml:space="preserve"> në total. </w:t>
      </w:r>
      <w:r w:rsidR="00BA7845" w:rsidRPr="000D1C95">
        <w:rPr>
          <w:rFonts w:ascii="Times New Roman" w:hAnsi="Times New Roman" w:cs="Times New Roman"/>
          <w:sz w:val="24"/>
          <w:szCs w:val="24"/>
          <w:lang w:val="af-ZA"/>
        </w:rPr>
        <w:t>Nga k</w:t>
      </w:r>
      <w:r w:rsidR="003E7A0F" w:rsidRPr="000D1C95">
        <w:rPr>
          <w:rFonts w:ascii="Times New Roman" w:hAnsi="Times New Roman" w:cs="Times New Roman"/>
          <w:sz w:val="24"/>
          <w:szCs w:val="24"/>
          <w:lang w:val="af-ZA"/>
        </w:rPr>
        <w:t>ë</w:t>
      </w:r>
      <w:r w:rsidR="00BA7845" w:rsidRPr="000D1C95">
        <w:rPr>
          <w:rFonts w:ascii="Times New Roman" w:hAnsi="Times New Roman" w:cs="Times New Roman"/>
          <w:sz w:val="24"/>
          <w:szCs w:val="24"/>
          <w:lang w:val="af-ZA"/>
        </w:rPr>
        <w:t xml:space="preserve">to, </w:t>
      </w:r>
      <w:r w:rsidR="00F062A1" w:rsidRPr="000D1C95">
        <w:rPr>
          <w:rFonts w:ascii="Times New Roman" w:hAnsi="Times New Roman" w:cs="Times New Roman"/>
          <w:b/>
          <w:bCs/>
          <w:sz w:val="24"/>
          <w:szCs w:val="24"/>
          <w:lang w:val="af-ZA"/>
        </w:rPr>
        <w:t>280</w:t>
      </w:r>
      <w:r w:rsidRPr="000D1C95">
        <w:rPr>
          <w:rFonts w:ascii="Times New Roman" w:hAnsi="Times New Roman" w:cs="Times New Roman"/>
          <w:sz w:val="24"/>
          <w:szCs w:val="24"/>
          <w:lang w:val="af-ZA"/>
        </w:rPr>
        <w:t xml:space="preserve"> raste janë mbyllur për shkak se </w:t>
      </w:r>
      <w:r w:rsidR="00F062A1" w:rsidRPr="000D1C95">
        <w:rPr>
          <w:rFonts w:ascii="Times New Roman" w:hAnsi="Times New Roman" w:cs="Times New Roman"/>
          <w:sz w:val="24"/>
          <w:szCs w:val="24"/>
          <w:lang w:val="af-ZA"/>
        </w:rPr>
        <w:t>fëmija është jashtë rrezikut dhe nuk ka shqetësime të tjera</w:t>
      </w:r>
      <w:r w:rsidRPr="000D1C95">
        <w:rPr>
          <w:rFonts w:ascii="Times New Roman" w:hAnsi="Times New Roman" w:cs="Times New Roman"/>
          <w:sz w:val="24"/>
          <w:szCs w:val="24"/>
          <w:lang w:val="af-ZA"/>
        </w:rPr>
        <w:t xml:space="preserve">, </w:t>
      </w:r>
      <w:r w:rsidR="00F062A1" w:rsidRPr="000D1C95">
        <w:rPr>
          <w:rFonts w:ascii="Times New Roman" w:hAnsi="Times New Roman" w:cs="Times New Roman"/>
          <w:b/>
          <w:bCs/>
          <w:sz w:val="24"/>
          <w:szCs w:val="24"/>
          <w:lang w:val="af-ZA"/>
        </w:rPr>
        <w:t>111</w:t>
      </w:r>
      <w:r w:rsidRPr="000D1C95">
        <w:rPr>
          <w:rFonts w:ascii="Times New Roman" w:hAnsi="Times New Roman" w:cs="Times New Roman"/>
          <w:sz w:val="24"/>
          <w:szCs w:val="24"/>
          <w:lang w:val="af-ZA"/>
        </w:rPr>
        <w:t xml:space="preserve"> raste janë mbyllur për </w:t>
      </w:r>
      <w:r w:rsidRPr="004F2E43">
        <w:rPr>
          <w:rFonts w:ascii="Times New Roman" w:hAnsi="Times New Roman" w:cs="Times New Roman"/>
          <w:sz w:val="24"/>
          <w:szCs w:val="24"/>
          <w:lang w:val="af-ZA"/>
        </w:rPr>
        <w:t>arsyen</w:t>
      </w:r>
      <w:r w:rsidRPr="000D1C95">
        <w:rPr>
          <w:rFonts w:ascii="Times New Roman" w:hAnsi="Times New Roman" w:cs="Times New Roman"/>
          <w:sz w:val="24"/>
          <w:szCs w:val="24"/>
          <w:lang w:val="af-ZA"/>
        </w:rPr>
        <w:t xml:space="preserve"> se </w:t>
      </w:r>
      <w:r w:rsidR="00F062A1" w:rsidRPr="000D1C95">
        <w:rPr>
          <w:rFonts w:ascii="Times New Roman" w:hAnsi="Times New Roman" w:cs="Times New Roman"/>
          <w:sz w:val="24"/>
          <w:szCs w:val="24"/>
          <w:lang w:val="af-ZA"/>
        </w:rPr>
        <w:t>fëmija ka ndryshuar vendbanim ose vendqendrim dhe dosja e tij është transferuar</w:t>
      </w:r>
      <w:r w:rsidRPr="000D1C95">
        <w:rPr>
          <w:rFonts w:ascii="Times New Roman" w:hAnsi="Times New Roman" w:cs="Times New Roman"/>
          <w:sz w:val="24"/>
          <w:szCs w:val="24"/>
          <w:lang w:val="af-ZA"/>
        </w:rPr>
        <w:t xml:space="preserve">. </w:t>
      </w:r>
    </w:p>
    <w:p w14:paraId="038F6C87" w14:textId="52018DDD" w:rsidR="00B3778E" w:rsidRPr="000D1C95" w:rsidRDefault="00F062A1" w:rsidP="00CD703B">
      <w:pPr>
        <w:spacing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 xml:space="preserve">Pjesa tjetër me </w:t>
      </w:r>
      <w:r w:rsidRPr="000D1C95">
        <w:rPr>
          <w:rFonts w:ascii="Times New Roman" w:hAnsi="Times New Roman" w:cs="Times New Roman"/>
          <w:b/>
          <w:bCs/>
          <w:sz w:val="24"/>
          <w:szCs w:val="24"/>
          <w:lang w:val="sq-AL"/>
        </w:rPr>
        <w:t>60</w:t>
      </w:r>
      <w:r w:rsidRPr="000D1C95">
        <w:rPr>
          <w:rFonts w:ascii="Times New Roman" w:hAnsi="Times New Roman" w:cs="Times New Roman"/>
          <w:sz w:val="24"/>
          <w:szCs w:val="24"/>
          <w:lang w:val="sq-AL"/>
        </w:rPr>
        <w:t xml:space="preserve"> raste është mbyllur për arsye të arritjes së moshës madhore. Gjithashtu për vitin 2023 kemi edhe një rast humbje jete.</w:t>
      </w:r>
    </w:p>
    <w:p w14:paraId="70C8D1B2" w14:textId="77777777" w:rsidR="007A0D7A" w:rsidRDefault="004F6C29" w:rsidP="00FC02EF">
      <w:pPr>
        <w:spacing w:line="276" w:lineRule="auto"/>
        <w:jc w:val="both"/>
        <w:rPr>
          <w:rFonts w:ascii="Times New Roman" w:hAnsi="Times New Roman" w:cs="Times New Roman"/>
          <w:sz w:val="24"/>
          <w:szCs w:val="24"/>
          <w:lang w:val="sq-AL"/>
        </w:rPr>
      </w:pPr>
      <w:r w:rsidRPr="000D1C95">
        <w:rPr>
          <w:rFonts w:ascii="Times New Roman" w:hAnsi="Times New Roman" w:cs="Times New Roman"/>
          <w:noProof/>
          <w:sz w:val="24"/>
          <w:szCs w:val="24"/>
        </w:rPr>
        <w:drawing>
          <wp:inline distT="0" distB="0" distL="0" distR="0" wp14:anchorId="041E150B" wp14:editId="4C25A269">
            <wp:extent cx="5489243" cy="2825086"/>
            <wp:effectExtent l="0" t="0" r="1651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12613" w14:textId="1FF0B7D3" w:rsidR="004F6C29" w:rsidRPr="007A0D7A" w:rsidRDefault="004F6C29" w:rsidP="00FC02EF">
      <w:pPr>
        <w:spacing w:line="276" w:lineRule="auto"/>
        <w:jc w:val="both"/>
        <w:rPr>
          <w:rFonts w:ascii="Times New Roman" w:hAnsi="Times New Roman" w:cs="Times New Roman"/>
          <w:sz w:val="24"/>
          <w:szCs w:val="24"/>
          <w:lang w:val="sq-AL"/>
        </w:rPr>
      </w:pPr>
      <w:r w:rsidRPr="000D1C95">
        <w:rPr>
          <w:rFonts w:ascii="Times New Roman" w:hAnsi="Times New Roman" w:cs="Times New Roman"/>
          <w:b/>
          <w:bCs/>
          <w:i/>
          <w:iCs/>
          <w:sz w:val="24"/>
          <w:szCs w:val="24"/>
          <w:lang w:val="af-ZA"/>
        </w:rPr>
        <w:lastRenderedPageBreak/>
        <w:t>Niveli i Rrezikut</w:t>
      </w:r>
    </w:p>
    <w:p w14:paraId="0E2676F0" w14:textId="77777777" w:rsidR="00EB18FD" w:rsidRPr="000D1C95" w:rsidRDefault="00840A58" w:rsidP="00EB18FD">
      <w:pPr>
        <w:widowControl w:val="0"/>
        <w:autoSpaceDE w:val="0"/>
        <w:autoSpaceDN w:val="0"/>
        <w:adjustRightInd w:val="0"/>
        <w:spacing w:after="0" w:line="276" w:lineRule="auto"/>
        <w:ind w:right="-21"/>
        <w:jc w:val="both"/>
        <w:rPr>
          <w:rFonts w:ascii="Times New Roman" w:hAnsi="Times New Roman" w:cs="Times New Roman"/>
          <w:sz w:val="24"/>
          <w:szCs w:val="24"/>
        </w:rPr>
      </w:pPr>
      <w:proofErr w:type="spellStart"/>
      <w:r w:rsidRPr="000D1C95">
        <w:rPr>
          <w:rFonts w:ascii="Times New Roman" w:hAnsi="Times New Roman" w:cs="Times New Roman"/>
          <w:sz w:val="24"/>
          <w:szCs w:val="24"/>
        </w:rPr>
        <w:t>NjMF</w:t>
      </w:r>
      <w:proofErr w:type="spellEnd"/>
      <w:r w:rsidRPr="000D1C95">
        <w:rPr>
          <w:rFonts w:ascii="Times New Roman" w:hAnsi="Times New Roman" w:cs="Times New Roman"/>
          <w:sz w:val="24"/>
          <w:szCs w:val="24"/>
        </w:rPr>
        <w:t xml:space="preserve">-ja ka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qasje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gjithëpërfshirëse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ndaj</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vështirësive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00C105C3" w:rsidRPr="000D1C95">
        <w:rPr>
          <w:rFonts w:ascii="Times New Roman" w:hAnsi="Times New Roman" w:cs="Times New Roman"/>
          <w:sz w:val="24"/>
          <w:szCs w:val="24"/>
        </w:rPr>
        <w:t>f</w:t>
      </w:r>
      <w:r w:rsidR="003E7A0F" w:rsidRPr="000D1C95">
        <w:rPr>
          <w:rFonts w:ascii="Times New Roman" w:hAnsi="Times New Roman" w:cs="Times New Roman"/>
          <w:sz w:val="24"/>
          <w:szCs w:val="24"/>
        </w:rPr>
        <w:t>ë</w:t>
      </w:r>
      <w:r w:rsidR="00C105C3" w:rsidRPr="000D1C95">
        <w:rPr>
          <w:rFonts w:ascii="Times New Roman" w:hAnsi="Times New Roman" w:cs="Times New Roman"/>
          <w:sz w:val="24"/>
          <w:szCs w:val="24"/>
        </w:rPr>
        <w:t>mijeve</w:t>
      </w:r>
      <w:proofErr w:type="spellEnd"/>
      <w:r w:rsidR="00C105C3" w:rsidRPr="000D1C95">
        <w:rPr>
          <w:rFonts w:ascii="Times New Roman" w:hAnsi="Times New Roman" w:cs="Times New Roman"/>
          <w:sz w:val="24"/>
          <w:szCs w:val="24"/>
        </w:rPr>
        <w:t xml:space="preserve"> </w:t>
      </w:r>
      <w:proofErr w:type="spellStart"/>
      <w:r w:rsidR="00C105C3" w:rsidRPr="000D1C95">
        <w:rPr>
          <w:rFonts w:ascii="Times New Roman" w:hAnsi="Times New Roman" w:cs="Times New Roman"/>
          <w:sz w:val="24"/>
          <w:szCs w:val="24"/>
        </w:rPr>
        <w:t>dhe</w:t>
      </w:r>
      <w:proofErr w:type="spellEnd"/>
      <w:r w:rsidR="00C105C3"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familjeve</w:t>
      </w:r>
      <w:proofErr w:type="spellEnd"/>
      <w:r w:rsidRPr="000D1C95">
        <w:rPr>
          <w:rFonts w:ascii="Times New Roman" w:hAnsi="Times New Roman" w:cs="Times New Roman"/>
          <w:sz w:val="24"/>
          <w:szCs w:val="24"/>
        </w:rPr>
        <w:t xml:space="preserve"> </w:t>
      </w:r>
      <w:proofErr w:type="spellStart"/>
      <w:r w:rsidR="00C105C3" w:rsidRPr="000D1C95">
        <w:rPr>
          <w:rFonts w:ascii="Times New Roman" w:hAnsi="Times New Roman" w:cs="Times New Roman"/>
          <w:sz w:val="24"/>
          <w:szCs w:val="24"/>
        </w:rPr>
        <w:t>si</w:t>
      </w:r>
      <w:proofErr w:type="spellEnd"/>
      <w:r w:rsidR="00C105C3"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synon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përmirësojë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mjedisin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mbrojtës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përmes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ndërhyrjeve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parandaluese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trajtuese</w:t>
      </w:r>
      <w:proofErr w:type="spellEnd"/>
      <w:r w:rsidRPr="000D1C95">
        <w:rPr>
          <w:rFonts w:ascii="Times New Roman" w:hAnsi="Times New Roman" w:cs="Times New Roman"/>
          <w:sz w:val="24"/>
          <w:szCs w:val="24"/>
        </w:rPr>
        <w:t xml:space="preserve">. </w:t>
      </w:r>
      <w:r w:rsidR="00FC02EF" w:rsidRPr="000D1C95">
        <w:rPr>
          <w:rFonts w:ascii="Times New Roman" w:hAnsi="Times New Roman" w:cs="Times New Roman"/>
          <w:sz w:val="24"/>
          <w:szCs w:val="24"/>
          <w:lang w:val="sq-AL" w:eastAsia="sq-AL"/>
        </w:rPr>
        <w:t>Menaxhimi i rastit të fëmijës në nevojë për mbrojtje kalon në për disa faza dhe v</w:t>
      </w:r>
      <w:proofErr w:type="spellStart"/>
      <w:r w:rsidR="004F6C29" w:rsidRPr="000D1C95">
        <w:rPr>
          <w:rFonts w:ascii="Times New Roman" w:hAnsi="Times New Roman" w:cs="Times New Roman"/>
          <w:sz w:val="24"/>
          <w:szCs w:val="24"/>
        </w:rPr>
        <w:t>lerësimi</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i</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nivelit</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të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rrezikut</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është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një</w:t>
      </w:r>
      <w:proofErr w:type="spellEnd"/>
      <w:r w:rsidR="004F6C29" w:rsidRPr="000D1C95">
        <w:rPr>
          <w:rFonts w:ascii="Times New Roman" w:hAnsi="Times New Roman" w:cs="Times New Roman"/>
          <w:sz w:val="24"/>
          <w:szCs w:val="24"/>
        </w:rPr>
        <w:t xml:space="preserve"> hap </w:t>
      </w:r>
      <w:proofErr w:type="spellStart"/>
      <w:r w:rsidR="004F6C29" w:rsidRPr="000D1C95">
        <w:rPr>
          <w:rFonts w:ascii="Times New Roman" w:hAnsi="Times New Roman" w:cs="Times New Roman"/>
          <w:sz w:val="24"/>
          <w:szCs w:val="24"/>
        </w:rPr>
        <w:t>i</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rëndësishëm</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gjatë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proçesit</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të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menaxhimit</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të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rastit</w:t>
      </w:r>
      <w:proofErr w:type="spellEnd"/>
      <w:r w:rsidR="004F6C29" w:rsidRPr="000D1C95">
        <w:rPr>
          <w:rFonts w:ascii="Times New Roman" w:hAnsi="Times New Roman" w:cs="Times New Roman"/>
          <w:sz w:val="24"/>
          <w:szCs w:val="24"/>
        </w:rPr>
        <w:t xml:space="preserve">. </w:t>
      </w:r>
    </w:p>
    <w:p w14:paraId="5F0056FA" w14:textId="3B20ED69" w:rsidR="00A603B9" w:rsidRPr="000D1C95" w:rsidRDefault="00EB18FD" w:rsidP="00A603B9">
      <w:pPr>
        <w:widowControl w:val="0"/>
        <w:autoSpaceDE w:val="0"/>
        <w:autoSpaceDN w:val="0"/>
        <w:adjustRightInd w:val="0"/>
        <w:spacing w:after="0" w:line="276" w:lineRule="auto"/>
        <w:ind w:right="-21"/>
        <w:jc w:val="both"/>
        <w:rPr>
          <w:rFonts w:ascii="Times New Roman" w:hAnsi="Times New Roman" w:cs="Times New Roman"/>
          <w:bCs/>
          <w:sz w:val="24"/>
          <w:szCs w:val="24"/>
          <w:lang w:val="sq-AL"/>
        </w:rPr>
      </w:pPr>
      <w:proofErr w:type="spellStart"/>
      <w:r w:rsidRPr="000D1C95">
        <w:rPr>
          <w:rFonts w:ascii="Times New Roman" w:hAnsi="Times New Roman" w:cs="Times New Roman"/>
          <w:sz w:val="24"/>
          <w:szCs w:val="24"/>
        </w:rPr>
        <w:t>N</w:t>
      </w:r>
      <w:r w:rsidR="004F6C29" w:rsidRPr="000D1C95">
        <w:rPr>
          <w:rFonts w:ascii="Times New Roman" w:hAnsi="Times New Roman" w:cs="Times New Roman"/>
          <w:sz w:val="24"/>
          <w:szCs w:val="24"/>
        </w:rPr>
        <w:t>ivelit</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rrezikut</w:t>
      </w:r>
      <w:proofErr w:type="spellEnd"/>
      <w:r w:rsidR="004F6C29"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ndaj</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cilit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ekspozohet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përcaktohet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kombinim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faktorëve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Këto</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specifika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rëndësishme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t’u</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ditur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kuptuar</w:t>
      </w:r>
      <w:proofErr w:type="spellEnd"/>
      <w:r w:rsidRPr="000D1C95">
        <w:rPr>
          <w:rFonts w:ascii="Times New Roman" w:hAnsi="Times New Roman" w:cs="Times New Roman"/>
          <w:sz w:val="24"/>
          <w:szCs w:val="24"/>
        </w:rPr>
        <w:t xml:space="preserve"> me </w:t>
      </w:r>
      <w:proofErr w:type="spellStart"/>
      <w:r w:rsidRPr="000D1C95">
        <w:rPr>
          <w:rFonts w:ascii="Times New Roman" w:hAnsi="Times New Roman" w:cs="Times New Roman"/>
          <w:sz w:val="24"/>
          <w:szCs w:val="24"/>
        </w:rPr>
        <w:t>qëllim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është</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nevojshme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intervenohet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mënyrën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duhur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dobishme</w:t>
      </w:r>
      <w:proofErr w:type="spellEnd"/>
      <w:r w:rsidRPr="000D1C95">
        <w:rPr>
          <w:rFonts w:ascii="Times New Roman" w:hAnsi="Times New Roman" w:cs="Times New Roman"/>
          <w:sz w:val="24"/>
          <w:szCs w:val="24"/>
        </w:rPr>
        <w:t>.</w:t>
      </w:r>
    </w:p>
    <w:p w14:paraId="6215A5D2" w14:textId="0939069C" w:rsidR="00A603B9" w:rsidRDefault="00A603B9" w:rsidP="00A603B9">
      <w:pPr>
        <w:widowControl w:val="0"/>
        <w:autoSpaceDE w:val="0"/>
        <w:autoSpaceDN w:val="0"/>
        <w:adjustRightInd w:val="0"/>
        <w:spacing w:after="0" w:line="276" w:lineRule="auto"/>
        <w:ind w:right="-21"/>
        <w:jc w:val="both"/>
        <w:rPr>
          <w:rFonts w:ascii="Times New Roman" w:hAnsi="Times New Roman" w:cs="Times New Roman"/>
          <w:sz w:val="24"/>
          <w:szCs w:val="24"/>
          <w:lang w:val="af-ZA"/>
        </w:rPr>
      </w:pPr>
      <w:r w:rsidRPr="00A603B9">
        <w:rPr>
          <w:rFonts w:ascii="Times New Roman" w:hAnsi="Times New Roman" w:cs="Times New Roman"/>
          <w:sz w:val="24"/>
          <w:szCs w:val="24"/>
          <w:lang w:val="sq-AL"/>
        </w:rPr>
        <w:t>Nga raportimet rezulton se në përgjithësi NJMF trajtojnë raste me rrezikshmëri të ulët dhe të mesme</w:t>
      </w:r>
      <w:r w:rsidRPr="000D1C95">
        <w:rPr>
          <w:rFonts w:ascii="Times New Roman" w:hAnsi="Times New Roman" w:cs="Times New Roman"/>
          <w:sz w:val="24"/>
          <w:szCs w:val="24"/>
          <w:lang w:val="sq-AL"/>
        </w:rPr>
        <w:t xml:space="preserve">. </w:t>
      </w:r>
      <w:r w:rsidRPr="000D1C95">
        <w:rPr>
          <w:rFonts w:ascii="Times New Roman" w:hAnsi="Times New Roman" w:cs="Times New Roman"/>
          <w:sz w:val="24"/>
          <w:szCs w:val="24"/>
          <w:lang w:val="af-ZA"/>
        </w:rPr>
        <w:t xml:space="preserve">Rastet me rrezikshmërri të ulët janë </w:t>
      </w:r>
      <w:r w:rsidRPr="000D1C95">
        <w:rPr>
          <w:rFonts w:ascii="Times New Roman" w:hAnsi="Times New Roman" w:cs="Times New Roman"/>
          <w:b/>
          <w:bCs/>
          <w:sz w:val="24"/>
          <w:szCs w:val="24"/>
          <w:lang w:val="af-ZA"/>
        </w:rPr>
        <w:t>1034</w:t>
      </w:r>
      <w:r w:rsidRPr="000D1C95">
        <w:rPr>
          <w:rFonts w:ascii="Times New Roman" w:hAnsi="Times New Roman" w:cs="Times New Roman"/>
          <w:sz w:val="24"/>
          <w:szCs w:val="24"/>
          <w:lang w:val="af-ZA"/>
        </w:rPr>
        <w:t xml:space="preserve"> raste, kurse raste me rrezik të mesëm janë </w:t>
      </w:r>
      <w:r w:rsidRPr="000D1C95">
        <w:rPr>
          <w:rFonts w:ascii="Times New Roman" w:hAnsi="Times New Roman" w:cs="Times New Roman"/>
          <w:b/>
          <w:bCs/>
          <w:sz w:val="24"/>
          <w:szCs w:val="24"/>
          <w:lang w:val="af-ZA"/>
        </w:rPr>
        <w:t>851</w:t>
      </w:r>
      <w:r w:rsidRPr="000D1C95">
        <w:rPr>
          <w:rFonts w:ascii="Times New Roman" w:hAnsi="Times New Roman" w:cs="Times New Roman"/>
          <w:sz w:val="24"/>
          <w:szCs w:val="24"/>
          <w:lang w:val="af-ZA"/>
        </w:rPr>
        <w:t xml:space="preserve"> të rasteve  në total.  Raste me rrezik të menjëhershëm përbëjnë numër më të vogël rastesh  dhe raportohen </w:t>
      </w:r>
      <w:r w:rsidRPr="000D1C95">
        <w:rPr>
          <w:rFonts w:ascii="Times New Roman" w:hAnsi="Times New Roman" w:cs="Times New Roman"/>
          <w:b/>
          <w:bCs/>
          <w:sz w:val="24"/>
          <w:szCs w:val="24"/>
          <w:lang w:val="af-ZA"/>
        </w:rPr>
        <w:t>101</w:t>
      </w:r>
      <w:r w:rsidRPr="000D1C95">
        <w:rPr>
          <w:rFonts w:ascii="Times New Roman" w:hAnsi="Times New Roman" w:cs="Times New Roman"/>
          <w:sz w:val="24"/>
          <w:szCs w:val="24"/>
          <w:lang w:val="af-ZA"/>
        </w:rPr>
        <w:t xml:space="preserve"> raste dhe në rrezik të lartë </w:t>
      </w:r>
      <w:r w:rsidRPr="000D1C95">
        <w:rPr>
          <w:rFonts w:ascii="Times New Roman" w:hAnsi="Times New Roman" w:cs="Times New Roman"/>
          <w:b/>
          <w:bCs/>
          <w:sz w:val="24"/>
          <w:szCs w:val="24"/>
          <w:lang w:val="af-ZA"/>
        </w:rPr>
        <w:t>177</w:t>
      </w:r>
      <w:r w:rsidRPr="000D1C95">
        <w:rPr>
          <w:rFonts w:ascii="Times New Roman" w:hAnsi="Times New Roman" w:cs="Times New Roman"/>
          <w:sz w:val="24"/>
          <w:szCs w:val="24"/>
          <w:lang w:val="af-ZA"/>
        </w:rPr>
        <w:t xml:space="preserve"> raste.</w:t>
      </w:r>
    </w:p>
    <w:p w14:paraId="6BBF3808" w14:textId="77777777" w:rsidR="007A64EC" w:rsidRPr="00A603B9" w:rsidRDefault="007A64EC" w:rsidP="00A603B9">
      <w:pPr>
        <w:widowControl w:val="0"/>
        <w:autoSpaceDE w:val="0"/>
        <w:autoSpaceDN w:val="0"/>
        <w:adjustRightInd w:val="0"/>
        <w:spacing w:after="0" w:line="276" w:lineRule="auto"/>
        <w:ind w:right="-21"/>
        <w:jc w:val="both"/>
        <w:rPr>
          <w:rFonts w:ascii="Times New Roman" w:hAnsi="Times New Roman" w:cs="Times New Roman"/>
          <w:sz w:val="24"/>
          <w:szCs w:val="24"/>
          <w:lang w:val="sq-AL" w:eastAsia="sq-AL"/>
        </w:rPr>
      </w:pPr>
    </w:p>
    <w:p w14:paraId="44BE97F1" w14:textId="77777777" w:rsidR="004F6C29" w:rsidRPr="000D1C95" w:rsidRDefault="004F6C29" w:rsidP="00FC02EF">
      <w:pPr>
        <w:spacing w:line="276" w:lineRule="auto"/>
        <w:jc w:val="both"/>
        <w:rPr>
          <w:rFonts w:ascii="Times New Roman" w:hAnsi="Times New Roman" w:cs="Times New Roman"/>
          <w:bCs/>
          <w:sz w:val="24"/>
          <w:szCs w:val="24"/>
          <w:lang w:val="sq-AL"/>
        </w:rPr>
      </w:pPr>
      <w:r w:rsidRPr="000D1C95">
        <w:rPr>
          <w:rFonts w:ascii="Times New Roman" w:hAnsi="Times New Roman" w:cs="Times New Roman"/>
          <w:bCs/>
          <w:noProof/>
          <w:sz w:val="24"/>
          <w:szCs w:val="24"/>
        </w:rPr>
        <w:drawing>
          <wp:inline distT="0" distB="0" distL="0" distR="0" wp14:anchorId="29BF6741" wp14:editId="30E11B55">
            <wp:extent cx="5492418" cy="2456597"/>
            <wp:effectExtent l="0" t="0" r="1333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D7E233" w14:textId="77777777" w:rsidR="004F6C29" w:rsidRPr="000D1C95" w:rsidRDefault="004F6C29" w:rsidP="00FC02EF">
      <w:pPr>
        <w:spacing w:line="276" w:lineRule="auto"/>
        <w:jc w:val="both"/>
        <w:rPr>
          <w:rFonts w:ascii="Times New Roman" w:hAnsi="Times New Roman" w:cs="Times New Roman"/>
          <w:bCs/>
          <w:sz w:val="24"/>
          <w:szCs w:val="24"/>
          <w:lang w:val="sq-AL"/>
        </w:rPr>
      </w:pPr>
    </w:p>
    <w:p w14:paraId="1B0D9CB7" w14:textId="0F277A76" w:rsidR="004F6C29" w:rsidRPr="000D1C95" w:rsidRDefault="004F6C29" w:rsidP="00FC02EF">
      <w:pPr>
        <w:spacing w:line="276" w:lineRule="auto"/>
        <w:jc w:val="both"/>
        <w:rPr>
          <w:rFonts w:ascii="Times New Roman" w:eastAsia="MS Mincho" w:hAnsi="Times New Roman" w:cs="Times New Roman"/>
          <w:sz w:val="24"/>
          <w:szCs w:val="24"/>
          <w:lang w:val="sq-AL"/>
        </w:rPr>
      </w:pPr>
      <w:r w:rsidRPr="000D1C95">
        <w:rPr>
          <w:rFonts w:ascii="Times New Roman" w:hAnsi="Times New Roman" w:cs="Times New Roman"/>
          <w:bCs/>
          <w:sz w:val="24"/>
          <w:szCs w:val="24"/>
          <w:lang w:val="sq-AL"/>
        </w:rPr>
        <w:t>Gjatë vitit 202</w:t>
      </w:r>
      <w:r w:rsidR="00AA70BF" w:rsidRPr="000D1C95">
        <w:rPr>
          <w:rFonts w:ascii="Times New Roman" w:hAnsi="Times New Roman" w:cs="Times New Roman"/>
          <w:bCs/>
          <w:sz w:val="24"/>
          <w:szCs w:val="24"/>
          <w:lang w:val="sq-AL"/>
        </w:rPr>
        <w:t>3</w:t>
      </w:r>
      <w:r w:rsidRPr="000D1C95">
        <w:rPr>
          <w:rFonts w:ascii="Times New Roman" w:hAnsi="Times New Roman" w:cs="Times New Roman"/>
          <w:bCs/>
          <w:sz w:val="24"/>
          <w:szCs w:val="24"/>
          <w:lang w:val="sq-AL"/>
        </w:rPr>
        <w:t xml:space="preserve"> j</w:t>
      </w:r>
      <w:r w:rsidRPr="000D1C95">
        <w:rPr>
          <w:rFonts w:ascii="Times New Roman" w:eastAsia="MS Mincho" w:hAnsi="Times New Roman" w:cs="Times New Roman"/>
          <w:sz w:val="24"/>
          <w:szCs w:val="24"/>
          <w:lang w:val="sq-AL"/>
        </w:rPr>
        <w:t xml:space="preserve">anë realizuar </w:t>
      </w:r>
      <w:r w:rsidRPr="000D1C95">
        <w:rPr>
          <w:rFonts w:ascii="Times New Roman" w:eastAsia="MS Mincho" w:hAnsi="Times New Roman" w:cs="Times New Roman"/>
          <w:b/>
          <w:bCs/>
          <w:sz w:val="24"/>
          <w:szCs w:val="24"/>
          <w:lang w:val="sq-AL"/>
        </w:rPr>
        <w:t>2</w:t>
      </w:r>
      <w:r w:rsidR="00AA70BF" w:rsidRPr="000D1C95">
        <w:rPr>
          <w:rFonts w:ascii="Times New Roman" w:eastAsia="MS Mincho" w:hAnsi="Times New Roman" w:cs="Times New Roman"/>
          <w:b/>
          <w:bCs/>
          <w:sz w:val="24"/>
          <w:szCs w:val="24"/>
          <w:lang w:val="sq-AL"/>
        </w:rPr>
        <w:t>489</w:t>
      </w:r>
      <w:r w:rsidRPr="000D1C95">
        <w:rPr>
          <w:rFonts w:ascii="Times New Roman" w:eastAsia="MS Mincho" w:hAnsi="Times New Roman" w:cs="Times New Roman"/>
          <w:sz w:val="24"/>
          <w:szCs w:val="24"/>
          <w:lang w:val="sq-AL"/>
        </w:rPr>
        <w:t xml:space="preserve"> vizita në familje.</w:t>
      </w:r>
      <w:r w:rsidRPr="000D1C95">
        <w:rPr>
          <w:rFonts w:ascii="Times New Roman" w:hAnsi="Times New Roman" w:cs="Times New Roman"/>
          <w:bCs/>
          <w:sz w:val="24"/>
          <w:szCs w:val="24"/>
          <w:lang w:val="sq-AL"/>
        </w:rPr>
        <w:t xml:space="preserve"> </w:t>
      </w:r>
      <w:r w:rsidR="007C2867" w:rsidRPr="000D1C95">
        <w:rPr>
          <w:rFonts w:ascii="Times New Roman" w:hAnsi="Times New Roman" w:cs="Times New Roman"/>
          <w:sz w:val="24"/>
          <w:szCs w:val="24"/>
          <w:lang w:val="af-ZA"/>
        </w:rPr>
        <w:t>Vizita kanë si qëllim kryesor identifikimin  e rasteve të fëmijëve në nevojë për mbrojtje. Përmes tyre  bëhet edhe  vlerësimi i situatës social ekonomike të familjeve, njohja me  rreziqet e mundshme  me të cilat mund të përballen fëmijët, komunikimi  dhe ndërveprimin ndërmjet anëtarëve të familjes me fëmijët. Gjithashtu përmes vizitave bëhet</w:t>
      </w:r>
      <w:r w:rsidR="00067D5D" w:rsidRPr="000D1C95">
        <w:rPr>
          <w:rFonts w:ascii="Times New Roman" w:hAnsi="Times New Roman" w:cs="Times New Roman"/>
          <w:sz w:val="24"/>
          <w:szCs w:val="24"/>
          <w:lang w:val="af-ZA"/>
        </w:rPr>
        <w:t xml:space="preserve"> </w:t>
      </w:r>
      <w:r w:rsidRPr="000D1C95">
        <w:rPr>
          <w:rFonts w:ascii="Times New Roman" w:eastAsia="MS Mincho" w:hAnsi="Times New Roman" w:cs="Times New Roman"/>
          <w:sz w:val="24"/>
          <w:szCs w:val="24"/>
          <w:lang w:val="sq-AL"/>
        </w:rPr>
        <w:t xml:space="preserve">monitorimin e rasteve që janë në menaxhim si dhe identifikimin e rasteve të reja, etj. </w:t>
      </w:r>
      <w:r w:rsidRPr="000D1C95">
        <w:rPr>
          <w:rFonts w:ascii="Times New Roman" w:eastAsia="MS Mincho" w:hAnsi="Times New Roman" w:cs="Times New Roman"/>
          <w:sz w:val="24"/>
          <w:szCs w:val="24"/>
          <w:lang w:val="sq-AL"/>
        </w:rPr>
        <w:tab/>
      </w:r>
      <w:r w:rsidRPr="000D1C95">
        <w:rPr>
          <w:rFonts w:ascii="Times New Roman" w:eastAsia="MS Mincho" w:hAnsi="Times New Roman" w:cs="Times New Roman"/>
          <w:sz w:val="24"/>
          <w:szCs w:val="24"/>
          <w:lang w:val="sq-AL"/>
        </w:rPr>
        <w:tab/>
      </w:r>
    </w:p>
    <w:p w14:paraId="7441D851" w14:textId="77777777" w:rsidR="004F6C29" w:rsidRPr="000D1C95" w:rsidRDefault="004F6C29" w:rsidP="00FC02EF">
      <w:pPr>
        <w:autoSpaceDE w:val="0"/>
        <w:autoSpaceDN w:val="0"/>
        <w:adjustRightInd w:val="0"/>
        <w:spacing w:after="0" w:line="276" w:lineRule="auto"/>
        <w:ind w:right="-46"/>
        <w:jc w:val="both"/>
        <w:rPr>
          <w:rFonts w:ascii="Times New Roman" w:hAnsi="Times New Roman" w:cs="Times New Roman"/>
          <w:b/>
          <w:bCs/>
          <w:i/>
          <w:iCs/>
          <w:sz w:val="24"/>
          <w:szCs w:val="24"/>
          <w:lang w:val="sq-AL"/>
        </w:rPr>
      </w:pPr>
    </w:p>
    <w:p w14:paraId="1CA8F7A4" w14:textId="2F6F7EB9" w:rsidR="00A64102" w:rsidRPr="000D1C95" w:rsidRDefault="004F6C29" w:rsidP="00BC390F">
      <w:pPr>
        <w:autoSpaceDE w:val="0"/>
        <w:autoSpaceDN w:val="0"/>
        <w:adjustRightInd w:val="0"/>
        <w:spacing w:after="0" w:line="276" w:lineRule="auto"/>
        <w:ind w:right="-46"/>
        <w:jc w:val="both"/>
        <w:rPr>
          <w:rFonts w:ascii="Times New Roman" w:hAnsi="Times New Roman" w:cs="Times New Roman"/>
          <w:b/>
          <w:bCs/>
          <w:i/>
          <w:iCs/>
          <w:sz w:val="24"/>
          <w:szCs w:val="24"/>
          <w:lang w:val="sq-AL"/>
        </w:rPr>
      </w:pPr>
      <w:r w:rsidRPr="000D1C95">
        <w:rPr>
          <w:rFonts w:ascii="Times New Roman" w:hAnsi="Times New Roman" w:cs="Times New Roman"/>
          <w:b/>
          <w:bCs/>
          <w:i/>
          <w:iCs/>
          <w:sz w:val="24"/>
          <w:szCs w:val="24"/>
          <w:lang w:val="sq-AL"/>
        </w:rPr>
        <w:t>Problematikat e Rasteve të Trajtuara</w:t>
      </w:r>
    </w:p>
    <w:p w14:paraId="602E7E1C" w14:textId="77777777" w:rsidR="00A00FFA" w:rsidRPr="000D1C95" w:rsidRDefault="00A00FFA" w:rsidP="00BC390F">
      <w:pPr>
        <w:autoSpaceDE w:val="0"/>
        <w:autoSpaceDN w:val="0"/>
        <w:adjustRightInd w:val="0"/>
        <w:spacing w:after="0" w:line="276" w:lineRule="auto"/>
        <w:ind w:right="-46"/>
        <w:jc w:val="both"/>
        <w:rPr>
          <w:rFonts w:ascii="Times New Roman" w:hAnsi="Times New Roman" w:cs="Times New Roman"/>
          <w:b/>
          <w:bCs/>
          <w:i/>
          <w:iCs/>
          <w:sz w:val="24"/>
          <w:szCs w:val="24"/>
          <w:lang w:val="sq-AL"/>
        </w:rPr>
      </w:pPr>
    </w:p>
    <w:p w14:paraId="083FA3BA" w14:textId="50334D2B" w:rsidR="00A64102" w:rsidRPr="000D1C95" w:rsidRDefault="00A64102" w:rsidP="00FC02EF">
      <w:pPr>
        <w:spacing w:line="276" w:lineRule="auto"/>
        <w:jc w:val="both"/>
        <w:rPr>
          <w:rFonts w:ascii="Times New Roman" w:eastAsia="Calibri" w:hAnsi="Times New Roman" w:cs="Times New Roman"/>
          <w:sz w:val="24"/>
          <w:szCs w:val="24"/>
          <w:lang w:val="sq-AL"/>
        </w:rPr>
      </w:pPr>
      <w:r w:rsidRPr="000D1C95">
        <w:rPr>
          <w:rFonts w:ascii="Times New Roman" w:hAnsi="Times New Roman" w:cs="Times New Roman"/>
          <w:sz w:val="24"/>
          <w:szCs w:val="24"/>
          <w:lang w:val="sq-AL"/>
        </w:rPr>
        <w:t xml:space="preserve">Në totalin e rasteve të menaxhuara rezulton se problematikat  e rasteve të fëmijëve në nevojë që janë trajtuar nga  PMF-të  janë të ndryshme </w:t>
      </w:r>
      <w:r w:rsidRPr="000D1C95">
        <w:rPr>
          <w:rFonts w:ascii="Times New Roman" w:eastAsia="Calibri" w:hAnsi="Times New Roman" w:cs="Times New Roman"/>
          <w:sz w:val="24"/>
          <w:szCs w:val="24"/>
          <w:lang w:val="sq-AL"/>
        </w:rPr>
        <w:t>dhe të shumëllojshme</w:t>
      </w:r>
      <w:r w:rsidR="006B4652" w:rsidRPr="000D1C95">
        <w:rPr>
          <w:rFonts w:ascii="Times New Roman" w:eastAsia="Calibri" w:hAnsi="Times New Roman" w:cs="Times New Roman"/>
          <w:sz w:val="24"/>
          <w:szCs w:val="24"/>
          <w:lang w:val="sq-AL"/>
        </w:rPr>
        <w:t xml:space="preserve">. </w:t>
      </w:r>
      <w:r w:rsidRPr="000D1C95">
        <w:rPr>
          <w:rFonts w:ascii="Times New Roman" w:hAnsi="Times New Roman" w:cs="Times New Roman"/>
          <w:sz w:val="24"/>
          <w:szCs w:val="24"/>
          <w:lang w:val="sq-AL"/>
        </w:rPr>
        <w:t>NJMF në bashkëpunim me aktorë të tjerë kanë siguruar shërbimet, ndërhyrjet e nevojshme për mbrojtjen e fëmijëve.</w:t>
      </w:r>
    </w:p>
    <w:p w14:paraId="39EF30B7" w14:textId="26F25950" w:rsidR="004F6C29" w:rsidRPr="000D1C95" w:rsidRDefault="004F6C29" w:rsidP="00FC02EF">
      <w:pPr>
        <w:spacing w:line="276" w:lineRule="auto"/>
        <w:jc w:val="both"/>
        <w:rPr>
          <w:rFonts w:ascii="Times New Roman" w:eastAsia="Calibri" w:hAnsi="Times New Roman" w:cs="Times New Roman"/>
          <w:sz w:val="24"/>
          <w:szCs w:val="24"/>
          <w:lang w:val="sq-AL"/>
        </w:rPr>
      </w:pPr>
      <w:r w:rsidRPr="000D1C95">
        <w:rPr>
          <w:rFonts w:ascii="Times New Roman" w:eastAsia="Calibri" w:hAnsi="Times New Roman" w:cs="Times New Roman"/>
          <w:sz w:val="24"/>
          <w:szCs w:val="24"/>
          <w:lang w:val="sq-AL"/>
        </w:rPr>
        <w:lastRenderedPageBreak/>
        <w:t xml:space="preserve">Rastet e fëmijëve që u përkasin familjeve me </w:t>
      </w:r>
      <w:r w:rsidRPr="000D1C95">
        <w:rPr>
          <w:rFonts w:ascii="Times New Roman" w:eastAsia="Calibri" w:hAnsi="Times New Roman" w:cs="Times New Roman"/>
          <w:b/>
          <w:sz w:val="24"/>
          <w:szCs w:val="24"/>
          <w:lang w:val="sq-AL"/>
        </w:rPr>
        <w:t>probleme social ekonomike</w:t>
      </w:r>
      <w:r w:rsidRPr="000D1C95">
        <w:rPr>
          <w:rFonts w:ascii="Times New Roman" w:eastAsia="Calibri" w:hAnsi="Times New Roman" w:cs="Times New Roman"/>
          <w:sz w:val="24"/>
          <w:szCs w:val="24"/>
          <w:lang w:val="sq-AL"/>
        </w:rPr>
        <w:t xml:space="preserve"> janë </w:t>
      </w:r>
      <w:r w:rsidR="008256A8" w:rsidRPr="000D1C95">
        <w:rPr>
          <w:rFonts w:ascii="Times New Roman" w:eastAsia="Calibri" w:hAnsi="Times New Roman" w:cs="Times New Roman"/>
          <w:sz w:val="24"/>
          <w:szCs w:val="24"/>
          <w:lang w:val="sq-AL"/>
        </w:rPr>
        <w:t>n</w:t>
      </w:r>
      <w:r w:rsidR="003E7A0F" w:rsidRPr="000D1C95">
        <w:rPr>
          <w:rFonts w:ascii="Times New Roman" w:eastAsia="Calibri" w:hAnsi="Times New Roman" w:cs="Times New Roman"/>
          <w:sz w:val="24"/>
          <w:szCs w:val="24"/>
          <w:lang w:val="sq-AL"/>
        </w:rPr>
        <w:t>ë</w:t>
      </w:r>
      <w:r w:rsidR="008256A8" w:rsidRPr="000D1C95">
        <w:rPr>
          <w:rFonts w:ascii="Times New Roman" w:eastAsia="Calibri" w:hAnsi="Times New Roman" w:cs="Times New Roman"/>
          <w:sz w:val="24"/>
          <w:szCs w:val="24"/>
          <w:lang w:val="sq-AL"/>
        </w:rPr>
        <w:t xml:space="preserve"> num</w:t>
      </w:r>
      <w:r w:rsidR="003E7A0F" w:rsidRPr="000D1C95">
        <w:rPr>
          <w:rFonts w:ascii="Times New Roman" w:eastAsia="Calibri" w:hAnsi="Times New Roman" w:cs="Times New Roman"/>
          <w:sz w:val="24"/>
          <w:szCs w:val="24"/>
          <w:lang w:val="sq-AL"/>
        </w:rPr>
        <w:t>ë</w:t>
      </w:r>
      <w:r w:rsidR="008256A8" w:rsidRPr="000D1C95">
        <w:rPr>
          <w:rFonts w:ascii="Times New Roman" w:eastAsia="Calibri" w:hAnsi="Times New Roman" w:cs="Times New Roman"/>
          <w:sz w:val="24"/>
          <w:szCs w:val="24"/>
          <w:lang w:val="sq-AL"/>
        </w:rPr>
        <w:t>r m</w:t>
      </w:r>
      <w:r w:rsidR="003E7A0F" w:rsidRPr="000D1C95">
        <w:rPr>
          <w:rFonts w:ascii="Times New Roman" w:eastAsia="Calibri" w:hAnsi="Times New Roman" w:cs="Times New Roman"/>
          <w:sz w:val="24"/>
          <w:szCs w:val="24"/>
          <w:lang w:val="sq-AL"/>
        </w:rPr>
        <w:t>ë</w:t>
      </w:r>
      <w:r w:rsidR="008256A8" w:rsidRPr="000D1C95">
        <w:rPr>
          <w:rFonts w:ascii="Times New Roman" w:eastAsia="Calibri" w:hAnsi="Times New Roman" w:cs="Times New Roman"/>
          <w:sz w:val="24"/>
          <w:szCs w:val="24"/>
          <w:lang w:val="sq-AL"/>
        </w:rPr>
        <w:t xml:space="preserve"> t</w:t>
      </w:r>
      <w:r w:rsidR="003E7A0F" w:rsidRPr="000D1C95">
        <w:rPr>
          <w:rFonts w:ascii="Times New Roman" w:eastAsia="Calibri" w:hAnsi="Times New Roman" w:cs="Times New Roman"/>
          <w:sz w:val="24"/>
          <w:szCs w:val="24"/>
          <w:lang w:val="sq-AL"/>
        </w:rPr>
        <w:t>ë</w:t>
      </w:r>
      <w:r w:rsidR="008256A8" w:rsidRPr="000D1C95">
        <w:rPr>
          <w:rFonts w:ascii="Times New Roman" w:eastAsia="Calibri" w:hAnsi="Times New Roman" w:cs="Times New Roman"/>
          <w:sz w:val="24"/>
          <w:szCs w:val="24"/>
          <w:lang w:val="sq-AL"/>
        </w:rPr>
        <w:t xml:space="preserve"> lart</w:t>
      </w:r>
      <w:r w:rsidR="003E7A0F" w:rsidRPr="000D1C95">
        <w:rPr>
          <w:rFonts w:ascii="Times New Roman" w:eastAsia="Calibri" w:hAnsi="Times New Roman" w:cs="Times New Roman"/>
          <w:sz w:val="24"/>
          <w:szCs w:val="24"/>
          <w:lang w:val="sq-AL"/>
        </w:rPr>
        <w:t>ë</w:t>
      </w:r>
      <w:r w:rsidRPr="000D1C95">
        <w:rPr>
          <w:rFonts w:ascii="Times New Roman" w:eastAsia="Calibri" w:hAnsi="Times New Roman" w:cs="Times New Roman"/>
          <w:sz w:val="24"/>
          <w:szCs w:val="24"/>
          <w:lang w:val="sq-AL"/>
        </w:rPr>
        <w:t xml:space="preserve"> dhe si rrjedhim janë më shumë të trajtuara. </w:t>
      </w:r>
      <w:proofErr w:type="spellStart"/>
      <w:r w:rsidR="003F1570" w:rsidRPr="000D1C95">
        <w:rPr>
          <w:rFonts w:ascii="Times New Roman" w:hAnsi="Times New Roman" w:cs="Times New Roman"/>
          <w:sz w:val="24"/>
          <w:szCs w:val="24"/>
        </w:rPr>
        <w:t>Koncepti</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i</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varfërisë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është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më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i</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gjerë</w:t>
      </w:r>
      <w:proofErr w:type="spellEnd"/>
      <w:r w:rsidR="003F1570" w:rsidRPr="000D1C95">
        <w:rPr>
          <w:rFonts w:ascii="Times New Roman" w:hAnsi="Times New Roman" w:cs="Times New Roman"/>
          <w:sz w:val="24"/>
          <w:szCs w:val="24"/>
        </w:rPr>
        <w:t xml:space="preserve"> se </w:t>
      </w:r>
      <w:proofErr w:type="spellStart"/>
      <w:r w:rsidR="003F1570" w:rsidRPr="000D1C95">
        <w:rPr>
          <w:rFonts w:ascii="Times New Roman" w:hAnsi="Times New Roman" w:cs="Times New Roman"/>
          <w:sz w:val="24"/>
          <w:szCs w:val="24"/>
        </w:rPr>
        <w:t>mungesa</w:t>
      </w:r>
      <w:proofErr w:type="spellEnd"/>
      <w:r w:rsidR="003F1570" w:rsidRPr="000D1C95">
        <w:rPr>
          <w:rFonts w:ascii="Times New Roman" w:hAnsi="Times New Roman" w:cs="Times New Roman"/>
          <w:sz w:val="24"/>
          <w:szCs w:val="24"/>
        </w:rPr>
        <w:t xml:space="preserve"> e </w:t>
      </w:r>
      <w:proofErr w:type="spellStart"/>
      <w:r w:rsidR="003F1570" w:rsidRPr="000D1C95">
        <w:rPr>
          <w:rFonts w:ascii="Times New Roman" w:hAnsi="Times New Roman" w:cs="Times New Roman"/>
          <w:sz w:val="24"/>
          <w:szCs w:val="24"/>
        </w:rPr>
        <w:t>të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ardhurave</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financiare</w:t>
      </w:r>
      <w:proofErr w:type="spellEnd"/>
      <w:r w:rsidR="003F1570" w:rsidRPr="000D1C95">
        <w:rPr>
          <w:rFonts w:ascii="Times New Roman" w:hAnsi="Times New Roman" w:cs="Times New Roman"/>
          <w:sz w:val="24"/>
          <w:szCs w:val="24"/>
        </w:rPr>
        <w:t xml:space="preserve">. Ajo </w:t>
      </w:r>
      <w:proofErr w:type="spellStart"/>
      <w:r w:rsidR="003F1570" w:rsidRPr="000D1C95">
        <w:rPr>
          <w:rFonts w:ascii="Times New Roman" w:hAnsi="Times New Roman" w:cs="Times New Roman"/>
          <w:sz w:val="24"/>
          <w:szCs w:val="24"/>
        </w:rPr>
        <w:t>përfshin</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edhe</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mungesa</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të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tjera</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si</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mohimi</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i</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të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drejtave</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të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fëmijëve</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mungesa</w:t>
      </w:r>
      <w:proofErr w:type="spellEnd"/>
      <w:r w:rsidR="003F1570" w:rsidRPr="000D1C95">
        <w:rPr>
          <w:rFonts w:ascii="Times New Roman" w:hAnsi="Times New Roman" w:cs="Times New Roman"/>
          <w:sz w:val="24"/>
          <w:szCs w:val="24"/>
        </w:rPr>
        <w:t xml:space="preserve"> e </w:t>
      </w:r>
      <w:proofErr w:type="spellStart"/>
      <w:r w:rsidR="003F1570" w:rsidRPr="000D1C95">
        <w:rPr>
          <w:rFonts w:ascii="Times New Roman" w:hAnsi="Times New Roman" w:cs="Times New Roman"/>
          <w:sz w:val="24"/>
          <w:szCs w:val="24"/>
        </w:rPr>
        <w:t>aksesit</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në</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arsimim</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cilësor</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kujdes</w:t>
      </w:r>
      <w:proofErr w:type="spellEnd"/>
      <w:r w:rsidR="003F1570" w:rsidRPr="000D1C95">
        <w:rPr>
          <w:rFonts w:ascii="Times New Roman" w:hAnsi="Times New Roman" w:cs="Times New Roman"/>
          <w:sz w:val="24"/>
          <w:szCs w:val="24"/>
        </w:rPr>
        <w:t xml:space="preserve"> </w:t>
      </w:r>
      <w:proofErr w:type="spellStart"/>
      <w:r w:rsidR="003F1570" w:rsidRPr="000D1C95">
        <w:rPr>
          <w:rFonts w:ascii="Times New Roman" w:hAnsi="Times New Roman" w:cs="Times New Roman"/>
          <w:sz w:val="24"/>
          <w:szCs w:val="24"/>
        </w:rPr>
        <w:t>shëndetësor</w:t>
      </w:r>
      <w:proofErr w:type="spellEnd"/>
      <w:r w:rsidR="003F1570" w:rsidRPr="000D1C95">
        <w:rPr>
          <w:rFonts w:ascii="Times New Roman" w:hAnsi="Times New Roman" w:cs="Times New Roman"/>
          <w:sz w:val="24"/>
          <w:szCs w:val="24"/>
        </w:rPr>
        <w:t xml:space="preserve">, </w:t>
      </w:r>
      <w:r w:rsidR="003F1570" w:rsidRPr="000D1C95">
        <w:rPr>
          <w:rFonts w:ascii="Times New Roman" w:eastAsia="Calibri" w:hAnsi="Times New Roman" w:cs="Times New Roman"/>
          <w:sz w:val="24"/>
          <w:szCs w:val="24"/>
          <w:lang w:val="sq-AL"/>
        </w:rPr>
        <w:t>mohim apo mungesë aksesi në shërbime e të drejta</w:t>
      </w:r>
      <w:r w:rsidRPr="000D1C95">
        <w:rPr>
          <w:rFonts w:ascii="Times New Roman" w:eastAsia="Calibri" w:hAnsi="Times New Roman" w:cs="Times New Roman"/>
          <w:sz w:val="24"/>
          <w:szCs w:val="24"/>
          <w:lang w:val="sq-AL"/>
        </w:rPr>
        <w:t xml:space="preserve">, atëherë </w:t>
      </w:r>
      <w:r w:rsidR="004045CD" w:rsidRPr="000D1C95">
        <w:rPr>
          <w:rFonts w:ascii="Times New Roman" w:eastAsia="Calibri" w:hAnsi="Times New Roman" w:cs="Times New Roman"/>
          <w:sz w:val="24"/>
          <w:szCs w:val="24"/>
          <w:lang w:val="sq-AL"/>
        </w:rPr>
        <w:t>f</w:t>
      </w:r>
      <w:r w:rsidR="00FA63BB" w:rsidRPr="000D1C95">
        <w:rPr>
          <w:rFonts w:ascii="Times New Roman" w:eastAsia="Calibri" w:hAnsi="Times New Roman" w:cs="Times New Roman"/>
          <w:sz w:val="24"/>
          <w:szCs w:val="24"/>
          <w:lang w:val="sq-AL"/>
        </w:rPr>
        <w:t>ë</w:t>
      </w:r>
      <w:r w:rsidR="004045CD" w:rsidRPr="000D1C95">
        <w:rPr>
          <w:rFonts w:ascii="Times New Roman" w:eastAsia="Calibri" w:hAnsi="Times New Roman" w:cs="Times New Roman"/>
          <w:sz w:val="24"/>
          <w:szCs w:val="24"/>
          <w:lang w:val="sq-AL"/>
        </w:rPr>
        <w:t>mij</w:t>
      </w:r>
      <w:r w:rsidR="00FA63BB" w:rsidRPr="000D1C95">
        <w:rPr>
          <w:rFonts w:ascii="Times New Roman" w:eastAsia="Calibri" w:hAnsi="Times New Roman" w:cs="Times New Roman"/>
          <w:sz w:val="24"/>
          <w:szCs w:val="24"/>
          <w:lang w:val="sq-AL"/>
        </w:rPr>
        <w:t>ë</w:t>
      </w:r>
      <w:r w:rsidR="004045CD" w:rsidRPr="000D1C95">
        <w:rPr>
          <w:rFonts w:ascii="Times New Roman" w:eastAsia="Calibri" w:hAnsi="Times New Roman" w:cs="Times New Roman"/>
          <w:sz w:val="24"/>
          <w:szCs w:val="24"/>
          <w:lang w:val="sq-AL"/>
        </w:rPr>
        <w:t>t</w:t>
      </w:r>
      <w:r w:rsidRPr="000D1C95">
        <w:rPr>
          <w:rFonts w:ascii="Times New Roman" w:eastAsia="Calibri" w:hAnsi="Times New Roman" w:cs="Times New Roman"/>
          <w:sz w:val="24"/>
          <w:szCs w:val="24"/>
          <w:lang w:val="sq-AL"/>
        </w:rPr>
        <w:t xml:space="preserve"> merren në mbrojtje </w:t>
      </w:r>
      <w:r w:rsidRPr="000D1C95">
        <w:rPr>
          <w:rFonts w:ascii="Times New Roman" w:hAnsi="Times New Roman" w:cs="Times New Roman"/>
          <w:sz w:val="24"/>
          <w:szCs w:val="24"/>
          <w:lang w:val="sq-AL"/>
        </w:rPr>
        <w:t>nga NJMF. P</w:t>
      </w:r>
      <w:r w:rsidRPr="000D1C95">
        <w:rPr>
          <w:rFonts w:ascii="Times New Roman" w:eastAsia="Calibri" w:hAnsi="Times New Roman" w:cs="Times New Roman"/>
          <w:sz w:val="24"/>
          <w:szCs w:val="24"/>
          <w:lang w:val="sq-AL"/>
        </w:rPr>
        <w:t>ër vitin 202</w:t>
      </w:r>
      <w:r w:rsidR="004E5AB9" w:rsidRPr="000D1C95">
        <w:rPr>
          <w:rFonts w:ascii="Times New Roman" w:eastAsia="Calibri" w:hAnsi="Times New Roman" w:cs="Times New Roman"/>
          <w:sz w:val="24"/>
          <w:szCs w:val="24"/>
          <w:lang w:val="sq-AL"/>
        </w:rPr>
        <w:t>3</w:t>
      </w:r>
      <w:r w:rsidRPr="000D1C95">
        <w:rPr>
          <w:rFonts w:ascii="Times New Roman" w:hAnsi="Times New Roman" w:cs="Times New Roman"/>
          <w:sz w:val="24"/>
          <w:szCs w:val="24"/>
          <w:lang w:val="sq-AL"/>
        </w:rPr>
        <w:t xml:space="preserve"> </w:t>
      </w:r>
      <w:r w:rsidRPr="000D1C95">
        <w:rPr>
          <w:rFonts w:ascii="Times New Roman" w:eastAsia="Calibri" w:hAnsi="Times New Roman" w:cs="Times New Roman"/>
          <w:sz w:val="24"/>
          <w:szCs w:val="24"/>
          <w:lang w:val="sq-AL"/>
        </w:rPr>
        <w:t xml:space="preserve">janë menaxhuar </w:t>
      </w:r>
      <w:r w:rsidR="004E5AB9" w:rsidRPr="000D1C95">
        <w:rPr>
          <w:rFonts w:ascii="Times New Roman" w:hAnsi="Times New Roman" w:cs="Times New Roman"/>
          <w:b/>
          <w:bCs/>
          <w:sz w:val="24"/>
          <w:szCs w:val="24"/>
          <w:lang w:val="sq-AL"/>
        </w:rPr>
        <w:t>709</w:t>
      </w:r>
      <w:r w:rsidRPr="000D1C95">
        <w:rPr>
          <w:rFonts w:ascii="Times New Roman" w:eastAsia="Calibri" w:hAnsi="Times New Roman" w:cs="Times New Roman"/>
          <w:sz w:val="24"/>
          <w:szCs w:val="24"/>
          <w:lang w:val="sq-AL"/>
        </w:rPr>
        <w:t xml:space="preserve">  raste të tilla.</w:t>
      </w:r>
    </w:p>
    <w:p w14:paraId="282C9E7E" w14:textId="77777777" w:rsidR="004F6C29" w:rsidRPr="000D1C95" w:rsidRDefault="004F6C29" w:rsidP="00FC02EF">
      <w:pPr>
        <w:spacing w:after="0" w:line="276" w:lineRule="auto"/>
        <w:jc w:val="both"/>
        <w:rPr>
          <w:rFonts w:ascii="Times New Roman" w:eastAsia="Calibri" w:hAnsi="Times New Roman" w:cs="Times New Roman"/>
          <w:b/>
          <w:sz w:val="24"/>
          <w:szCs w:val="24"/>
          <w:lang w:val="fr-CH"/>
        </w:rPr>
      </w:pPr>
      <w:r w:rsidRPr="000D1C95">
        <w:rPr>
          <w:rFonts w:ascii="Times New Roman" w:hAnsi="Times New Roman" w:cs="Times New Roman"/>
          <w:noProof/>
          <w:sz w:val="24"/>
          <w:szCs w:val="24"/>
        </w:rPr>
        <w:drawing>
          <wp:inline distT="0" distB="0" distL="0" distR="0" wp14:anchorId="3B97333F" wp14:editId="07CBBE2A">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473ABA" w14:textId="75FB86F9" w:rsidR="004F6C29" w:rsidRPr="000D1C95" w:rsidRDefault="004F6C29" w:rsidP="00FC02EF">
      <w:pPr>
        <w:spacing w:after="0" w:line="276" w:lineRule="auto"/>
        <w:jc w:val="both"/>
        <w:rPr>
          <w:rFonts w:ascii="Times New Roman" w:hAnsi="Times New Roman" w:cs="Times New Roman"/>
          <w:sz w:val="24"/>
          <w:szCs w:val="24"/>
          <w:lang w:val="af-ZA"/>
        </w:rPr>
      </w:pPr>
    </w:p>
    <w:p w14:paraId="557D8992" w14:textId="77777777" w:rsidR="006671AD" w:rsidRPr="000D1C95" w:rsidRDefault="006671AD" w:rsidP="00FC02EF">
      <w:pPr>
        <w:spacing w:after="0" w:line="276" w:lineRule="auto"/>
        <w:jc w:val="both"/>
        <w:rPr>
          <w:rFonts w:ascii="Times New Roman" w:eastAsia="Calibri" w:hAnsi="Times New Roman" w:cs="Times New Roman"/>
          <w:sz w:val="24"/>
          <w:szCs w:val="24"/>
          <w:lang w:val="af-ZA"/>
        </w:rPr>
      </w:pPr>
    </w:p>
    <w:p w14:paraId="26EC2092" w14:textId="77777777" w:rsidR="006671AD" w:rsidRPr="000D1C95" w:rsidRDefault="006671AD" w:rsidP="00FC02EF">
      <w:pPr>
        <w:spacing w:after="0" w:line="276" w:lineRule="auto"/>
        <w:jc w:val="both"/>
        <w:rPr>
          <w:rFonts w:ascii="Times New Roman" w:eastAsia="Calibri" w:hAnsi="Times New Roman" w:cs="Times New Roman"/>
          <w:sz w:val="24"/>
          <w:szCs w:val="24"/>
          <w:lang w:val="af-ZA"/>
        </w:rPr>
      </w:pPr>
    </w:p>
    <w:p w14:paraId="6409A02E" w14:textId="5BECE7DE" w:rsidR="006671AD" w:rsidRPr="000D1C95" w:rsidRDefault="006671AD" w:rsidP="00FC02EF">
      <w:pPr>
        <w:spacing w:after="0" w:line="276" w:lineRule="auto"/>
        <w:jc w:val="both"/>
        <w:rPr>
          <w:rFonts w:ascii="Times New Roman" w:hAnsi="Times New Roman" w:cs="Times New Roman"/>
          <w:sz w:val="24"/>
          <w:szCs w:val="24"/>
          <w:shd w:val="clear" w:color="auto" w:fill="FFFFFF"/>
        </w:rPr>
      </w:pPr>
      <w:r w:rsidRPr="000D1C95">
        <w:rPr>
          <w:rFonts w:ascii="Times New Roman" w:hAnsi="Times New Roman" w:cs="Times New Roman"/>
          <w:sz w:val="24"/>
          <w:szCs w:val="24"/>
          <w:shd w:val="clear" w:color="auto" w:fill="FFFFFF"/>
        </w:rPr>
        <w:t xml:space="preserve">NJMF </w:t>
      </w:r>
      <w:proofErr w:type="spellStart"/>
      <w:r w:rsidRPr="000D1C95">
        <w:rPr>
          <w:rFonts w:ascii="Times New Roman" w:hAnsi="Times New Roman" w:cs="Times New Roman"/>
          <w:sz w:val="24"/>
          <w:szCs w:val="24"/>
          <w:shd w:val="clear" w:color="auto" w:fill="FFFFFF"/>
        </w:rPr>
        <w:t>kan</w:t>
      </w:r>
      <w:r w:rsidR="00D96E60" w:rsidRPr="000D1C95">
        <w:rPr>
          <w:rFonts w:ascii="Times New Roman" w:hAnsi="Times New Roman" w:cs="Times New Roman"/>
          <w:sz w:val="24"/>
          <w:szCs w:val="24"/>
          <w:shd w:val="clear" w:color="auto" w:fill="FFFFFF"/>
        </w:rPr>
        <w: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menaxhuar</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raste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00D24D60" w:rsidRPr="000D1C95">
        <w:rPr>
          <w:rFonts w:ascii="Times New Roman" w:hAnsi="Times New Roman" w:cs="Times New Roman"/>
          <w:sz w:val="24"/>
          <w:szCs w:val="24"/>
          <w:shd w:val="clear" w:color="auto" w:fill="FFFFFF"/>
        </w:rPr>
        <w:t>llojeve</w:t>
      </w:r>
      <w:proofErr w:type="spellEnd"/>
      <w:r w:rsidR="00D24D60" w:rsidRPr="000D1C95">
        <w:rPr>
          <w:rFonts w:ascii="Times New Roman" w:hAnsi="Times New Roman" w:cs="Times New Roman"/>
          <w:sz w:val="24"/>
          <w:szCs w:val="24"/>
          <w:shd w:val="clear" w:color="auto" w:fill="FFFFFF"/>
        </w:rPr>
        <w:t xml:space="preserve"> </w:t>
      </w:r>
      <w:proofErr w:type="spellStart"/>
      <w:r w:rsidR="00D24D60" w:rsidRPr="000D1C95">
        <w:rPr>
          <w:rFonts w:ascii="Times New Roman" w:hAnsi="Times New Roman" w:cs="Times New Roman"/>
          <w:sz w:val="24"/>
          <w:szCs w:val="24"/>
          <w:shd w:val="clear" w:color="auto" w:fill="FFFFFF"/>
        </w:rPr>
        <w:t>t</w:t>
      </w:r>
      <w:r w:rsidR="00D96E60" w:rsidRPr="000D1C95">
        <w:rPr>
          <w:rFonts w:ascii="Times New Roman" w:hAnsi="Times New Roman" w:cs="Times New Roman"/>
          <w:sz w:val="24"/>
          <w:szCs w:val="24"/>
          <w:shd w:val="clear" w:color="auto" w:fill="FFFFFF"/>
        </w:rPr>
        <w:t>ë</w:t>
      </w:r>
      <w:proofErr w:type="spellEnd"/>
      <w:r w:rsidR="00D24D60" w:rsidRPr="000D1C95">
        <w:rPr>
          <w:rFonts w:ascii="Times New Roman" w:hAnsi="Times New Roman" w:cs="Times New Roman"/>
          <w:sz w:val="24"/>
          <w:szCs w:val="24"/>
          <w:shd w:val="clear" w:color="auto" w:fill="FFFFFF"/>
        </w:rPr>
        <w:t xml:space="preserve"> </w:t>
      </w:r>
      <w:proofErr w:type="spellStart"/>
      <w:r w:rsidR="00D24D60" w:rsidRPr="000D1C95">
        <w:rPr>
          <w:rFonts w:ascii="Times New Roman" w:hAnsi="Times New Roman" w:cs="Times New Roman"/>
          <w:sz w:val="24"/>
          <w:szCs w:val="24"/>
          <w:shd w:val="clear" w:color="auto" w:fill="FFFFFF"/>
        </w:rPr>
        <w:t>ndryshme</w:t>
      </w:r>
      <w:proofErr w:type="spellEnd"/>
      <w:r w:rsidR="00D24D60" w:rsidRPr="000D1C95">
        <w:rPr>
          <w:rFonts w:ascii="Times New Roman" w:hAnsi="Times New Roman" w:cs="Times New Roman"/>
          <w:sz w:val="24"/>
          <w:szCs w:val="24"/>
          <w:shd w:val="clear" w:color="auto" w:fill="FFFFFF"/>
        </w:rPr>
        <w:t xml:space="preserve"> </w:t>
      </w:r>
      <w:proofErr w:type="spellStart"/>
      <w:r w:rsidR="00D24D60" w:rsidRPr="000D1C95">
        <w:rPr>
          <w:rFonts w:ascii="Times New Roman" w:hAnsi="Times New Roman" w:cs="Times New Roman"/>
          <w:sz w:val="24"/>
          <w:szCs w:val="24"/>
          <w:shd w:val="clear" w:color="auto" w:fill="FFFFFF"/>
        </w:rPr>
        <w:t>t</w:t>
      </w:r>
      <w:r w:rsidR="00D96E60" w:rsidRPr="000D1C95">
        <w:rPr>
          <w:rFonts w:ascii="Times New Roman" w:hAnsi="Times New Roman" w:cs="Times New Roman"/>
          <w:sz w:val="24"/>
          <w:szCs w:val="24"/>
          <w:shd w:val="clear" w:color="auto" w:fill="FFFFFF"/>
        </w:rPr>
        <w:t>ë</w:t>
      </w:r>
      <w:proofErr w:type="spellEnd"/>
      <w:r w:rsidR="00D24D60"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abuzimit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mjedise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ndryshme</w:t>
      </w:r>
      <w:proofErr w:type="spellEnd"/>
      <w:r w:rsidRPr="000D1C95">
        <w:rPr>
          <w:rFonts w:ascii="Times New Roman" w:hAnsi="Times New Roman" w:cs="Times New Roman"/>
          <w:sz w:val="24"/>
          <w:szCs w:val="24"/>
          <w:shd w:val="clear" w:color="auto" w:fill="FFFFFF"/>
        </w:rPr>
        <w:t xml:space="preserve">, duke </w:t>
      </w:r>
      <w:proofErr w:type="spellStart"/>
      <w:r w:rsidRPr="000D1C95">
        <w:rPr>
          <w:rFonts w:ascii="Times New Roman" w:hAnsi="Times New Roman" w:cs="Times New Roman"/>
          <w:sz w:val="24"/>
          <w:szCs w:val="24"/>
          <w:shd w:val="clear" w:color="auto" w:fill="FFFFFF"/>
        </w:rPr>
        <w:t>përfshirë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shtëpitë</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tyre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shkollat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komunitetet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etj</w:t>
      </w:r>
      <w:proofErr w:type="spellEnd"/>
      <w:r w:rsidRPr="000D1C95">
        <w:rPr>
          <w:rFonts w:ascii="Times New Roman" w:hAnsi="Times New Roman" w:cs="Times New Roman"/>
          <w:sz w:val="24"/>
          <w:szCs w:val="24"/>
          <w:shd w:val="clear" w:color="auto" w:fill="FFFFFF"/>
        </w:rPr>
        <w:t xml:space="preserve">. Si </w:t>
      </w:r>
      <w:proofErr w:type="spellStart"/>
      <w:r w:rsidRPr="000D1C95">
        <w:rPr>
          <w:rFonts w:ascii="Times New Roman" w:hAnsi="Times New Roman" w:cs="Times New Roman"/>
          <w:sz w:val="24"/>
          <w:szCs w:val="24"/>
          <w:shd w:val="clear" w:color="auto" w:fill="FFFFFF"/>
        </w:rPr>
        <w:t>rezultat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fëmijët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përjetojnë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ndikimet</w:t>
      </w:r>
      <w:proofErr w:type="spellEnd"/>
      <w:r w:rsidRPr="000D1C95">
        <w:rPr>
          <w:rFonts w:ascii="Times New Roman" w:hAnsi="Times New Roman" w:cs="Times New Roman"/>
          <w:sz w:val="24"/>
          <w:szCs w:val="24"/>
          <w:shd w:val="clear" w:color="auto" w:fill="FFFFFF"/>
        </w:rPr>
        <w:t xml:space="preserve"> </w:t>
      </w:r>
      <w:r w:rsidR="00D24D60" w:rsidRPr="000D1C95">
        <w:rPr>
          <w:rFonts w:ascii="Times New Roman" w:hAnsi="Times New Roman" w:cs="Times New Roman"/>
          <w:sz w:val="24"/>
          <w:szCs w:val="24"/>
          <w:shd w:val="clear" w:color="auto" w:fill="FFFFFF"/>
        </w:rPr>
        <w:t xml:space="preserve">e </w:t>
      </w:r>
      <w:proofErr w:type="spellStart"/>
      <w:r w:rsidR="00D24D60" w:rsidRPr="000D1C95">
        <w:rPr>
          <w:rFonts w:ascii="Times New Roman" w:hAnsi="Times New Roman" w:cs="Times New Roman"/>
          <w:sz w:val="24"/>
          <w:szCs w:val="24"/>
          <w:shd w:val="clear" w:color="auto" w:fill="FFFFFF"/>
        </w:rPr>
        <w:t>abuzimit</w:t>
      </w:r>
      <w:proofErr w:type="spellEnd"/>
      <w:r w:rsidR="00D24D60"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shëndetin</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tyre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fizik</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mendor</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w:t>
      </w:r>
      <w:proofErr w:type="spellStart"/>
      <w:r w:rsidRPr="000D1C95">
        <w:rPr>
          <w:rFonts w:ascii="Times New Roman" w:hAnsi="Times New Roman" w:cs="Times New Roman"/>
          <w:sz w:val="24"/>
          <w:szCs w:val="24"/>
          <w:shd w:val="clear" w:color="auto" w:fill="FFFFFF"/>
        </w:rPr>
        <w:t>arsimimin</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tyre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w:t>
      </w:r>
      <w:proofErr w:type="spellStart"/>
      <w:r w:rsidRPr="000D1C95">
        <w:rPr>
          <w:rFonts w:ascii="Times New Roman" w:hAnsi="Times New Roman" w:cs="Times New Roman"/>
          <w:sz w:val="24"/>
          <w:szCs w:val="24"/>
          <w:shd w:val="clear" w:color="auto" w:fill="FFFFFF"/>
        </w:rPr>
        <w:t>cilësinë</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tyre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përgjithshme</w:t>
      </w:r>
      <w:proofErr w:type="spellEnd"/>
      <w:r w:rsidRPr="000D1C95">
        <w:rPr>
          <w:rFonts w:ascii="Times New Roman" w:hAnsi="Times New Roman" w:cs="Times New Roman"/>
          <w:sz w:val="24"/>
          <w:szCs w:val="24"/>
          <w:shd w:val="clear" w:color="auto" w:fill="FFFFFF"/>
        </w:rPr>
        <w:t>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jetesës</w:t>
      </w:r>
      <w:proofErr w:type="spellEnd"/>
      <w:r w:rsidRPr="000D1C95">
        <w:rPr>
          <w:rFonts w:ascii="Times New Roman" w:hAnsi="Times New Roman" w:cs="Times New Roman"/>
          <w:sz w:val="24"/>
          <w:szCs w:val="24"/>
          <w:shd w:val="clear" w:color="auto" w:fill="FFFFFF"/>
        </w:rPr>
        <w:t xml:space="preserve">. </w:t>
      </w:r>
    </w:p>
    <w:p w14:paraId="69DF6E79" w14:textId="77777777" w:rsidR="006671AD" w:rsidRPr="000D1C95" w:rsidRDefault="006671AD" w:rsidP="00FC02EF">
      <w:pPr>
        <w:spacing w:after="0" w:line="276" w:lineRule="auto"/>
        <w:jc w:val="both"/>
        <w:rPr>
          <w:rFonts w:ascii="Times New Roman" w:eastAsia="Calibri" w:hAnsi="Times New Roman" w:cs="Times New Roman"/>
          <w:sz w:val="24"/>
          <w:szCs w:val="24"/>
          <w:lang w:val="af-ZA"/>
        </w:rPr>
      </w:pPr>
    </w:p>
    <w:p w14:paraId="61894A35" w14:textId="73D3AEF4" w:rsidR="004657E8" w:rsidRPr="000D1C95" w:rsidRDefault="004F6C29" w:rsidP="00C241C5">
      <w:pPr>
        <w:spacing w:after="0" w:line="276" w:lineRule="auto"/>
        <w:jc w:val="both"/>
        <w:rPr>
          <w:rFonts w:ascii="Times New Roman" w:hAnsi="Times New Roman" w:cs="Times New Roman"/>
          <w:sz w:val="24"/>
          <w:szCs w:val="24"/>
          <w:lang w:val="af-ZA"/>
        </w:rPr>
      </w:pPr>
      <w:r w:rsidRPr="000D1C95">
        <w:rPr>
          <w:rFonts w:ascii="Times New Roman" w:eastAsia="Calibri" w:hAnsi="Times New Roman" w:cs="Times New Roman"/>
          <w:sz w:val="24"/>
          <w:szCs w:val="24"/>
          <w:lang w:val="af-ZA"/>
        </w:rPr>
        <w:t xml:space="preserve">Gjatë </w:t>
      </w:r>
      <w:r w:rsidR="006671AD" w:rsidRPr="000D1C95">
        <w:rPr>
          <w:rFonts w:ascii="Times New Roman" w:eastAsia="Calibri" w:hAnsi="Times New Roman" w:cs="Times New Roman"/>
          <w:sz w:val="24"/>
          <w:szCs w:val="24"/>
          <w:lang w:val="af-ZA"/>
        </w:rPr>
        <w:t>vitit 2023</w:t>
      </w:r>
      <w:r w:rsidRPr="000D1C95">
        <w:rPr>
          <w:rFonts w:ascii="Times New Roman" w:eastAsia="Calibri" w:hAnsi="Times New Roman" w:cs="Times New Roman"/>
          <w:sz w:val="24"/>
          <w:szCs w:val="24"/>
          <w:lang w:val="af-ZA"/>
        </w:rPr>
        <w:t xml:space="preserve"> PMF kanë trajtuar </w:t>
      </w:r>
      <w:r w:rsidRPr="000D1C95">
        <w:rPr>
          <w:rFonts w:ascii="Times New Roman" w:hAnsi="Times New Roman" w:cs="Times New Roman"/>
          <w:b/>
          <w:bCs/>
          <w:sz w:val="24"/>
          <w:szCs w:val="24"/>
          <w:lang w:val="af-ZA"/>
        </w:rPr>
        <w:t>3</w:t>
      </w:r>
      <w:r w:rsidR="006671AD" w:rsidRPr="000D1C95">
        <w:rPr>
          <w:rFonts w:ascii="Times New Roman" w:hAnsi="Times New Roman" w:cs="Times New Roman"/>
          <w:b/>
          <w:bCs/>
          <w:sz w:val="24"/>
          <w:szCs w:val="24"/>
          <w:lang w:val="af-ZA"/>
        </w:rPr>
        <w:t>07</w:t>
      </w:r>
      <w:r w:rsidRPr="000D1C95">
        <w:rPr>
          <w:rFonts w:ascii="Times New Roman" w:eastAsia="Calibri" w:hAnsi="Times New Roman" w:cs="Times New Roman"/>
          <w:b/>
          <w:bCs/>
          <w:sz w:val="24"/>
          <w:szCs w:val="24"/>
          <w:lang w:val="af-ZA"/>
        </w:rPr>
        <w:t xml:space="preserve"> raste të</w:t>
      </w:r>
      <w:r w:rsidRPr="000D1C95">
        <w:rPr>
          <w:rFonts w:ascii="Times New Roman" w:eastAsia="Calibri" w:hAnsi="Times New Roman" w:cs="Times New Roman"/>
          <w:sz w:val="24"/>
          <w:szCs w:val="24"/>
          <w:lang w:val="af-ZA"/>
        </w:rPr>
        <w:t xml:space="preserve"> </w:t>
      </w:r>
      <w:r w:rsidRPr="000D1C95">
        <w:rPr>
          <w:rFonts w:ascii="Times New Roman" w:eastAsia="Calibri" w:hAnsi="Times New Roman" w:cs="Times New Roman"/>
          <w:b/>
          <w:bCs/>
          <w:sz w:val="24"/>
          <w:szCs w:val="24"/>
          <w:lang w:val="af-ZA"/>
        </w:rPr>
        <w:t xml:space="preserve">dhunës psikologjike. </w:t>
      </w:r>
      <w:r w:rsidRPr="000D1C95">
        <w:rPr>
          <w:rFonts w:ascii="Times New Roman" w:eastAsia="Calibri" w:hAnsi="Times New Roman" w:cs="Times New Roman"/>
          <w:sz w:val="24"/>
          <w:szCs w:val="24"/>
          <w:lang w:val="af-ZA"/>
        </w:rPr>
        <w:t xml:space="preserve">Kjo rezulton te jetë problematika e dytë më kryesore që trajtohet nga PMF dhe rastet që i përkasin kësaj problematike po vijnë çdo vit në rritje. </w:t>
      </w:r>
      <w:proofErr w:type="spellStart"/>
      <w:r w:rsidR="004657E8" w:rsidRPr="000D1C95">
        <w:rPr>
          <w:rFonts w:ascii="Times New Roman" w:hAnsi="Times New Roman" w:cs="Times New Roman"/>
          <w:sz w:val="24"/>
          <w:szCs w:val="24"/>
          <w:shd w:val="clear" w:color="auto" w:fill="FFFFFF"/>
        </w:rPr>
        <w:t>Dhuna</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familje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prek</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gjithë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familje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përfshirë</w:t>
      </w:r>
      <w:proofErr w:type="spellEnd"/>
      <w:r w:rsidR="004657E8" w:rsidRPr="000D1C95">
        <w:rPr>
          <w:rFonts w:ascii="Times New Roman" w:hAnsi="Times New Roman" w:cs="Times New Roman"/>
          <w:sz w:val="24"/>
          <w:szCs w:val="24"/>
          <w:shd w:val="clear" w:color="auto" w:fill="FFFFFF"/>
        </w:rPr>
        <w:t xml:space="preserve"> </w:t>
      </w:r>
      <w:proofErr w:type="spellStart"/>
      <w:r w:rsidR="008643F4">
        <w:rPr>
          <w:rFonts w:ascii="Times New Roman" w:hAnsi="Times New Roman" w:cs="Times New Roman"/>
          <w:sz w:val="24"/>
          <w:szCs w:val="24"/>
          <w:shd w:val="clear" w:color="auto" w:fill="FFFFFF"/>
        </w:rPr>
        <w:t>dhe</w:t>
      </w:r>
      <w:proofErr w:type="spellEnd"/>
      <w:r w:rsidR="008643F4">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fëmijët</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Fëmijët</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mund</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pësojnë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lëndime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fizike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ose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kërcënime</w:t>
      </w:r>
      <w:proofErr w:type="spellEnd"/>
      <w:r w:rsidR="004657E8" w:rsidRPr="000D1C95">
        <w:rPr>
          <w:rFonts w:ascii="Times New Roman" w:hAnsi="Times New Roman" w:cs="Times New Roman"/>
          <w:sz w:val="24"/>
          <w:szCs w:val="24"/>
          <w:shd w:val="clear" w:color="auto" w:fill="FFFFFF"/>
        </w:rPr>
        <w:t xml:space="preserve">, por </w:t>
      </w:r>
      <w:proofErr w:type="spellStart"/>
      <w:r w:rsidR="004657E8" w:rsidRPr="000D1C95">
        <w:rPr>
          <w:rFonts w:ascii="Times New Roman" w:hAnsi="Times New Roman" w:cs="Times New Roman"/>
          <w:sz w:val="24"/>
          <w:szCs w:val="24"/>
          <w:shd w:val="clear" w:color="auto" w:fill="FFFFFF"/>
        </w:rPr>
        <w:t>gjithashtu</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përjetojnë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shqetësim</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emocional</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kur</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janë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dëshmitarë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dhunës</w:t>
      </w:r>
      <w:proofErr w:type="spellEnd"/>
      <w:r w:rsidR="004657E8" w:rsidRPr="000D1C95">
        <w:rPr>
          <w:rFonts w:ascii="Times New Roman" w:hAnsi="Times New Roman" w:cs="Times New Roman"/>
          <w:sz w:val="24"/>
          <w:szCs w:val="24"/>
          <w:shd w:val="clear" w:color="auto" w:fill="FFFFFF"/>
        </w:rPr>
        <w:t xml:space="preserve"> midis </w:t>
      </w:r>
      <w:proofErr w:type="spellStart"/>
      <w:r w:rsidR="004657E8" w:rsidRPr="000D1C95">
        <w:rPr>
          <w:rFonts w:ascii="Times New Roman" w:hAnsi="Times New Roman" w:cs="Times New Roman"/>
          <w:sz w:val="24"/>
          <w:szCs w:val="24"/>
          <w:shd w:val="clear" w:color="auto" w:fill="FFFFFF"/>
        </w:rPr>
        <w:t>prindërve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tyre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ose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rriturve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tjerë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shtëpi</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Shumë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fëmijë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që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janë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dëshmitarë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dhunës</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përjetojnë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efekte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të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menjëhershme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dhe</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afatgjata</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në</w:t>
      </w:r>
      <w:proofErr w:type="spellEnd"/>
      <w:r w:rsidR="004657E8" w:rsidRPr="000D1C95">
        <w:rPr>
          <w:rFonts w:ascii="Times New Roman" w:hAnsi="Times New Roman" w:cs="Times New Roman"/>
          <w:sz w:val="24"/>
          <w:szCs w:val="24"/>
          <w:shd w:val="clear" w:color="auto" w:fill="FFFFFF"/>
        </w:rPr>
        <w:t xml:space="preserve"> </w:t>
      </w:r>
      <w:proofErr w:type="spellStart"/>
      <w:r w:rsidR="004657E8" w:rsidRPr="000D1C95">
        <w:rPr>
          <w:rFonts w:ascii="Times New Roman" w:hAnsi="Times New Roman" w:cs="Times New Roman"/>
          <w:sz w:val="24"/>
          <w:szCs w:val="24"/>
          <w:shd w:val="clear" w:color="auto" w:fill="FFFFFF"/>
        </w:rPr>
        <w:t>mirëqenien</w:t>
      </w:r>
      <w:proofErr w:type="spellEnd"/>
      <w:r w:rsidR="004657E8" w:rsidRPr="000D1C95">
        <w:rPr>
          <w:rFonts w:ascii="Times New Roman" w:hAnsi="Times New Roman" w:cs="Times New Roman"/>
          <w:sz w:val="24"/>
          <w:szCs w:val="24"/>
          <w:shd w:val="clear" w:color="auto" w:fill="FFFFFF"/>
        </w:rPr>
        <w:t xml:space="preserve"> e tyre.</w:t>
      </w:r>
    </w:p>
    <w:p w14:paraId="2FDC6FFE" w14:textId="77777777" w:rsidR="004657E8" w:rsidRPr="000D1C95" w:rsidRDefault="004657E8" w:rsidP="00FC02EF">
      <w:pPr>
        <w:pStyle w:val="yiv4701978392ydpf224bc11msolistparagraph"/>
        <w:shd w:val="clear" w:color="auto" w:fill="FFFFFF"/>
        <w:spacing w:before="0" w:beforeAutospacing="0" w:after="0" w:afterAutospacing="0" w:line="276" w:lineRule="auto"/>
        <w:jc w:val="both"/>
        <w:rPr>
          <w:shd w:val="clear" w:color="auto" w:fill="FFFFFF"/>
        </w:rPr>
      </w:pPr>
    </w:p>
    <w:p w14:paraId="3359DAAC" w14:textId="4C79C48D" w:rsidR="004F6C29" w:rsidRPr="000D1C95" w:rsidRDefault="00D24D60" w:rsidP="00FC02EF">
      <w:pPr>
        <w:pStyle w:val="yiv4701978392ydpf224bc11msolistparagraph"/>
        <w:shd w:val="clear" w:color="auto" w:fill="FFFFFF"/>
        <w:spacing w:before="0" w:beforeAutospacing="0" w:after="0" w:afterAutospacing="0" w:line="276" w:lineRule="auto"/>
        <w:jc w:val="both"/>
        <w:rPr>
          <w:shd w:val="clear" w:color="auto" w:fill="FFFFFF"/>
        </w:rPr>
      </w:pPr>
      <w:proofErr w:type="spellStart"/>
      <w:r w:rsidRPr="000D1C95">
        <w:rPr>
          <w:shd w:val="clear" w:color="auto" w:fill="FFFFFF"/>
        </w:rPr>
        <w:t>Gjithashu</w:t>
      </w:r>
      <w:proofErr w:type="spellEnd"/>
      <w:r w:rsidRPr="000D1C95">
        <w:rPr>
          <w:shd w:val="clear" w:color="auto" w:fill="FFFFFF"/>
        </w:rPr>
        <w:t xml:space="preserve">, </w:t>
      </w:r>
      <w:proofErr w:type="spellStart"/>
      <w:r w:rsidR="00FC1CFC" w:rsidRPr="000D1C95">
        <w:rPr>
          <w:shd w:val="clear" w:color="auto" w:fill="FFFFFF"/>
        </w:rPr>
        <w:t>r</w:t>
      </w:r>
      <w:r w:rsidR="004F6C29" w:rsidRPr="000D1C95">
        <w:rPr>
          <w:shd w:val="clear" w:color="auto" w:fill="FFFFFF"/>
        </w:rPr>
        <w:t>ritja</w:t>
      </w:r>
      <w:proofErr w:type="spellEnd"/>
      <w:r w:rsidR="004F6C29" w:rsidRPr="000D1C95">
        <w:rPr>
          <w:shd w:val="clear" w:color="auto" w:fill="FFFFFF"/>
        </w:rPr>
        <w:t xml:space="preserve"> e </w:t>
      </w:r>
      <w:proofErr w:type="spellStart"/>
      <w:r w:rsidR="004F6C29" w:rsidRPr="000D1C95">
        <w:rPr>
          <w:shd w:val="clear" w:color="auto" w:fill="FFFFFF"/>
        </w:rPr>
        <w:t>numrit</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divorceve</w:t>
      </w:r>
      <w:proofErr w:type="spellEnd"/>
      <w:r w:rsidR="004F6C29" w:rsidRPr="000D1C95">
        <w:rPr>
          <w:shd w:val="clear" w:color="auto" w:fill="FFFFFF"/>
        </w:rPr>
        <w:t xml:space="preserve"> </w:t>
      </w:r>
      <w:proofErr w:type="spellStart"/>
      <w:r w:rsidR="004F6C29" w:rsidRPr="000D1C95">
        <w:rPr>
          <w:shd w:val="clear" w:color="auto" w:fill="FFFFFF"/>
        </w:rPr>
        <w:t>dhe</w:t>
      </w:r>
      <w:proofErr w:type="spellEnd"/>
      <w:r w:rsidR="004F6C29" w:rsidRPr="000D1C95">
        <w:rPr>
          <w:shd w:val="clear" w:color="auto" w:fill="FFFFFF"/>
        </w:rPr>
        <w:t xml:space="preserve"> </w:t>
      </w:r>
      <w:proofErr w:type="spellStart"/>
      <w:r w:rsidR="004F6C29" w:rsidRPr="000D1C95">
        <w:rPr>
          <w:shd w:val="clear" w:color="auto" w:fill="FFFFFF"/>
        </w:rPr>
        <w:t>zgjatja</w:t>
      </w:r>
      <w:proofErr w:type="spellEnd"/>
      <w:r w:rsidR="004F6C29" w:rsidRPr="000D1C95">
        <w:rPr>
          <w:shd w:val="clear" w:color="auto" w:fill="FFFFFF"/>
        </w:rPr>
        <w:t xml:space="preserve"> </w:t>
      </w:r>
      <w:proofErr w:type="spellStart"/>
      <w:r w:rsidR="004F6C29" w:rsidRPr="000D1C95">
        <w:rPr>
          <w:shd w:val="clear" w:color="auto" w:fill="FFFFFF"/>
        </w:rPr>
        <w:t>në</w:t>
      </w:r>
      <w:proofErr w:type="spellEnd"/>
      <w:r w:rsidR="004F6C29" w:rsidRPr="000D1C95">
        <w:rPr>
          <w:shd w:val="clear" w:color="auto" w:fill="FFFFFF"/>
        </w:rPr>
        <w:t xml:space="preserve"> </w:t>
      </w:r>
      <w:proofErr w:type="spellStart"/>
      <w:r w:rsidR="004F6C29" w:rsidRPr="000D1C95">
        <w:rPr>
          <w:shd w:val="clear" w:color="auto" w:fill="FFFFFF"/>
        </w:rPr>
        <w:t>kohë</w:t>
      </w:r>
      <w:proofErr w:type="spellEnd"/>
      <w:r w:rsidR="004F6C29" w:rsidRPr="000D1C95">
        <w:rPr>
          <w:shd w:val="clear" w:color="auto" w:fill="FFFFFF"/>
        </w:rPr>
        <w:t xml:space="preserve"> e </w:t>
      </w:r>
      <w:proofErr w:type="spellStart"/>
      <w:r w:rsidR="004F6C29" w:rsidRPr="000D1C95">
        <w:rPr>
          <w:shd w:val="clear" w:color="auto" w:fill="FFFFFF"/>
        </w:rPr>
        <w:t>përfundimit</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procesit</w:t>
      </w:r>
      <w:proofErr w:type="spellEnd"/>
      <w:r w:rsidR="004F6C29" w:rsidRPr="000D1C95">
        <w:rPr>
          <w:shd w:val="clear" w:color="auto" w:fill="FFFFFF"/>
        </w:rPr>
        <w:t xml:space="preserve"> </w:t>
      </w:r>
      <w:proofErr w:type="spellStart"/>
      <w:r w:rsidR="004F6C29" w:rsidRPr="000D1C95">
        <w:rPr>
          <w:shd w:val="clear" w:color="auto" w:fill="FFFFFF"/>
        </w:rPr>
        <w:t>gjygjësor</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divorceve</w:t>
      </w:r>
      <w:proofErr w:type="spellEnd"/>
      <w:r w:rsidR="004F6C29" w:rsidRPr="000D1C95">
        <w:rPr>
          <w:shd w:val="clear" w:color="auto" w:fill="FFFFFF"/>
        </w:rPr>
        <w:t xml:space="preserve"> ka </w:t>
      </w:r>
      <w:proofErr w:type="spellStart"/>
      <w:r w:rsidR="004F6C29" w:rsidRPr="000D1C95">
        <w:rPr>
          <w:shd w:val="clear" w:color="auto" w:fill="FFFFFF"/>
        </w:rPr>
        <w:t>sjellë</w:t>
      </w:r>
      <w:proofErr w:type="spellEnd"/>
      <w:r w:rsidR="004F6C29" w:rsidRPr="000D1C95">
        <w:rPr>
          <w:shd w:val="clear" w:color="auto" w:fill="FFFFFF"/>
        </w:rPr>
        <w:t xml:space="preserve"> </w:t>
      </w:r>
      <w:proofErr w:type="spellStart"/>
      <w:r w:rsidR="004F6C29" w:rsidRPr="000D1C95">
        <w:rPr>
          <w:shd w:val="clear" w:color="auto" w:fill="FFFFFF"/>
        </w:rPr>
        <w:t>probleme</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medha</w:t>
      </w:r>
      <w:proofErr w:type="spellEnd"/>
      <w:r w:rsidR="004F6C29" w:rsidRPr="000D1C95">
        <w:rPr>
          <w:shd w:val="clear" w:color="auto" w:fill="FFFFFF"/>
        </w:rPr>
        <w:t xml:space="preserve"> </w:t>
      </w:r>
      <w:proofErr w:type="spellStart"/>
      <w:r w:rsidR="004F6C29" w:rsidRPr="000D1C95">
        <w:rPr>
          <w:shd w:val="clear" w:color="auto" w:fill="FFFFFF"/>
        </w:rPr>
        <w:t>edhe</w:t>
      </w:r>
      <w:proofErr w:type="spellEnd"/>
      <w:r w:rsidR="004F6C29" w:rsidRPr="000D1C95">
        <w:rPr>
          <w:shd w:val="clear" w:color="auto" w:fill="FFFFFF"/>
        </w:rPr>
        <w:t xml:space="preserve"> </w:t>
      </w:r>
      <w:proofErr w:type="spellStart"/>
      <w:r w:rsidR="004F6C29" w:rsidRPr="000D1C95">
        <w:rPr>
          <w:shd w:val="clear" w:color="auto" w:fill="FFFFFF"/>
        </w:rPr>
        <w:t>tek</w:t>
      </w:r>
      <w:proofErr w:type="spellEnd"/>
      <w:r w:rsidR="004F6C29" w:rsidRPr="000D1C95">
        <w:rPr>
          <w:shd w:val="clear" w:color="auto" w:fill="FFFFFF"/>
        </w:rPr>
        <w:t xml:space="preserve"> </w:t>
      </w:r>
      <w:proofErr w:type="spellStart"/>
      <w:r w:rsidR="004F6C29" w:rsidRPr="000D1C95">
        <w:rPr>
          <w:shd w:val="clear" w:color="auto" w:fill="FFFFFF"/>
        </w:rPr>
        <w:t>fëmijët</w:t>
      </w:r>
      <w:proofErr w:type="spellEnd"/>
      <w:r w:rsidR="004F6C29" w:rsidRPr="000D1C95">
        <w:rPr>
          <w:shd w:val="clear" w:color="auto" w:fill="FFFFFF"/>
        </w:rPr>
        <w:t xml:space="preserve">. </w:t>
      </w:r>
      <w:proofErr w:type="spellStart"/>
      <w:r w:rsidR="001D4504" w:rsidRPr="000D1C95">
        <w:rPr>
          <w:shd w:val="clear" w:color="auto" w:fill="FFFFFF"/>
        </w:rPr>
        <w:t>Konflikti</w:t>
      </w:r>
      <w:proofErr w:type="spellEnd"/>
      <w:r w:rsidR="001D4504" w:rsidRPr="000D1C95">
        <w:rPr>
          <w:shd w:val="clear" w:color="auto" w:fill="FFFFFF"/>
        </w:rPr>
        <w:t xml:space="preserve"> </w:t>
      </w:r>
      <w:proofErr w:type="spellStart"/>
      <w:r w:rsidR="001D4504" w:rsidRPr="000D1C95">
        <w:rPr>
          <w:shd w:val="clear" w:color="auto" w:fill="FFFFFF"/>
        </w:rPr>
        <w:t>intensiv</w:t>
      </w:r>
      <w:proofErr w:type="spellEnd"/>
      <w:r w:rsidR="001D4504" w:rsidRPr="000D1C95">
        <w:rPr>
          <w:shd w:val="clear" w:color="auto" w:fill="FFFFFF"/>
        </w:rPr>
        <w:t xml:space="preserve"> midis </w:t>
      </w:r>
      <w:proofErr w:type="spellStart"/>
      <w:r w:rsidR="001D4504" w:rsidRPr="000D1C95">
        <w:rPr>
          <w:shd w:val="clear" w:color="auto" w:fill="FFFFFF"/>
        </w:rPr>
        <w:t>prindërve</w:t>
      </w:r>
      <w:proofErr w:type="spellEnd"/>
      <w:r w:rsidR="001D4504" w:rsidRPr="000D1C95">
        <w:rPr>
          <w:shd w:val="clear" w:color="auto" w:fill="FFFFFF"/>
        </w:rPr>
        <w:t xml:space="preserve"> </w:t>
      </w:r>
      <w:proofErr w:type="spellStart"/>
      <w:r w:rsidR="001D4504" w:rsidRPr="000D1C95">
        <w:rPr>
          <w:shd w:val="clear" w:color="auto" w:fill="FFFFFF"/>
        </w:rPr>
        <w:t>rrit</w:t>
      </w:r>
      <w:proofErr w:type="spellEnd"/>
      <w:r w:rsidR="001D4504" w:rsidRPr="000D1C95">
        <w:rPr>
          <w:shd w:val="clear" w:color="auto" w:fill="FFFFFF"/>
        </w:rPr>
        <w:t xml:space="preserve"> </w:t>
      </w:r>
      <w:proofErr w:type="spellStart"/>
      <w:r w:rsidR="001D4504" w:rsidRPr="000D1C95">
        <w:rPr>
          <w:shd w:val="clear" w:color="auto" w:fill="FFFFFF"/>
        </w:rPr>
        <w:t>shqetësimin</w:t>
      </w:r>
      <w:proofErr w:type="spellEnd"/>
      <w:r w:rsidR="001D4504" w:rsidRPr="000D1C95">
        <w:rPr>
          <w:shd w:val="clear" w:color="auto" w:fill="FFFFFF"/>
        </w:rPr>
        <w:t xml:space="preserve"> e </w:t>
      </w:r>
      <w:proofErr w:type="spellStart"/>
      <w:r w:rsidR="001D4504" w:rsidRPr="000D1C95">
        <w:rPr>
          <w:shd w:val="clear" w:color="auto" w:fill="FFFFFF"/>
        </w:rPr>
        <w:t>fëmijëve</w:t>
      </w:r>
      <w:proofErr w:type="spellEnd"/>
      <w:r w:rsidR="001D4504" w:rsidRPr="000D1C95">
        <w:rPr>
          <w:shd w:val="clear" w:color="auto" w:fill="FFFFFF"/>
        </w:rPr>
        <w:t>. </w:t>
      </w:r>
      <w:r w:rsidR="004F6C29" w:rsidRPr="000D1C95">
        <w:rPr>
          <w:shd w:val="clear" w:color="auto" w:fill="FFFFFF"/>
        </w:rPr>
        <w:t xml:space="preserve">Ata </w:t>
      </w:r>
      <w:proofErr w:type="spellStart"/>
      <w:r w:rsidR="004F6C29" w:rsidRPr="000D1C95">
        <w:rPr>
          <w:shd w:val="clear" w:color="auto" w:fill="FFFFFF"/>
        </w:rPr>
        <w:t>shpesh</w:t>
      </w:r>
      <w:proofErr w:type="spellEnd"/>
      <w:r w:rsidR="004F6C29" w:rsidRPr="000D1C95">
        <w:rPr>
          <w:shd w:val="clear" w:color="auto" w:fill="FFFFFF"/>
        </w:rPr>
        <w:t xml:space="preserve"> </w:t>
      </w:r>
      <w:proofErr w:type="spellStart"/>
      <w:r w:rsidR="004F6C29" w:rsidRPr="000D1C95">
        <w:rPr>
          <w:shd w:val="clear" w:color="auto" w:fill="FFFFFF"/>
        </w:rPr>
        <w:t>përdoren</w:t>
      </w:r>
      <w:proofErr w:type="spellEnd"/>
      <w:r w:rsidR="004F6C29" w:rsidRPr="000D1C95">
        <w:rPr>
          <w:shd w:val="clear" w:color="auto" w:fill="FFFFFF"/>
        </w:rPr>
        <w:t xml:space="preserve"> </w:t>
      </w:r>
      <w:proofErr w:type="spellStart"/>
      <w:r w:rsidR="004F6C29" w:rsidRPr="000D1C95">
        <w:rPr>
          <w:shd w:val="clear" w:color="auto" w:fill="FFFFFF"/>
        </w:rPr>
        <w:t>nga</w:t>
      </w:r>
      <w:proofErr w:type="spellEnd"/>
      <w:r w:rsidR="004F6C29" w:rsidRPr="000D1C95">
        <w:rPr>
          <w:shd w:val="clear" w:color="auto" w:fill="FFFFFF"/>
        </w:rPr>
        <w:t xml:space="preserve"> </w:t>
      </w:r>
      <w:proofErr w:type="spellStart"/>
      <w:r w:rsidR="004F6C29" w:rsidRPr="000D1C95">
        <w:rPr>
          <w:shd w:val="clear" w:color="auto" w:fill="FFFFFF"/>
        </w:rPr>
        <w:t>prindërit</w:t>
      </w:r>
      <w:proofErr w:type="spellEnd"/>
      <w:r w:rsidR="004F6C29" w:rsidRPr="000D1C95">
        <w:rPr>
          <w:shd w:val="clear" w:color="auto" w:fill="FFFFFF"/>
        </w:rPr>
        <w:t xml:space="preserve"> </w:t>
      </w:r>
      <w:proofErr w:type="spellStart"/>
      <w:r w:rsidR="004F6C29" w:rsidRPr="000D1C95">
        <w:rPr>
          <w:shd w:val="clear" w:color="auto" w:fill="FFFFFF"/>
        </w:rPr>
        <w:t>si</w:t>
      </w:r>
      <w:proofErr w:type="spellEnd"/>
      <w:r w:rsidR="004F6C29" w:rsidRPr="000D1C95">
        <w:rPr>
          <w:shd w:val="clear" w:color="auto" w:fill="FFFFFF"/>
        </w:rPr>
        <w:t xml:space="preserve"> </w:t>
      </w:r>
      <w:proofErr w:type="spellStart"/>
      <w:r w:rsidR="004F6C29" w:rsidRPr="000D1C95">
        <w:rPr>
          <w:shd w:val="clear" w:color="auto" w:fill="FFFFFF"/>
        </w:rPr>
        <w:t>mënyrë</w:t>
      </w:r>
      <w:proofErr w:type="spellEnd"/>
      <w:r w:rsidR="004F6C29" w:rsidRPr="000D1C95">
        <w:rPr>
          <w:shd w:val="clear" w:color="auto" w:fill="FFFFFF"/>
        </w:rPr>
        <w:t xml:space="preserve"> </w:t>
      </w:r>
      <w:proofErr w:type="spellStart"/>
      <w:r w:rsidR="004F6C29" w:rsidRPr="000D1C95">
        <w:rPr>
          <w:shd w:val="clear" w:color="auto" w:fill="FFFFFF"/>
        </w:rPr>
        <w:t>hakmarrje</w:t>
      </w:r>
      <w:proofErr w:type="spellEnd"/>
      <w:r w:rsidR="004F6C29" w:rsidRPr="000D1C95">
        <w:rPr>
          <w:shd w:val="clear" w:color="auto" w:fill="FFFFFF"/>
        </w:rPr>
        <w:t xml:space="preserve"> </w:t>
      </w:r>
      <w:proofErr w:type="spellStart"/>
      <w:r w:rsidR="004F6C29" w:rsidRPr="000D1C95">
        <w:rPr>
          <w:shd w:val="clear" w:color="auto" w:fill="FFFFFF"/>
        </w:rPr>
        <w:t>ndaj</w:t>
      </w:r>
      <w:proofErr w:type="spellEnd"/>
      <w:r w:rsidR="004F6C29" w:rsidRPr="000D1C95">
        <w:rPr>
          <w:shd w:val="clear" w:color="auto" w:fill="FFFFFF"/>
        </w:rPr>
        <w:t xml:space="preserve"> </w:t>
      </w:r>
      <w:proofErr w:type="spellStart"/>
      <w:r w:rsidR="004F6C29" w:rsidRPr="000D1C95">
        <w:rPr>
          <w:shd w:val="clear" w:color="auto" w:fill="FFFFFF"/>
        </w:rPr>
        <w:t>njëri</w:t>
      </w:r>
      <w:proofErr w:type="spellEnd"/>
      <w:r w:rsidR="004F6C29" w:rsidRPr="000D1C95">
        <w:rPr>
          <w:shd w:val="clear" w:color="auto" w:fill="FFFFFF"/>
        </w:rPr>
        <w:t xml:space="preserve">- </w:t>
      </w:r>
      <w:proofErr w:type="spellStart"/>
      <w:r w:rsidR="004F6C29" w:rsidRPr="000D1C95">
        <w:rPr>
          <w:shd w:val="clear" w:color="auto" w:fill="FFFFFF"/>
        </w:rPr>
        <w:t>tjetrit</w:t>
      </w:r>
      <w:proofErr w:type="spellEnd"/>
      <w:r w:rsidR="004F6C29" w:rsidRPr="000D1C95">
        <w:rPr>
          <w:shd w:val="clear" w:color="auto" w:fill="FFFFFF"/>
        </w:rPr>
        <w:t xml:space="preserve">, </w:t>
      </w:r>
      <w:r w:rsidR="004F6C29" w:rsidRPr="000D1C95">
        <w:rPr>
          <w:shd w:val="clear" w:color="auto" w:fill="FFFFFF"/>
        </w:rPr>
        <w:lastRenderedPageBreak/>
        <w:t xml:space="preserve">duke e </w:t>
      </w:r>
      <w:proofErr w:type="spellStart"/>
      <w:r w:rsidR="004F6C29" w:rsidRPr="000D1C95">
        <w:rPr>
          <w:shd w:val="clear" w:color="auto" w:fill="FFFFFF"/>
        </w:rPr>
        <w:t>vendosur</w:t>
      </w:r>
      <w:proofErr w:type="spellEnd"/>
      <w:r w:rsidR="004F6C29" w:rsidRPr="000D1C95">
        <w:rPr>
          <w:shd w:val="clear" w:color="auto" w:fill="FFFFFF"/>
        </w:rPr>
        <w:t xml:space="preserve"> </w:t>
      </w:r>
      <w:proofErr w:type="spellStart"/>
      <w:r w:rsidR="004F6C29" w:rsidRPr="000D1C95">
        <w:rPr>
          <w:shd w:val="clear" w:color="auto" w:fill="FFFFFF"/>
        </w:rPr>
        <w:t>fëmijën</w:t>
      </w:r>
      <w:proofErr w:type="spellEnd"/>
      <w:r w:rsidR="004F6C29" w:rsidRPr="000D1C95">
        <w:rPr>
          <w:shd w:val="clear" w:color="auto" w:fill="FFFFFF"/>
        </w:rPr>
        <w:t xml:space="preserve"> </w:t>
      </w:r>
      <w:proofErr w:type="spellStart"/>
      <w:r w:rsidR="004F6C29" w:rsidRPr="000D1C95">
        <w:rPr>
          <w:shd w:val="clear" w:color="auto" w:fill="FFFFFF"/>
        </w:rPr>
        <w:t>në</w:t>
      </w:r>
      <w:proofErr w:type="spellEnd"/>
      <w:r w:rsidR="004F6C29" w:rsidRPr="000D1C95">
        <w:rPr>
          <w:shd w:val="clear" w:color="auto" w:fill="FFFFFF"/>
        </w:rPr>
        <w:t xml:space="preserve"> </w:t>
      </w:r>
      <w:proofErr w:type="spellStart"/>
      <w:r w:rsidR="004F6C29" w:rsidRPr="000D1C95">
        <w:rPr>
          <w:shd w:val="clear" w:color="auto" w:fill="FFFFFF"/>
        </w:rPr>
        <w:t>qender</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konfliktit</w:t>
      </w:r>
      <w:proofErr w:type="spellEnd"/>
      <w:r w:rsidR="004F6C29" w:rsidRPr="000D1C95">
        <w:rPr>
          <w:shd w:val="clear" w:color="auto" w:fill="FFFFFF"/>
        </w:rPr>
        <w:t xml:space="preserve">. </w:t>
      </w:r>
      <w:proofErr w:type="spellStart"/>
      <w:r w:rsidR="004F6C29" w:rsidRPr="000D1C95">
        <w:rPr>
          <w:shd w:val="clear" w:color="auto" w:fill="FFFFFF"/>
        </w:rPr>
        <w:t>Moszbatimi</w:t>
      </w:r>
      <w:proofErr w:type="spellEnd"/>
      <w:r w:rsidR="004F6C29" w:rsidRPr="000D1C95">
        <w:rPr>
          <w:shd w:val="clear" w:color="auto" w:fill="FFFFFF"/>
        </w:rPr>
        <w:t xml:space="preserve"> </w:t>
      </w:r>
      <w:proofErr w:type="spellStart"/>
      <w:r w:rsidR="004F6C29" w:rsidRPr="000D1C95">
        <w:rPr>
          <w:shd w:val="clear" w:color="auto" w:fill="FFFFFF"/>
        </w:rPr>
        <w:t>nga</w:t>
      </w:r>
      <w:proofErr w:type="spellEnd"/>
      <w:r w:rsidR="004F6C29" w:rsidRPr="000D1C95">
        <w:rPr>
          <w:shd w:val="clear" w:color="auto" w:fill="FFFFFF"/>
        </w:rPr>
        <w:t xml:space="preserve"> </w:t>
      </w:r>
      <w:proofErr w:type="spellStart"/>
      <w:r w:rsidR="004F6C29" w:rsidRPr="000D1C95">
        <w:rPr>
          <w:shd w:val="clear" w:color="auto" w:fill="FFFFFF"/>
        </w:rPr>
        <w:t>prindërit</w:t>
      </w:r>
      <w:proofErr w:type="spellEnd"/>
      <w:r w:rsidR="004F6C29" w:rsidRPr="000D1C95">
        <w:rPr>
          <w:shd w:val="clear" w:color="auto" w:fill="FFFFFF"/>
        </w:rPr>
        <w:t xml:space="preserve"> </w:t>
      </w:r>
      <w:proofErr w:type="spellStart"/>
      <w:r w:rsidR="004F6C29" w:rsidRPr="000D1C95">
        <w:rPr>
          <w:shd w:val="clear" w:color="auto" w:fill="FFFFFF"/>
        </w:rPr>
        <w:t>i</w:t>
      </w:r>
      <w:proofErr w:type="spellEnd"/>
      <w:r w:rsidR="004F6C29" w:rsidRPr="000D1C95">
        <w:rPr>
          <w:shd w:val="clear" w:color="auto" w:fill="FFFFFF"/>
        </w:rPr>
        <w:t xml:space="preserve"> </w:t>
      </w:r>
      <w:proofErr w:type="spellStart"/>
      <w:r w:rsidR="004F6C29" w:rsidRPr="000D1C95">
        <w:rPr>
          <w:shd w:val="clear" w:color="auto" w:fill="FFFFFF"/>
        </w:rPr>
        <w:t>vendimeve</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gjykatës</w:t>
      </w:r>
      <w:proofErr w:type="spellEnd"/>
      <w:r w:rsidR="004F6C29" w:rsidRPr="000D1C95">
        <w:rPr>
          <w:shd w:val="clear" w:color="auto" w:fill="FFFFFF"/>
        </w:rPr>
        <w:t xml:space="preserve"> </w:t>
      </w:r>
      <w:proofErr w:type="spellStart"/>
      <w:r w:rsidR="004F6C29" w:rsidRPr="000D1C95">
        <w:rPr>
          <w:shd w:val="clear" w:color="auto" w:fill="FFFFFF"/>
        </w:rPr>
        <w:t>lidhur</w:t>
      </w:r>
      <w:proofErr w:type="spellEnd"/>
      <w:r w:rsidR="004F6C29" w:rsidRPr="000D1C95">
        <w:rPr>
          <w:shd w:val="clear" w:color="auto" w:fill="FFFFFF"/>
        </w:rPr>
        <w:t xml:space="preserve"> me </w:t>
      </w:r>
      <w:proofErr w:type="spellStart"/>
      <w:r w:rsidR="004F6C29" w:rsidRPr="000D1C95">
        <w:rPr>
          <w:shd w:val="clear" w:color="auto" w:fill="FFFFFF"/>
        </w:rPr>
        <w:t>kujdestarinë</w:t>
      </w:r>
      <w:proofErr w:type="spellEnd"/>
      <w:r w:rsidR="004F6C29" w:rsidRPr="000D1C95">
        <w:rPr>
          <w:shd w:val="clear" w:color="auto" w:fill="FFFFFF"/>
        </w:rPr>
        <w:t xml:space="preserve"> e </w:t>
      </w:r>
      <w:proofErr w:type="spellStart"/>
      <w:r w:rsidR="004F6C29" w:rsidRPr="000D1C95">
        <w:rPr>
          <w:shd w:val="clear" w:color="auto" w:fill="FFFFFF"/>
        </w:rPr>
        <w:t>fëmijëve</w:t>
      </w:r>
      <w:proofErr w:type="spellEnd"/>
      <w:r w:rsidR="004F6C29" w:rsidRPr="000D1C95">
        <w:rPr>
          <w:shd w:val="clear" w:color="auto" w:fill="FFFFFF"/>
        </w:rPr>
        <w:t xml:space="preserve">, </w:t>
      </w:r>
      <w:proofErr w:type="spellStart"/>
      <w:r w:rsidR="004F6C29" w:rsidRPr="000D1C95">
        <w:rPr>
          <w:shd w:val="clear" w:color="auto" w:fill="FFFFFF"/>
        </w:rPr>
        <w:t>kohën</w:t>
      </w:r>
      <w:proofErr w:type="spellEnd"/>
      <w:r w:rsidR="004F6C29" w:rsidRPr="000D1C95">
        <w:rPr>
          <w:shd w:val="clear" w:color="auto" w:fill="FFFFFF"/>
        </w:rPr>
        <w:t xml:space="preserve"> e </w:t>
      </w:r>
      <w:proofErr w:type="spellStart"/>
      <w:r w:rsidR="004F6C29" w:rsidRPr="000D1C95">
        <w:rPr>
          <w:shd w:val="clear" w:color="auto" w:fill="FFFFFF"/>
        </w:rPr>
        <w:t>takimit</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fëmijëve</w:t>
      </w:r>
      <w:proofErr w:type="spellEnd"/>
      <w:r w:rsidR="004F6C29" w:rsidRPr="000D1C95">
        <w:rPr>
          <w:shd w:val="clear" w:color="auto" w:fill="FFFFFF"/>
        </w:rPr>
        <w:t xml:space="preserve"> me </w:t>
      </w:r>
      <w:proofErr w:type="spellStart"/>
      <w:r w:rsidR="004F6C29" w:rsidRPr="000D1C95">
        <w:rPr>
          <w:shd w:val="clear" w:color="auto" w:fill="FFFFFF"/>
        </w:rPr>
        <w:t>prindërit</w:t>
      </w:r>
      <w:proofErr w:type="spellEnd"/>
      <w:r w:rsidR="004F6C29" w:rsidRPr="000D1C95">
        <w:rPr>
          <w:shd w:val="clear" w:color="auto" w:fill="FFFFFF"/>
        </w:rPr>
        <w:t xml:space="preserve"> </w:t>
      </w:r>
      <w:proofErr w:type="spellStart"/>
      <w:r w:rsidR="004F6C29" w:rsidRPr="000D1C95">
        <w:rPr>
          <w:shd w:val="clear" w:color="auto" w:fill="FFFFFF"/>
        </w:rPr>
        <w:t>etj</w:t>
      </w:r>
      <w:proofErr w:type="spellEnd"/>
      <w:r w:rsidR="004F6C29" w:rsidRPr="000D1C95">
        <w:rPr>
          <w:shd w:val="clear" w:color="auto" w:fill="FFFFFF"/>
        </w:rPr>
        <w:t xml:space="preserve">, </w:t>
      </w:r>
      <w:proofErr w:type="spellStart"/>
      <w:r w:rsidR="004F6C29" w:rsidRPr="000D1C95">
        <w:rPr>
          <w:shd w:val="clear" w:color="auto" w:fill="FFFFFF"/>
        </w:rPr>
        <w:t>shpesh</w:t>
      </w:r>
      <w:proofErr w:type="spellEnd"/>
      <w:r w:rsidR="004F6C29" w:rsidRPr="000D1C95">
        <w:rPr>
          <w:shd w:val="clear" w:color="auto" w:fill="FFFFFF"/>
        </w:rPr>
        <w:t xml:space="preserve"> ka </w:t>
      </w:r>
      <w:proofErr w:type="spellStart"/>
      <w:r w:rsidR="004F6C29" w:rsidRPr="000D1C95">
        <w:rPr>
          <w:shd w:val="clear" w:color="auto" w:fill="FFFFFF"/>
        </w:rPr>
        <w:t>kërkuar</w:t>
      </w:r>
      <w:proofErr w:type="spellEnd"/>
      <w:r w:rsidR="004F6C29" w:rsidRPr="000D1C95">
        <w:rPr>
          <w:shd w:val="clear" w:color="auto" w:fill="FFFFFF"/>
        </w:rPr>
        <w:t xml:space="preserve"> </w:t>
      </w:r>
      <w:proofErr w:type="spellStart"/>
      <w:r w:rsidR="004F6C29" w:rsidRPr="000D1C95">
        <w:rPr>
          <w:shd w:val="clear" w:color="auto" w:fill="FFFFFF"/>
        </w:rPr>
        <w:t>edhe</w:t>
      </w:r>
      <w:proofErr w:type="spellEnd"/>
      <w:r w:rsidR="004F6C29" w:rsidRPr="000D1C95">
        <w:rPr>
          <w:shd w:val="clear" w:color="auto" w:fill="FFFFFF"/>
        </w:rPr>
        <w:t xml:space="preserve"> </w:t>
      </w:r>
      <w:proofErr w:type="spellStart"/>
      <w:r w:rsidR="004F6C29" w:rsidRPr="000D1C95">
        <w:rPr>
          <w:shd w:val="clear" w:color="auto" w:fill="FFFFFF"/>
        </w:rPr>
        <w:t>ndërhyrjen</w:t>
      </w:r>
      <w:proofErr w:type="spellEnd"/>
      <w:r w:rsidR="004F6C29" w:rsidRPr="000D1C95">
        <w:rPr>
          <w:shd w:val="clear" w:color="auto" w:fill="FFFFFF"/>
        </w:rPr>
        <w:t xml:space="preserve"> e </w:t>
      </w:r>
      <w:proofErr w:type="spellStart"/>
      <w:r w:rsidR="004F6C29" w:rsidRPr="000D1C95">
        <w:rPr>
          <w:shd w:val="clear" w:color="auto" w:fill="FFFFFF"/>
        </w:rPr>
        <w:t>strukturavë</w:t>
      </w:r>
      <w:proofErr w:type="spellEnd"/>
      <w:r w:rsidR="004F6C29" w:rsidRPr="000D1C95">
        <w:rPr>
          <w:shd w:val="clear" w:color="auto" w:fill="FFFFFF"/>
        </w:rPr>
        <w:t xml:space="preserve"> </w:t>
      </w:r>
      <w:proofErr w:type="spellStart"/>
      <w:r w:rsidR="004F6C29" w:rsidRPr="000D1C95">
        <w:rPr>
          <w:shd w:val="clear" w:color="auto" w:fill="FFFFFF"/>
        </w:rPr>
        <w:t>të</w:t>
      </w:r>
      <w:proofErr w:type="spellEnd"/>
      <w:r w:rsidR="004F6C29" w:rsidRPr="000D1C95">
        <w:rPr>
          <w:shd w:val="clear" w:color="auto" w:fill="FFFFFF"/>
        </w:rPr>
        <w:t xml:space="preserve"> </w:t>
      </w:r>
      <w:proofErr w:type="spellStart"/>
      <w:r w:rsidR="004F6C29" w:rsidRPr="000D1C95">
        <w:rPr>
          <w:shd w:val="clear" w:color="auto" w:fill="FFFFFF"/>
        </w:rPr>
        <w:t>përmbarimit</w:t>
      </w:r>
      <w:proofErr w:type="spellEnd"/>
      <w:r w:rsidR="004F6C29" w:rsidRPr="000D1C95">
        <w:rPr>
          <w:shd w:val="clear" w:color="auto" w:fill="FFFFFF"/>
        </w:rPr>
        <w:t xml:space="preserve"> </w:t>
      </w:r>
      <w:proofErr w:type="spellStart"/>
      <w:r w:rsidR="004F6C29" w:rsidRPr="000D1C95">
        <w:rPr>
          <w:shd w:val="clear" w:color="auto" w:fill="FFFFFF"/>
        </w:rPr>
        <w:t>gjygjësor</w:t>
      </w:r>
      <w:proofErr w:type="spellEnd"/>
      <w:r w:rsidR="004F6C29" w:rsidRPr="000D1C95">
        <w:rPr>
          <w:shd w:val="clear" w:color="auto" w:fill="FFFFFF"/>
        </w:rPr>
        <w:t xml:space="preserve">, </w:t>
      </w:r>
      <w:proofErr w:type="spellStart"/>
      <w:r w:rsidR="004F6C29" w:rsidRPr="000D1C95">
        <w:rPr>
          <w:shd w:val="clear" w:color="auto" w:fill="FFFFFF"/>
        </w:rPr>
        <w:t>policisë</w:t>
      </w:r>
      <w:proofErr w:type="spellEnd"/>
      <w:r w:rsidR="004F6C29" w:rsidRPr="000D1C95">
        <w:rPr>
          <w:shd w:val="clear" w:color="auto" w:fill="FFFFFF"/>
        </w:rPr>
        <w:t xml:space="preserve">, </w:t>
      </w:r>
      <w:proofErr w:type="spellStart"/>
      <w:r w:rsidR="004F6C29" w:rsidRPr="000D1C95">
        <w:rPr>
          <w:shd w:val="clear" w:color="auto" w:fill="FFFFFF"/>
        </w:rPr>
        <w:t>që</w:t>
      </w:r>
      <w:proofErr w:type="spellEnd"/>
      <w:r w:rsidR="004F6C29" w:rsidRPr="000D1C95">
        <w:rPr>
          <w:shd w:val="clear" w:color="auto" w:fill="FFFFFF"/>
        </w:rPr>
        <w:t xml:space="preserve"> ka </w:t>
      </w:r>
      <w:proofErr w:type="spellStart"/>
      <w:r w:rsidR="004F6C29" w:rsidRPr="000D1C95">
        <w:rPr>
          <w:shd w:val="clear" w:color="auto" w:fill="FFFFFF"/>
        </w:rPr>
        <w:t>shtuar</w:t>
      </w:r>
      <w:proofErr w:type="spellEnd"/>
      <w:r w:rsidR="004F6C29" w:rsidRPr="000D1C95">
        <w:rPr>
          <w:shd w:val="clear" w:color="auto" w:fill="FFFFFF"/>
        </w:rPr>
        <w:t xml:space="preserve"> </w:t>
      </w:r>
      <w:proofErr w:type="spellStart"/>
      <w:r w:rsidR="004F6C29" w:rsidRPr="000D1C95">
        <w:rPr>
          <w:shd w:val="clear" w:color="auto" w:fill="FFFFFF"/>
        </w:rPr>
        <w:t>presionin</w:t>
      </w:r>
      <w:proofErr w:type="spellEnd"/>
      <w:r w:rsidR="004F6C29" w:rsidRPr="000D1C95">
        <w:rPr>
          <w:shd w:val="clear" w:color="auto" w:fill="FFFFFF"/>
        </w:rPr>
        <w:t xml:space="preserve"> </w:t>
      </w:r>
      <w:proofErr w:type="spellStart"/>
      <w:r w:rsidR="004F6C29" w:rsidRPr="000D1C95">
        <w:rPr>
          <w:shd w:val="clear" w:color="auto" w:fill="FFFFFF"/>
        </w:rPr>
        <w:t>psikologjik</w:t>
      </w:r>
      <w:proofErr w:type="spellEnd"/>
      <w:r w:rsidR="004F6C29" w:rsidRPr="000D1C95">
        <w:rPr>
          <w:shd w:val="clear" w:color="auto" w:fill="FFFFFF"/>
        </w:rPr>
        <w:t xml:space="preserve"> </w:t>
      </w:r>
      <w:proofErr w:type="spellStart"/>
      <w:r w:rsidR="004F6C29" w:rsidRPr="000D1C95">
        <w:rPr>
          <w:shd w:val="clear" w:color="auto" w:fill="FFFFFF"/>
        </w:rPr>
        <w:t>tek</w:t>
      </w:r>
      <w:proofErr w:type="spellEnd"/>
      <w:r w:rsidR="004F6C29" w:rsidRPr="000D1C95">
        <w:rPr>
          <w:shd w:val="clear" w:color="auto" w:fill="FFFFFF"/>
        </w:rPr>
        <w:t xml:space="preserve"> </w:t>
      </w:r>
      <w:proofErr w:type="spellStart"/>
      <w:r w:rsidR="004F6C29" w:rsidRPr="000D1C95">
        <w:rPr>
          <w:shd w:val="clear" w:color="auto" w:fill="FFFFFF"/>
        </w:rPr>
        <w:t>fëmijët</w:t>
      </w:r>
      <w:proofErr w:type="spellEnd"/>
      <w:r w:rsidR="004F6C29" w:rsidRPr="000D1C95">
        <w:rPr>
          <w:shd w:val="clear" w:color="auto" w:fill="FFFFFF"/>
        </w:rPr>
        <w:t xml:space="preserve">. </w:t>
      </w:r>
    </w:p>
    <w:p w14:paraId="692D6F59" w14:textId="77777777" w:rsidR="00FC4240" w:rsidRPr="000D1C95" w:rsidRDefault="00FC4240" w:rsidP="00B76121">
      <w:pPr>
        <w:spacing w:after="0" w:line="276" w:lineRule="auto"/>
        <w:jc w:val="both"/>
        <w:rPr>
          <w:rFonts w:ascii="Times New Roman" w:eastAsia="Calibri" w:hAnsi="Times New Roman" w:cs="Times New Roman"/>
          <w:sz w:val="24"/>
          <w:szCs w:val="24"/>
          <w:lang w:val="de-CH"/>
        </w:rPr>
      </w:pPr>
    </w:p>
    <w:p w14:paraId="35AFF56E" w14:textId="623D6A8C" w:rsidR="00EA39D7" w:rsidRPr="000D1C95" w:rsidRDefault="00EA39D7" w:rsidP="00B76121">
      <w:pPr>
        <w:spacing w:after="0" w:line="276" w:lineRule="auto"/>
        <w:jc w:val="both"/>
        <w:rPr>
          <w:rFonts w:ascii="Times New Roman" w:hAnsi="Times New Roman" w:cs="Times New Roman"/>
          <w:sz w:val="24"/>
          <w:szCs w:val="24"/>
        </w:rPr>
      </w:pPr>
      <w:r w:rsidRPr="000D1C95">
        <w:rPr>
          <w:rFonts w:ascii="Times New Roman" w:eastAsia="Calibri" w:hAnsi="Times New Roman" w:cs="Times New Roman"/>
          <w:sz w:val="24"/>
          <w:szCs w:val="24"/>
          <w:lang w:val="de-CH"/>
        </w:rPr>
        <w:t>D</w:t>
      </w:r>
      <w:r w:rsidR="004045CD" w:rsidRPr="000D1C95">
        <w:rPr>
          <w:rFonts w:ascii="Times New Roman" w:eastAsia="Calibri" w:hAnsi="Times New Roman" w:cs="Times New Roman"/>
          <w:b/>
          <w:bCs/>
          <w:sz w:val="24"/>
          <w:szCs w:val="24"/>
          <w:lang w:val="de-CH"/>
        </w:rPr>
        <w:t>hun</w:t>
      </w:r>
      <w:r w:rsidRPr="000D1C95">
        <w:rPr>
          <w:rFonts w:ascii="Times New Roman" w:eastAsia="Calibri" w:hAnsi="Times New Roman" w:cs="Times New Roman"/>
          <w:b/>
          <w:bCs/>
          <w:sz w:val="24"/>
          <w:szCs w:val="24"/>
          <w:lang w:val="de-CH"/>
        </w:rPr>
        <w:t>a</w:t>
      </w:r>
      <w:r w:rsidR="004045CD" w:rsidRPr="000D1C95">
        <w:rPr>
          <w:rFonts w:ascii="Times New Roman" w:eastAsia="Calibri" w:hAnsi="Times New Roman" w:cs="Times New Roman"/>
          <w:b/>
          <w:bCs/>
          <w:sz w:val="24"/>
          <w:szCs w:val="24"/>
          <w:lang w:val="de-CH"/>
        </w:rPr>
        <w:t xml:space="preserve"> seksuale</w:t>
      </w:r>
      <w:r w:rsidR="004045CD" w:rsidRPr="000D1C95">
        <w:rPr>
          <w:rFonts w:ascii="Times New Roman" w:eastAsia="Calibri" w:hAnsi="Times New Roman" w:cs="Times New Roman"/>
          <w:sz w:val="24"/>
          <w:szCs w:val="24"/>
          <w:lang w:val="de-CH"/>
        </w:rPr>
        <w:t xml:space="preserve"> </w:t>
      </w:r>
      <w:r w:rsidRPr="000D1C95">
        <w:rPr>
          <w:rFonts w:ascii="Times New Roman" w:eastAsia="Calibri" w:hAnsi="Times New Roman" w:cs="Times New Roman"/>
          <w:sz w:val="24"/>
          <w:szCs w:val="24"/>
          <w:lang w:val="de-CH"/>
        </w:rPr>
        <w:t>te</w:t>
      </w:r>
      <w:r w:rsidR="004045CD" w:rsidRPr="000D1C95">
        <w:rPr>
          <w:rFonts w:ascii="Times New Roman" w:eastAsia="Calibri" w:hAnsi="Times New Roman" w:cs="Times New Roman"/>
          <w:sz w:val="24"/>
          <w:szCs w:val="24"/>
          <w:lang w:val="de-CH"/>
        </w:rPr>
        <w:t xml:space="preserve"> fëmijët, </w:t>
      </w:r>
      <w:r w:rsidRPr="000D1C95">
        <w:rPr>
          <w:rFonts w:ascii="Times New Roman" w:eastAsia="Calibri" w:hAnsi="Times New Roman" w:cs="Times New Roman"/>
          <w:sz w:val="24"/>
          <w:szCs w:val="24"/>
          <w:lang w:val="de-CH"/>
        </w:rPr>
        <w:t xml:space="preserve">konsiderohet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shkelje</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madhe</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drejtave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tyre</w:t>
      </w:r>
      <w:proofErr w:type="spellEnd"/>
      <w:r w:rsidR="004045CD" w:rsidRPr="000D1C95">
        <w:rPr>
          <w:rFonts w:ascii="Times New Roman" w:eastAsia="Calibri" w:hAnsi="Times New Roman" w:cs="Times New Roman"/>
          <w:sz w:val="24"/>
          <w:szCs w:val="24"/>
          <w:lang w:val="de-CH"/>
        </w:rPr>
        <w:t xml:space="preserve">. </w:t>
      </w:r>
      <w:proofErr w:type="spellStart"/>
      <w:r w:rsidRPr="000D1C95">
        <w:rPr>
          <w:rFonts w:ascii="Times New Roman" w:hAnsi="Times New Roman" w:cs="Times New Roman"/>
          <w:sz w:val="24"/>
          <w:szCs w:val="24"/>
        </w:rPr>
        <w:t>Mund</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ndodh</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forma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ndryshme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abuzim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seksual</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ngacmim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seksual</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përdhunim</w:t>
      </w:r>
      <w:proofErr w:type="spellEnd"/>
      <w:r w:rsidRPr="000D1C95">
        <w:rPr>
          <w:rFonts w:ascii="Times New Roman" w:hAnsi="Times New Roman" w:cs="Times New Roman"/>
          <w:sz w:val="24"/>
          <w:szCs w:val="24"/>
        </w:rPr>
        <w:t xml:space="preserve"> apo </w:t>
      </w:r>
      <w:proofErr w:type="spellStart"/>
      <w:r w:rsidRPr="000D1C95">
        <w:rPr>
          <w:rFonts w:ascii="Times New Roman" w:hAnsi="Times New Roman" w:cs="Times New Roman"/>
          <w:sz w:val="24"/>
          <w:szCs w:val="24"/>
        </w:rPr>
        <w:t>shfrytëzim</w:t>
      </w:r>
      <w:proofErr w:type="spellEnd"/>
      <w:r w:rsidRPr="000D1C95">
        <w:rPr>
          <w:rFonts w:ascii="Times New Roman" w:hAnsi="Times New Roman" w:cs="Times New Roman"/>
          <w:sz w:val="24"/>
          <w:szCs w:val="24"/>
        </w:rPr>
        <w:t xml:space="preserve"> </w:t>
      </w:r>
      <w:proofErr w:type="spellStart"/>
      <w:proofErr w:type="gramStart"/>
      <w:r w:rsidRPr="000D1C95">
        <w:rPr>
          <w:rFonts w:ascii="Times New Roman" w:hAnsi="Times New Roman" w:cs="Times New Roman"/>
          <w:sz w:val="24"/>
          <w:szCs w:val="24"/>
        </w:rPr>
        <w:t>seksual</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etj</w:t>
      </w:r>
      <w:proofErr w:type="spellEnd"/>
      <w:proofErr w:type="gramEnd"/>
      <w:r w:rsidRPr="000D1C95">
        <w:rPr>
          <w:rFonts w:ascii="Times New Roman" w:hAnsi="Times New Roman" w:cs="Times New Roman"/>
          <w:sz w:val="24"/>
          <w:szCs w:val="24"/>
        </w:rPr>
        <w:t>.</w:t>
      </w:r>
      <w:r w:rsidR="00B76121" w:rsidRPr="000D1C95">
        <w:rPr>
          <w:rFonts w:ascii="Times New Roman" w:hAnsi="Times New Roman" w:cs="Times New Roman"/>
          <w:sz w:val="24"/>
          <w:szCs w:val="24"/>
        </w:rPr>
        <w:t xml:space="preserve"> </w:t>
      </w:r>
      <w:r w:rsidR="004045CD" w:rsidRPr="000D1C95">
        <w:rPr>
          <w:rFonts w:ascii="Times New Roman" w:eastAsia="Calibri" w:hAnsi="Times New Roman" w:cs="Times New Roman"/>
          <w:sz w:val="24"/>
          <w:szCs w:val="24"/>
          <w:lang w:val="de-CH"/>
        </w:rPr>
        <w:t>Për vitin 202</w:t>
      </w:r>
      <w:r w:rsidRPr="000D1C95">
        <w:rPr>
          <w:rFonts w:ascii="Times New Roman" w:eastAsia="Calibri" w:hAnsi="Times New Roman" w:cs="Times New Roman"/>
          <w:sz w:val="24"/>
          <w:szCs w:val="24"/>
          <w:lang w:val="de-CH"/>
        </w:rPr>
        <w:t>3</w:t>
      </w:r>
      <w:r w:rsidR="004045CD" w:rsidRPr="000D1C95">
        <w:rPr>
          <w:rFonts w:ascii="Times New Roman" w:eastAsia="Calibri" w:hAnsi="Times New Roman" w:cs="Times New Roman"/>
          <w:sz w:val="24"/>
          <w:szCs w:val="24"/>
          <w:lang w:val="de-CH"/>
        </w:rPr>
        <w:t xml:space="preserve"> janë trajtuar </w:t>
      </w:r>
      <w:r w:rsidR="004045CD" w:rsidRPr="000D1C95">
        <w:rPr>
          <w:rFonts w:ascii="Times New Roman" w:hAnsi="Times New Roman" w:cs="Times New Roman"/>
          <w:b/>
          <w:bCs/>
          <w:sz w:val="24"/>
          <w:szCs w:val="24"/>
          <w:lang w:val="de-CH"/>
        </w:rPr>
        <w:t>50</w:t>
      </w:r>
      <w:r w:rsidR="004045CD" w:rsidRPr="000D1C95">
        <w:rPr>
          <w:rFonts w:ascii="Times New Roman" w:eastAsia="Calibri" w:hAnsi="Times New Roman" w:cs="Times New Roman"/>
          <w:b/>
          <w:bCs/>
          <w:sz w:val="24"/>
          <w:szCs w:val="24"/>
          <w:lang w:val="de-CH"/>
        </w:rPr>
        <w:t xml:space="preserve"> raste</w:t>
      </w:r>
      <w:r w:rsidR="004045CD" w:rsidRPr="000D1C95">
        <w:rPr>
          <w:rFonts w:ascii="Times New Roman" w:eastAsia="Calibri" w:hAnsi="Times New Roman" w:cs="Times New Roman"/>
          <w:sz w:val="24"/>
          <w:szCs w:val="24"/>
          <w:lang w:val="de-CH"/>
        </w:rPr>
        <w:t xml:space="preserve">. Abuzimet me femijë </w:t>
      </w:r>
      <w:r w:rsidRPr="000D1C95">
        <w:rPr>
          <w:rFonts w:ascii="Times New Roman" w:eastAsia="Calibri" w:hAnsi="Times New Roman" w:cs="Times New Roman"/>
          <w:sz w:val="24"/>
          <w:szCs w:val="24"/>
          <w:lang w:val="de-CH"/>
        </w:rPr>
        <w:t>kryhen zakonisht nga persona të afë</w:t>
      </w:r>
      <w:r w:rsidRPr="000D1C95">
        <w:rPr>
          <w:rFonts w:ascii="Times New Roman" w:hAnsi="Times New Roman" w:cs="Times New Roman"/>
          <w:sz w:val="24"/>
          <w:szCs w:val="24"/>
          <w:lang w:val="de-CH"/>
        </w:rPr>
        <w:t>rm</w:t>
      </w:r>
      <w:r w:rsidRPr="000D1C95">
        <w:rPr>
          <w:rFonts w:ascii="Times New Roman" w:eastAsia="Calibri" w:hAnsi="Times New Roman" w:cs="Times New Roman"/>
          <w:sz w:val="24"/>
          <w:szCs w:val="24"/>
          <w:lang w:val="de-CH"/>
        </w:rPr>
        <w:t xml:space="preserve">, të cilët kanë besimin e fëmijëve dhe të familjeve të tyre. </w:t>
      </w:r>
      <w:proofErr w:type="spellStart"/>
      <w:r w:rsidRPr="000D1C95">
        <w:rPr>
          <w:rFonts w:ascii="Times New Roman" w:hAnsi="Times New Roman" w:cs="Times New Roman"/>
          <w:sz w:val="24"/>
          <w:szCs w:val="24"/>
        </w:rPr>
        <w:t>Abuzimi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seksual</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rrethin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besimit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referohet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dhunimit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seksual</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ose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disa</w:t>
      </w:r>
      <w:proofErr w:type="spellEnd"/>
      <w:r w:rsidRPr="000D1C95">
        <w:rPr>
          <w:rFonts w:ascii="Times New Roman" w:hAnsi="Times New Roman" w:cs="Times New Roman"/>
          <w:sz w:val="24"/>
          <w:szCs w:val="24"/>
        </w:rPr>
        <w:t xml:space="preserve"> persona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njohur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besuar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cilët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autoritet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influencë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tek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përfshi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këtu</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personat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brenda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komshinjtë</w:t>
      </w:r>
      <w:proofErr w:type="spellEnd"/>
      <w:r w:rsidRPr="000D1C95">
        <w:rPr>
          <w:rFonts w:ascii="Times New Roman" w:hAnsi="Times New Roman" w:cs="Times New Roman"/>
          <w:sz w:val="24"/>
          <w:szCs w:val="24"/>
        </w:rPr>
        <w:t xml:space="preserve">, persona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njohur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rrethin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etj</w:t>
      </w:r>
      <w:proofErr w:type="spellEnd"/>
      <w:r w:rsidRPr="000D1C95">
        <w:rPr>
          <w:rFonts w:ascii="Times New Roman" w:hAnsi="Times New Roman" w:cs="Times New Roman"/>
          <w:sz w:val="24"/>
          <w:szCs w:val="24"/>
        </w:rPr>
        <w:t>.</w:t>
      </w:r>
    </w:p>
    <w:p w14:paraId="5AE83DAA" w14:textId="77777777" w:rsidR="00B76121" w:rsidRPr="000D1C95" w:rsidRDefault="00EA39D7" w:rsidP="00B76121">
      <w:pPr>
        <w:spacing w:after="0" w:line="276" w:lineRule="auto"/>
        <w:jc w:val="both"/>
        <w:rPr>
          <w:rFonts w:ascii="Times New Roman" w:hAnsi="Times New Roman" w:cs="Times New Roman"/>
          <w:sz w:val="24"/>
          <w:szCs w:val="24"/>
          <w:lang w:val="de-CH"/>
        </w:rPr>
      </w:pPr>
      <w:r w:rsidRPr="000D1C95">
        <w:rPr>
          <w:rFonts w:ascii="Times New Roman" w:eastAsia="Calibri" w:hAnsi="Times New Roman" w:cs="Times New Roman"/>
          <w:sz w:val="24"/>
          <w:szCs w:val="24"/>
          <w:lang w:val="de-CH"/>
        </w:rPr>
        <w:t>Gjithashtu, a</w:t>
      </w:r>
      <w:r w:rsidR="004045CD" w:rsidRPr="000D1C95">
        <w:rPr>
          <w:rFonts w:ascii="Times New Roman" w:eastAsia="Calibri" w:hAnsi="Times New Roman" w:cs="Times New Roman"/>
          <w:sz w:val="24"/>
          <w:szCs w:val="24"/>
          <w:lang w:val="de-CH"/>
        </w:rPr>
        <w:t>buzimi ka ndodhur dhe në raste kur vajzat adoleshente mashtrohen nga persona më të rritur të cilët abuzojnë me to.</w:t>
      </w:r>
      <w:r w:rsidR="004045CD" w:rsidRPr="000D1C95">
        <w:rPr>
          <w:rFonts w:ascii="Times New Roman" w:hAnsi="Times New Roman" w:cs="Times New Roman"/>
          <w:sz w:val="24"/>
          <w:szCs w:val="24"/>
          <w:lang w:val="de-CH"/>
        </w:rPr>
        <w:t xml:space="preserve"> Fëmijët nga familje të varfëra, me prindër me PAK apo me sëmundje të shëndetit mendor janë më të rrezikuar për të qënë viktima të abuzimeve seksuale</w:t>
      </w:r>
      <w:r w:rsidRPr="000D1C95">
        <w:rPr>
          <w:rFonts w:ascii="Times New Roman" w:hAnsi="Times New Roman" w:cs="Times New Roman"/>
          <w:sz w:val="24"/>
          <w:szCs w:val="24"/>
          <w:lang w:val="de-CH"/>
        </w:rPr>
        <w:t>.</w:t>
      </w:r>
      <w:r w:rsidR="00B76121" w:rsidRPr="000D1C95">
        <w:rPr>
          <w:rFonts w:ascii="Times New Roman" w:hAnsi="Times New Roman" w:cs="Times New Roman"/>
          <w:sz w:val="24"/>
          <w:szCs w:val="24"/>
          <w:lang w:val="de-CH"/>
        </w:rPr>
        <w:t xml:space="preserve"> </w:t>
      </w:r>
    </w:p>
    <w:p w14:paraId="211E314A" w14:textId="74352F3D" w:rsidR="004045CD" w:rsidRPr="000D1C95" w:rsidRDefault="00B76121" w:rsidP="00B76121">
      <w:pPr>
        <w:spacing w:after="0" w:line="276" w:lineRule="auto"/>
        <w:jc w:val="both"/>
        <w:rPr>
          <w:rFonts w:ascii="Times New Roman" w:eastAsia="Calibri" w:hAnsi="Times New Roman" w:cs="Times New Roman"/>
          <w:sz w:val="24"/>
          <w:szCs w:val="24"/>
          <w:lang w:val="de-CH"/>
        </w:rPr>
      </w:pPr>
      <w:r w:rsidRPr="000D1C95">
        <w:rPr>
          <w:rFonts w:ascii="Times New Roman" w:hAnsi="Times New Roman" w:cs="Times New Roman"/>
          <w:sz w:val="24"/>
          <w:szCs w:val="24"/>
          <w:lang w:val="de-CH"/>
        </w:rPr>
        <w:t>P</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r rastet e f</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mij</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ve q</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 xml:space="preserve"> kan</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 xml:space="preserve"> p</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rjetuar dhun</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 xml:space="preserve"> seksuale duhet t</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 xml:space="preserve"> ket</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 xml:space="preserve"> m</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lang w:val="de-CH"/>
        </w:rPr>
        <w:t xml:space="preserve"> shum</w:t>
      </w:r>
      <w:r w:rsidR="00FA63BB" w:rsidRPr="000D1C95">
        <w:rPr>
          <w:rFonts w:ascii="Times New Roman" w:hAnsi="Times New Roman" w:cs="Times New Roman"/>
          <w:sz w:val="24"/>
          <w:szCs w:val="24"/>
          <w:lang w:val="de-CH"/>
        </w:rPr>
        <w:t>ë</w:t>
      </w:r>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shërbime</w:t>
      </w:r>
      <w:proofErr w:type="spellEnd"/>
      <w:r w:rsidR="000B3966"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mbështetëse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specializuara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vet</w:t>
      </w:r>
      <w:r w:rsidR="00FA63BB" w:rsidRPr="000D1C95">
        <w:rPr>
          <w:rFonts w:ascii="Times New Roman" w:hAnsi="Times New Roman" w:cs="Times New Roman"/>
          <w:sz w:val="24"/>
          <w:szCs w:val="24"/>
        </w:rPr>
        <w: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ata</w:t>
      </w:r>
      <w:proofErr w:type="spellEnd"/>
      <w:r w:rsidRPr="000D1C95">
        <w:rPr>
          <w:rFonts w:ascii="Times New Roman" w:hAnsi="Times New Roman" w:cs="Times New Roman"/>
          <w:sz w:val="24"/>
          <w:szCs w:val="24"/>
        </w:rPr>
        <w:t xml:space="preserve"> por </w:t>
      </w:r>
      <w:proofErr w:type="spellStart"/>
      <w:r w:rsidRPr="000D1C95">
        <w:rPr>
          <w:rFonts w:ascii="Times New Roman" w:hAnsi="Times New Roman" w:cs="Times New Roman"/>
          <w:sz w:val="24"/>
          <w:szCs w:val="24"/>
        </w:rPr>
        <w:t>edhe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w:t>
      </w:r>
      <w:r w:rsidR="00FA63BB" w:rsidRPr="000D1C95">
        <w:rPr>
          <w:rFonts w:ascii="Times New Roman" w:hAnsi="Times New Roman" w:cs="Times New Roman"/>
          <w:sz w:val="24"/>
          <w:szCs w:val="24"/>
        </w:rPr>
        <w:t>ë</w:t>
      </w:r>
      <w:r w:rsidRPr="000D1C95">
        <w:rPr>
          <w:rFonts w:ascii="Times New Roman" w:hAnsi="Times New Roman" w:cs="Times New Roman"/>
          <w:sz w:val="24"/>
          <w:szCs w:val="24"/>
        </w:rPr>
        <w:t>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familjarët</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w:t>
      </w:r>
    </w:p>
    <w:p w14:paraId="3C6F9E71" w14:textId="77777777" w:rsidR="004045CD" w:rsidRPr="000D1C95" w:rsidRDefault="004045CD" w:rsidP="00FC02EF">
      <w:pPr>
        <w:spacing w:after="0" w:line="276" w:lineRule="auto"/>
        <w:jc w:val="both"/>
        <w:rPr>
          <w:rFonts w:ascii="Times New Roman" w:eastAsia="Calibri" w:hAnsi="Times New Roman" w:cs="Times New Roman"/>
          <w:sz w:val="24"/>
          <w:szCs w:val="24"/>
          <w:lang w:val="fr-CH"/>
        </w:rPr>
      </w:pPr>
    </w:p>
    <w:p w14:paraId="4F410634" w14:textId="2A6DBAE0" w:rsidR="005C3A7F" w:rsidRPr="000D1C95" w:rsidRDefault="000B3966" w:rsidP="005C3A7F">
      <w:pPr>
        <w:spacing w:after="0"/>
        <w:jc w:val="both"/>
        <w:rPr>
          <w:rFonts w:ascii="Times New Roman" w:hAnsi="Times New Roman" w:cs="Times New Roman"/>
          <w:sz w:val="24"/>
          <w:szCs w:val="24"/>
          <w:lang w:val="sq-AL"/>
        </w:rPr>
      </w:pPr>
      <w:r w:rsidRPr="000D1C95">
        <w:rPr>
          <w:rFonts w:ascii="Times New Roman" w:eastAsia="Calibri" w:hAnsi="Times New Roman" w:cs="Times New Roman"/>
          <w:sz w:val="24"/>
          <w:szCs w:val="24"/>
          <w:lang w:val="sq-AL"/>
        </w:rPr>
        <w:t xml:space="preserve">Për vitin 2023 janë trajtuar </w:t>
      </w:r>
      <w:r w:rsidRPr="000D1C95">
        <w:rPr>
          <w:rFonts w:ascii="Times New Roman" w:hAnsi="Times New Roman" w:cs="Times New Roman"/>
          <w:b/>
          <w:sz w:val="24"/>
          <w:szCs w:val="24"/>
          <w:lang w:val="sq-AL"/>
        </w:rPr>
        <w:t>1</w:t>
      </w:r>
      <w:r w:rsidR="00530560" w:rsidRPr="000D1C95">
        <w:rPr>
          <w:rFonts w:ascii="Times New Roman" w:hAnsi="Times New Roman" w:cs="Times New Roman"/>
          <w:b/>
          <w:sz w:val="24"/>
          <w:szCs w:val="24"/>
          <w:lang w:val="sq-AL"/>
        </w:rPr>
        <w:t>4</w:t>
      </w:r>
      <w:r w:rsidRPr="000D1C95">
        <w:rPr>
          <w:rFonts w:ascii="Times New Roman" w:hAnsi="Times New Roman" w:cs="Times New Roman"/>
          <w:b/>
          <w:sz w:val="24"/>
          <w:szCs w:val="24"/>
          <w:lang w:val="sq-AL"/>
        </w:rPr>
        <w:t>7</w:t>
      </w:r>
      <w:r w:rsidRPr="000D1C95">
        <w:rPr>
          <w:rFonts w:ascii="Times New Roman" w:eastAsia="Calibri" w:hAnsi="Times New Roman" w:cs="Times New Roman"/>
          <w:b/>
          <w:sz w:val="24"/>
          <w:szCs w:val="24"/>
          <w:lang w:val="sq-AL"/>
        </w:rPr>
        <w:t xml:space="preserve"> raste</w:t>
      </w:r>
      <w:r w:rsidRPr="000D1C95">
        <w:rPr>
          <w:rFonts w:ascii="Times New Roman" w:eastAsia="Calibri" w:hAnsi="Times New Roman" w:cs="Times New Roman"/>
          <w:sz w:val="24"/>
          <w:szCs w:val="24"/>
          <w:lang w:val="sq-AL"/>
        </w:rPr>
        <w:t xml:space="preserve"> </w:t>
      </w:r>
      <w:r w:rsidRPr="000D1C95">
        <w:rPr>
          <w:rFonts w:ascii="Times New Roman" w:eastAsia="Calibri" w:hAnsi="Times New Roman" w:cs="Times New Roman"/>
          <w:b/>
          <w:sz w:val="24"/>
          <w:szCs w:val="24"/>
          <w:lang w:val="sq-AL"/>
        </w:rPr>
        <w:t>dhune fizike</w:t>
      </w:r>
      <w:r w:rsidRPr="000D1C95">
        <w:rPr>
          <w:rFonts w:ascii="Times New Roman" w:eastAsia="Calibri" w:hAnsi="Times New Roman" w:cs="Times New Roman"/>
          <w:sz w:val="24"/>
          <w:szCs w:val="24"/>
          <w:lang w:val="sq-AL"/>
        </w:rPr>
        <w:t xml:space="preserve"> ndaj fëmijëve. Dhuna ndodh kryesisht në familje</w:t>
      </w:r>
      <w:r w:rsidRPr="000D1C95">
        <w:rPr>
          <w:rFonts w:ascii="Times New Roman" w:hAnsi="Times New Roman" w:cs="Times New Roman"/>
          <w:sz w:val="24"/>
          <w:szCs w:val="24"/>
          <w:lang w:val="sq-AL"/>
        </w:rPr>
        <w:t>. Konfliktet mes prindërve, fëmijëve ose të afërmëve në familje kalojnë në dhunë fizike duke përfshirë edhe fëmijët</w:t>
      </w:r>
      <w:r w:rsidRPr="000D1C95">
        <w:rPr>
          <w:rFonts w:ascii="Times New Roman" w:eastAsia="Calibri" w:hAnsi="Times New Roman" w:cs="Times New Roman"/>
          <w:sz w:val="24"/>
          <w:szCs w:val="24"/>
          <w:lang w:val="sq-AL"/>
        </w:rPr>
        <w:t>.</w:t>
      </w:r>
      <w:r w:rsidR="005C3A7F" w:rsidRPr="000D1C95">
        <w:rPr>
          <w:rFonts w:ascii="Times New Roman" w:eastAsia="Calibri" w:hAnsi="Times New Roman" w:cs="Times New Roman"/>
          <w:sz w:val="24"/>
          <w:szCs w:val="24"/>
          <w:lang w:val="sq-AL"/>
        </w:rPr>
        <w:t xml:space="preserve"> </w:t>
      </w:r>
      <w:r w:rsidR="005C3A7F" w:rsidRPr="000D1C95">
        <w:rPr>
          <w:rFonts w:ascii="Times New Roman" w:hAnsi="Times New Roman" w:cs="Times New Roman"/>
          <w:sz w:val="24"/>
          <w:szCs w:val="24"/>
          <w:lang w:val="sq-AL"/>
        </w:rPr>
        <w:t>Abuzimi fizik ndaj fëmijëve ndodh kryesisht në familje dhe kryhet kryesisht nga babai, nga vëllai më i madh por ka dhe raste kur është nëna e fëmijës. Rastet kur dhuna ushtrohet nga babai ndaj nënës dhe ndaj fëmijëve, abuzimi fizik shkakton dhe pasoja psikologjike tek fëmijët.</w:t>
      </w:r>
    </w:p>
    <w:p w14:paraId="72CEF6D0" w14:textId="5AD25C6F" w:rsidR="000B3966" w:rsidRPr="000D1C95" w:rsidRDefault="005C3A7F" w:rsidP="00530560">
      <w:pPr>
        <w:spacing w:after="0"/>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Nisur nga rastet  e raportuara  nga NJMF-të, vërehet që abuzimi fizik i fëmijëve ndërvepron me faktorë të ndryshëm ku evidentë janë varfëria, problemet në çift të prindërve, divorcet</w:t>
      </w:r>
      <w:r w:rsidR="001F4CA1" w:rsidRPr="000D1C95">
        <w:rPr>
          <w:rFonts w:ascii="Times New Roman" w:hAnsi="Times New Roman" w:cs="Times New Roman"/>
          <w:sz w:val="24"/>
          <w:szCs w:val="24"/>
          <w:lang w:val="sq-AL"/>
        </w:rPr>
        <w:t xml:space="preserve"> etj.</w:t>
      </w:r>
      <w:r w:rsidRPr="000D1C95">
        <w:rPr>
          <w:rFonts w:ascii="Times New Roman" w:hAnsi="Times New Roman" w:cs="Times New Roman"/>
          <w:sz w:val="24"/>
          <w:szCs w:val="24"/>
          <w:lang w:val="sq-AL"/>
        </w:rPr>
        <w:t xml:space="preserve"> Menaxhimi i këtyre rasteve kërkon angazhim të shumëfishtë, por ka raste kur ndërhyrja fokusohet tek mbështetja ekonomike dhe sistemimi i familjes, duke mos trajtuar në kohë pasojat që mund të ketë tek fëmija abuzimi fizik. </w:t>
      </w:r>
    </w:p>
    <w:p w14:paraId="7ECF82BF" w14:textId="77777777" w:rsidR="000B3966" w:rsidRPr="000D1C95" w:rsidRDefault="000B3966" w:rsidP="00FC02EF">
      <w:pPr>
        <w:spacing w:after="0" w:line="276" w:lineRule="auto"/>
        <w:jc w:val="both"/>
        <w:rPr>
          <w:rFonts w:ascii="Times New Roman" w:eastAsia="Calibri" w:hAnsi="Times New Roman" w:cs="Times New Roman"/>
          <w:sz w:val="24"/>
          <w:szCs w:val="24"/>
          <w:lang w:val="fr-CH"/>
        </w:rPr>
      </w:pPr>
    </w:p>
    <w:p w14:paraId="7FE12E32" w14:textId="77777777" w:rsidR="00530560" w:rsidRPr="000D1C95" w:rsidRDefault="000B3966" w:rsidP="00530560">
      <w:pPr>
        <w:spacing w:after="0"/>
        <w:jc w:val="both"/>
        <w:rPr>
          <w:rFonts w:ascii="Times New Roman" w:hAnsi="Times New Roman" w:cs="Times New Roman"/>
          <w:sz w:val="24"/>
          <w:szCs w:val="24"/>
        </w:rPr>
      </w:pPr>
      <w:proofErr w:type="spellStart"/>
      <w:r w:rsidRPr="000D1C95">
        <w:rPr>
          <w:rFonts w:ascii="Times New Roman" w:eastAsia="Calibri" w:hAnsi="Times New Roman" w:cs="Times New Roman"/>
          <w:sz w:val="24"/>
          <w:szCs w:val="24"/>
          <w:lang w:val="fr-CH"/>
        </w:rPr>
        <w:t>Nga</w:t>
      </w:r>
      <w:proofErr w:type="spellEnd"/>
      <w:r w:rsidRPr="000D1C95">
        <w:rPr>
          <w:rFonts w:ascii="Times New Roman" w:eastAsia="Calibri" w:hAnsi="Times New Roman" w:cs="Times New Roman"/>
          <w:sz w:val="24"/>
          <w:szCs w:val="24"/>
          <w:lang w:val="fr-CH"/>
        </w:rPr>
        <w:t xml:space="preserve"> </w:t>
      </w:r>
      <w:proofErr w:type="spellStart"/>
      <w:r w:rsidRPr="000D1C95">
        <w:rPr>
          <w:rFonts w:ascii="Times New Roman" w:eastAsia="Calibri" w:hAnsi="Times New Roman" w:cs="Times New Roman"/>
          <w:sz w:val="24"/>
          <w:szCs w:val="24"/>
          <w:lang w:val="fr-CH"/>
        </w:rPr>
        <w:t>ra</w:t>
      </w:r>
      <w:r w:rsidR="00530560" w:rsidRPr="000D1C95">
        <w:rPr>
          <w:rFonts w:ascii="Times New Roman" w:eastAsia="Calibri" w:hAnsi="Times New Roman" w:cs="Times New Roman"/>
          <w:sz w:val="24"/>
          <w:szCs w:val="24"/>
          <w:lang w:val="fr-CH"/>
        </w:rPr>
        <w:t>portimet</w:t>
      </w:r>
      <w:proofErr w:type="spellEnd"/>
      <w:r w:rsidR="00530560" w:rsidRPr="000D1C95">
        <w:rPr>
          <w:rFonts w:ascii="Times New Roman" w:eastAsia="Calibri" w:hAnsi="Times New Roman" w:cs="Times New Roman"/>
          <w:sz w:val="24"/>
          <w:szCs w:val="24"/>
          <w:lang w:val="fr-CH"/>
        </w:rPr>
        <w:t xml:space="preserve"> </w:t>
      </w:r>
      <w:proofErr w:type="spellStart"/>
      <w:r w:rsidR="00530560" w:rsidRPr="000D1C95">
        <w:rPr>
          <w:rFonts w:ascii="Times New Roman" w:eastAsia="Calibri" w:hAnsi="Times New Roman" w:cs="Times New Roman"/>
          <w:sz w:val="24"/>
          <w:szCs w:val="24"/>
          <w:lang w:val="fr-CH"/>
        </w:rPr>
        <w:t>rezulton</w:t>
      </w:r>
      <w:proofErr w:type="spellEnd"/>
      <w:r w:rsidR="00530560" w:rsidRPr="000D1C95">
        <w:rPr>
          <w:rFonts w:ascii="Times New Roman" w:eastAsia="Calibri" w:hAnsi="Times New Roman" w:cs="Times New Roman"/>
          <w:sz w:val="24"/>
          <w:szCs w:val="24"/>
          <w:lang w:val="fr-CH"/>
        </w:rPr>
        <w:t xml:space="preserve"> se </w:t>
      </w:r>
      <w:proofErr w:type="spellStart"/>
      <w:r w:rsidR="00530560" w:rsidRPr="000D1C95">
        <w:rPr>
          <w:rFonts w:ascii="Times New Roman" w:eastAsia="Calibri" w:hAnsi="Times New Roman" w:cs="Times New Roman"/>
          <w:sz w:val="24"/>
          <w:szCs w:val="24"/>
          <w:lang w:val="fr-CH"/>
        </w:rPr>
        <w:t>p</w:t>
      </w:r>
      <w:r w:rsidR="004F6C29" w:rsidRPr="000D1C95">
        <w:rPr>
          <w:rFonts w:ascii="Times New Roman" w:eastAsia="Calibri" w:hAnsi="Times New Roman" w:cs="Times New Roman"/>
          <w:sz w:val="24"/>
          <w:szCs w:val="24"/>
          <w:lang w:val="fr-CH"/>
        </w:rPr>
        <w:t>ër</w:t>
      </w:r>
      <w:proofErr w:type="spellEnd"/>
      <w:r w:rsidR="004F6C29" w:rsidRPr="000D1C95">
        <w:rPr>
          <w:rFonts w:ascii="Times New Roman" w:eastAsia="Calibri" w:hAnsi="Times New Roman" w:cs="Times New Roman"/>
          <w:sz w:val="24"/>
          <w:szCs w:val="24"/>
          <w:lang w:val="fr-CH"/>
        </w:rPr>
        <w:t xml:space="preserve"> </w:t>
      </w:r>
      <w:proofErr w:type="spellStart"/>
      <w:r w:rsidR="004045CD" w:rsidRPr="000D1C95">
        <w:rPr>
          <w:rFonts w:ascii="Times New Roman" w:eastAsia="Calibri" w:hAnsi="Times New Roman" w:cs="Times New Roman"/>
          <w:sz w:val="24"/>
          <w:szCs w:val="24"/>
          <w:lang w:val="fr-CH"/>
        </w:rPr>
        <w:t>vitin</w:t>
      </w:r>
      <w:proofErr w:type="spellEnd"/>
      <w:r w:rsidR="004045CD" w:rsidRPr="000D1C95">
        <w:rPr>
          <w:rFonts w:ascii="Times New Roman" w:eastAsia="Calibri" w:hAnsi="Times New Roman" w:cs="Times New Roman"/>
          <w:sz w:val="24"/>
          <w:szCs w:val="24"/>
          <w:lang w:val="fr-CH"/>
        </w:rPr>
        <w:t xml:space="preserve"> 2023</w:t>
      </w:r>
      <w:r w:rsidR="004F6C29" w:rsidRPr="000D1C95">
        <w:rPr>
          <w:rFonts w:ascii="Times New Roman" w:eastAsia="Calibri" w:hAnsi="Times New Roman" w:cs="Times New Roman"/>
          <w:sz w:val="24"/>
          <w:szCs w:val="24"/>
          <w:lang w:val="fr-CH"/>
        </w:rPr>
        <w:t xml:space="preserve"> PMF </w:t>
      </w:r>
      <w:proofErr w:type="spellStart"/>
      <w:r w:rsidR="004F6C29" w:rsidRPr="000D1C95">
        <w:rPr>
          <w:rFonts w:ascii="Times New Roman" w:eastAsia="Calibri" w:hAnsi="Times New Roman" w:cs="Times New Roman"/>
          <w:sz w:val="24"/>
          <w:szCs w:val="24"/>
          <w:lang w:val="fr-CH"/>
        </w:rPr>
        <w:t>kanë</w:t>
      </w:r>
      <w:proofErr w:type="spellEnd"/>
      <w:r w:rsidR="004F6C29" w:rsidRPr="000D1C95">
        <w:rPr>
          <w:rFonts w:ascii="Times New Roman" w:eastAsia="Calibri" w:hAnsi="Times New Roman" w:cs="Times New Roman"/>
          <w:sz w:val="24"/>
          <w:szCs w:val="24"/>
          <w:lang w:val="fr-CH"/>
        </w:rPr>
        <w:t xml:space="preserve"> </w:t>
      </w:r>
      <w:proofErr w:type="spellStart"/>
      <w:r w:rsidR="004F6C29" w:rsidRPr="000D1C95">
        <w:rPr>
          <w:rFonts w:ascii="Times New Roman" w:eastAsia="Calibri" w:hAnsi="Times New Roman" w:cs="Times New Roman"/>
          <w:sz w:val="24"/>
          <w:szCs w:val="24"/>
          <w:lang w:val="fr-CH"/>
        </w:rPr>
        <w:t>menaxhuar</w:t>
      </w:r>
      <w:proofErr w:type="spellEnd"/>
      <w:r w:rsidR="004F6C29" w:rsidRPr="000D1C95">
        <w:rPr>
          <w:rFonts w:ascii="Times New Roman" w:eastAsia="Calibri" w:hAnsi="Times New Roman" w:cs="Times New Roman"/>
          <w:sz w:val="24"/>
          <w:szCs w:val="24"/>
          <w:lang w:val="fr-CH"/>
        </w:rPr>
        <w:t xml:space="preserve"> </w:t>
      </w:r>
      <w:r w:rsidR="004045CD" w:rsidRPr="000D1C95">
        <w:rPr>
          <w:rFonts w:ascii="Times New Roman" w:hAnsi="Times New Roman" w:cs="Times New Roman"/>
          <w:b/>
          <w:bCs/>
          <w:sz w:val="24"/>
          <w:szCs w:val="24"/>
          <w:lang w:val="fr-CH"/>
        </w:rPr>
        <w:t>267</w:t>
      </w:r>
      <w:r w:rsidR="004F6C29" w:rsidRPr="000D1C95">
        <w:rPr>
          <w:rFonts w:ascii="Times New Roman" w:eastAsia="Calibri" w:hAnsi="Times New Roman" w:cs="Times New Roman"/>
          <w:b/>
          <w:bCs/>
          <w:sz w:val="24"/>
          <w:szCs w:val="24"/>
          <w:lang w:val="fr-CH"/>
        </w:rPr>
        <w:t xml:space="preserve"> </w:t>
      </w:r>
      <w:proofErr w:type="spellStart"/>
      <w:r w:rsidR="004F6C29" w:rsidRPr="000D1C95">
        <w:rPr>
          <w:rFonts w:ascii="Times New Roman" w:eastAsia="Calibri" w:hAnsi="Times New Roman" w:cs="Times New Roman"/>
          <w:b/>
          <w:bCs/>
          <w:sz w:val="24"/>
          <w:szCs w:val="24"/>
          <w:lang w:val="fr-CH"/>
        </w:rPr>
        <w:t>raste</w:t>
      </w:r>
      <w:proofErr w:type="spellEnd"/>
      <w:r w:rsidR="004F6C29" w:rsidRPr="000D1C95">
        <w:rPr>
          <w:rFonts w:ascii="Times New Roman" w:eastAsia="Calibri" w:hAnsi="Times New Roman" w:cs="Times New Roman"/>
          <w:b/>
          <w:bCs/>
          <w:sz w:val="24"/>
          <w:szCs w:val="24"/>
          <w:lang w:val="fr-CH"/>
        </w:rPr>
        <w:t xml:space="preserve"> </w:t>
      </w:r>
      <w:proofErr w:type="spellStart"/>
      <w:r w:rsidR="004F6C29" w:rsidRPr="000D1C95">
        <w:rPr>
          <w:rFonts w:ascii="Times New Roman" w:eastAsia="Calibri" w:hAnsi="Times New Roman" w:cs="Times New Roman"/>
          <w:b/>
          <w:bCs/>
          <w:sz w:val="24"/>
          <w:szCs w:val="24"/>
          <w:lang w:val="fr-CH"/>
        </w:rPr>
        <w:t>neglizhimi</w:t>
      </w:r>
      <w:proofErr w:type="spellEnd"/>
      <w:r w:rsidR="004F6C29" w:rsidRPr="000D1C95">
        <w:rPr>
          <w:rFonts w:ascii="Times New Roman" w:eastAsia="Calibri" w:hAnsi="Times New Roman" w:cs="Times New Roman"/>
          <w:sz w:val="24"/>
          <w:szCs w:val="24"/>
          <w:lang w:val="fr-CH"/>
        </w:rPr>
        <w:t xml:space="preserve">.  </w:t>
      </w:r>
      <w:proofErr w:type="spellStart"/>
      <w:r w:rsidR="004045CD" w:rsidRPr="000D1C95">
        <w:rPr>
          <w:rFonts w:ascii="Times New Roman" w:hAnsi="Times New Roman" w:cs="Times New Roman"/>
          <w:sz w:val="24"/>
          <w:szCs w:val="24"/>
        </w:rPr>
        <w:t>Neglizhimi</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lidhet</w:t>
      </w:r>
      <w:proofErr w:type="spellEnd"/>
      <w:r w:rsidR="004045CD" w:rsidRPr="000D1C95">
        <w:rPr>
          <w:rFonts w:ascii="Times New Roman" w:hAnsi="Times New Roman" w:cs="Times New Roman"/>
          <w:sz w:val="24"/>
          <w:szCs w:val="24"/>
        </w:rPr>
        <w:t xml:space="preserve"> me </w:t>
      </w:r>
      <w:proofErr w:type="spellStart"/>
      <w:r w:rsidR="004045CD" w:rsidRPr="000D1C95">
        <w:rPr>
          <w:rFonts w:ascii="Times New Roman" w:hAnsi="Times New Roman" w:cs="Times New Roman"/>
          <w:sz w:val="24"/>
          <w:szCs w:val="24"/>
        </w:rPr>
        <w:t>mungesën</w:t>
      </w:r>
      <w:proofErr w:type="spellEnd"/>
      <w:r w:rsidR="004045CD" w:rsidRPr="000D1C95">
        <w:rPr>
          <w:rFonts w:ascii="Times New Roman" w:hAnsi="Times New Roman" w:cs="Times New Roman"/>
          <w:sz w:val="24"/>
          <w:szCs w:val="24"/>
        </w:rPr>
        <w:t xml:space="preserve"> e </w:t>
      </w:r>
      <w:proofErr w:type="spellStart"/>
      <w:r w:rsidR="004045CD" w:rsidRPr="000D1C95">
        <w:rPr>
          <w:rFonts w:ascii="Times New Roman" w:hAnsi="Times New Roman" w:cs="Times New Roman"/>
          <w:sz w:val="24"/>
          <w:szCs w:val="24"/>
        </w:rPr>
        <w:t>kujdesit</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dhe</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vëmendjes</w:t>
      </w:r>
      <w:proofErr w:type="spellEnd"/>
      <w:r w:rsidR="004045CD" w:rsidRPr="000D1C95">
        <w:rPr>
          <w:rFonts w:ascii="Times New Roman" w:hAnsi="Times New Roman" w:cs="Times New Roman"/>
          <w:sz w:val="24"/>
          <w:szCs w:val="24"/>
        </w:rPr>
        <w:t xml:space="preserve">, me </w:t>
      </w:r>
      <w:proofErr w:type="spellStart"/>
      <w:r w:rsidR="004045CD" w:rsidRPr="000D1C95">
        <w:rPr>
          <w:rFonts w:ascii="Times New Roman" w:hAnsi="Times New Roman" w:cs="Times New Roman"/>
          <w:sz w:val="24"/>
          <w:szCs w:val="24"/>
        </w:rPr>
        <w:t>ose</w:t>
      </w:r>
      <w:proofErr w:type="spellEnd"/>
      <w:r w:rsidR="004045CD" w:rsidRPr="000D1C95">
        <w:rPr>
          <w:rFonts w:ascii="Times New Roman" w:hAnsi="Times New Roman" w:cs="Times New Roman"/>
          <w:sz w:val="24"/>
          <w:szCs w:val="24"/>
        </w:rPr>
        <w:t xml:space="preserve"> pa </w:t>
      </w:r>
      <w:proofErr w:type="spellStart"/>
      <w:r w:rsidR="004045CD" w:rsidRPr="000D1C95">
        <w:rPr>
          <w:rFonts w:ascii="Times New Roman" w:hAnsi="Times New Roman" w:cs="Times New Roman"/>
          <w:sz w:val="24"/>
          <w:szCs w:val="24"/>
        </w:rPr>
        <w:t>qëllim</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nga</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prindërit</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ndaj</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nevojave</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të</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fëmijës</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për</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strehë</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siguri</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mbikëqyrje</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ushqim</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shëndet</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dhe</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arsim</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që</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sjell</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dëmtim</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fizik</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dhe</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emocional</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të</w:t>
      </w:r>
      <w:proofErr w:type="spellEnd"/>
      <w:r w:rsidR="004045CD" w:rsidRPr="000D1C95">
        <w:rPr>
          <w:rFonts w:ascii="Times New Roman" w:hAnsi="Times New Roman" w:cs="Times New Roman"/>
          <w:sz w:val="24"/>
          <w:szCs w:val="24"/>
        </w:rPr>
        <w:t xml:space="preserve"> </w:t>
      </w:r>
      <w:proofErr w:type="spellStart"/>
      <w:r w:rsidR="004045CD" w:rsidRPr="000D1C95">
        <w:rPr>
          <w:rFonts w:ascii="Times New Roman" w:hAnsi="Times New Roman" w:cs="Times New Roman"/>
          <w:sz w:val="24"/>
          <w:szCs w:val="24"/>
        </w:rPr>
        <w:t>fëmijës</w:t>
      </w:r>
      <w:proofErr w:type="spellEnd"/>
      <w:r w:rsidR="004045CD" w:rsidRPr="000D1C95">
        <w:rPr>
          <w:rFonts w:ascii="Times New Roman" w:hAnsi="Times New Roman" w:cs="Times New Roman"/>
          <w:sz w:val="24"/>
          <w:szCs w:val="24"/>
        </w:rPr>
        <w:t xml:space="preserve">. </w:t>
      </w:r>
    </w:p>
    <w:p w14:paraId="521EFEE0" w14:textId="2A1FD450" w:rsidR="00C26D23" w:rsidRPr="00C26D23" w:rsidRDefault="00C26D23" w:rsidP="00C26D23">
      <w:pPr>
        <w:spacing w:after="0"/>
        <w:jc w:val="both"/>
        <w:rPr>
          <w:rFonts w:ascii="Times New Roman" w:hAnsi="Times New Roman" w:cs="Times New Roman"/>
          <w:sz w:val="24"/>
          <w:szCs w:val="24"/>
          <w:lang w:val="sq-AL"/>
        </w:rPr>
      </w:pPr>
      <w:r>
        <w:rPr>
          <w:rFonts w:ascii="Times New Roman" w:hAnsi="Times New Roman"/>
          <w:sz w:val="24"/>
          <w:szCs w:val="24"/>
          <w:lang w:val="af-ZA"/>
        </w:rPr>
        <w:t xml:space="preserve">Rastet lidhen dhe me neglizhencën e prindërve për të ushtruar të drejtën për arsim të fëmijëve, apo raste ekstreme kur prindër të papërgjegjshëm kanë braktisur fëmijët dhe i kanë lënë pa asnjë lloj kujdesi. </w:t>
      </w:r>
      <w:r w:rsidR="00530560" w:rsidRPr="000D1C95">
        <w:rPr>
          <w:rFonts w:ascii="Times New Roman" w:hAnsi="Times New Roman" w:cs="Times New Roman"/>
          <w:sz w:val="24"/>
          <w:szCs w:val="24"/>
          <w:lang w:val="sq-AL"/>
        </w:rPr>
        <w:t xml:space="preserve">Zakonisht fëmijët e neglizhuar janë nga familje të varfra, por jo vetëm. Ka dhe raste edhe pse të pakta në numër kur edhe pse nuk mungojnë kushtet ekonomike, fëmijës i mungon kujdesi i duhur dhe siguria. Gjithashtu, ka pasur raste </w:t>
      </w:r>
      <w:r w:rsidR="004F6C29" w:rsidRPr="000D1C95">
        <w:rPr>
          <w:rFonts w:ascii="Times New Roman" w:hAnsi="Times New Roman" w:cs="Times New Roman"/>
          <w:sz w:val="24"/>
          <w:szCs w:val="24"/>
          <w:lang w:val="af-ZA"/>
        </w:rPr>
        <w:t>ku prindërit kanë braktisur familjen ose vuajnë nga probleme të shëndetit mendor e janë të paaftë të kujdesen për fëmijët e tyre.</w:t>
      </w:r>
      <w:r>
        <w:rPr>
          <w:rFonts w:ascii="Times New Roman" w:hAnsi="Times New Roman" w:cs="Times New Roman"/>
          <w:sz w:val="24"/>
          <w:szCs w:val="24"/>
          <w:lang w:val="af-ZA"/>
        </w:rPr>
        <w:t xml:space="preserve"> </w:t>
      </w:r>
    </w:p>
    <w:p w14:paraId="791B2A48" w14:textId="0A24B9E9" w:rsidR="004F6C29" w:rsidRPr="000D1C95" w:rsidRDefault="004F6C29" w:rsidP="00530560">
      <w:pPr>
        <w:spacing w:after="0"/>
        <w:jc w:val="both"/>
        <w:rPr>
          <w:rFonts w:ascii="Times New Roman" w:hAnsi="Times New Roman" w:cs="Times New Roman"/>
          <w:sz w:val="24"/>
          <w:szCs w:val="24"/>
          <w:lang w:val="af-ZA"/>
        </w:rPr>
      </w:pPr>
    </w:p>
    <w:p w14:paraId="111CC83A" w14:textId="183A26A0" w:rsidR="008E7946" w:rsidRPr="000D1C95" w:rsidRDefault="008E7946" w:rsidP="00530560">
      <w:pPr>
        <w:spacing w:after="0"/>
        <w:jc w:val="both"/>
        <w:rPr>
          <w:rFonts w:ascii="Times New Roman" w:hAnsi="Times New Roman" w:cs="Times New Roman"/>
          <w:sz w:val="24"/>
          <w:szCs w:val="24"/>
          <w:lang w:val="af-ZA"/>
        </w:rPr>
      </w:pPr>
    </w:p>
    <w:p w14:paraId="4389F849" w14:textId="5895CDF1" w:rsidR="003A7270" w:rsidRPr="000D1C95" w:rsidRDefault="008E7946" w:rsidP="00FC02EF">
      <w:pPr>
        <w:spacing w:after="0" w:line="276" w:lineRule="auto"/>
        <w:jc w:val="both"/>
        <w:rPr>
          <w:rFonts w:ascii="Times New Roman" w:hAnsi="Times New Roman" w:cs="Times New Roman"/>
          <w:sz w:val="24"/>
          <w:szCs w:val="24"/>
          <w:lang w:val="af-ZA"/>
        </w:rPr>
      </w:pPr>
      <w:r w:rsidRPr="000D1C95">
        <w:rPr>
          <w:rFonts w:ascii="Times New Roman" w:hAnsi="Times New Roman" w:cs="Times New Roman"/>
          <w:b/>
          <w:bCs/>
          <w:sz w:val="24"/>
          <w:szCs w:val="24"/>
          <w:lang w:val="af-ZA"/>
        </w:rPr>
        <w:lastRenderedPageBreak/>
        <w:t>182 raste të fëmijëve  në  situatë  rruge</w:t>
      </w:r>
      <w:r w:rsidRPr="000D1C95">
        <w:rPr>
          <w:rFonts w:ascii="Times New Roman" w:hAnsi="Times New Roman" w:cs="Times New Roman"/>
          <w:sz w:val="24"/>
          <w:szCs w:val="24"/>
          <w:lang w:val="af-ZA"/>
        </w:rPr>
        <w:t xml:space="preserve"> janë </w:t>
      </w:r>
      <w:r w:rsidR="00981309" w:rsidRPr="000D1C95">
        <w:rPr>
          <w:rFonts w:ascii="Times New Roman" w:hAnsi="Times New Roman" w:cs="Times New Roman"/>
          <w:sz w:val="24"/>
          <w:szCs w:val="24"/>
          <w:lang w:val="af-ZA"/>
        </w:rPr>
        <w:t>trajtuar</w:t>
      </w:r>
      <w:r w:rsidRPr="000D1C95">
        <w:rPr>
          <w:rFonts w:ascii="Times New Roman" w:hAnsi="Times New Roman" w:cs="Times New Roman"/>
          <w:sz w:val="24"/>
          <w:szCs w:val="24"/>
          <w:lang w:val="af-ZA"/>
        </w:rPr>
        <w:t xml:space="preserve"> nga NJMF për vitin 202</w:t>
      </w:r>
      <w:r w:rsidR="00981309" w:rsidRPr="000D1C95">
        <w:rPr>
          <w:rFonts w:ascii="Times New Roman" w:hAnsi="Times New Roman" w:cs="Times New Roman"/>
          <w:sz w:val="24"/>
          <w:szCs w:val="24"/>
          <w:lang w:val="af-ZA"/>
        </w:rPr>
        <w:t>3</w:t>
      </w:r>
      <w:r w:rsidRPr="000D1C95">
        <w:rPr>
          <w:rFonts w:ascii="Times New Roman" w:hAnsi="Times New Roman" w:cs="Times New Roman"/>
          <w:sz w:val="24"/>
          <w:szCs w:val="24"/>
          <w:lang w:val="af-ZA"/>
        </w:rPr>
        <w:t xml:space="preserve">. </w:t>
      </w:r>
      <w:proofErr w:type="spellStart"/>
      <w:r w:rsidRPr="000D1C95">
        <w:rPr>
          <w:rFonts w:ascii="Times New Roman" w:hAnsi="Times New Roman" w:cs="Times New Roman"/>
          <w:sz w:val="24"/>
          <w:szCs w:val="24"/>
        </w:rPr>
        <w:t>Fëmijët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situatë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rruge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përfshirë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aktivitete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lypja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shitja</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sendeve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riciklimi</w:t>
      </w:r>
      <w:proofErr w:type="spellEnd"/>
      <w:r w:rsidR="00D84483" w:rsidRPr="000D1C95">
        <w:rPr>
          <w:rFonts w:ascii="Times New Roman" w:hAnsi="Times New Roman" w:cs="Times New Roman"/>
          <w:sz w:val="24"/>
          <w:szCs w:val="24"/>
        </w:rPr>
        <w:t xml:space="preserve"> </w:t>
      </w:r>
      <w:proofErr w:type="spellStart"/>
      <w:r w:rsidR="00D84483" w:rsidRPr="000D1C95">
        <w:rPr>
          <w:rFonts w:ascii="Times New Roman" w:hAnsi="Times New Roman" w:cs="Times New Roman"/>
          <w:sz w:val="24"/>
          <w:szCs w:val="24"/>
        </w:rPr>
        <w:t>etj</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përfaqësojnë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grupet</w:t>
      </w:r>
      <w:proofErr w:type="spellEnd"/>
      <w:r w:rsidRPr="000D1C95">
        <w:rPr>
          <w:rFonts w:ascii="Times New Roman" w:hAnsi="Times New Roman" w:cs="Times New Roman"/>
          <w:sz w:val="24"/>
          <w:szCs w:val="24"/>
        </w:rPr>
        <w:t xml:space="preserve"> me </w:t>
      </w:r>
      <w:proofErr w:type="spellStart"/>
      <w:r w:rsidRPr="000D1C95">
        <w:rPr>
          <w:rFonts w:ascii="Times New Roman" w:hAnsi="Times New Roman" w:cs="Times New Roman"/>
          <w:sz w:val="24"/>
          <w:szCs w:val="24"/>
        </w:rPr>
        <w:t>vulnerabël</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Shqipëri</w:t>
      </w:r>
      <w:proofErr w:type="spellEnd"/>
      <w:r w:rsidR="00981309" w:rsidRPr="000D1C95">
        <w:rPr>
          <w:rFonts w:ascii="Times New Roman" w:hAnsi="Times New Roman" w:cs="Times New Roman"/>
          <w:sz w:val="24"/>
          <w:szCs w:val="24"/>
        </w:rPr>
        <w:t>.</w:t>
      </w:r>
      <w:r w:rsidRPr="000D1C95">
        <w:rPr>
          <w:rFonts w:ascii="Times New Roman" w:hAnsi="Times New Roman" w:cs="Times New Roman"/>
          <w:sz w:val="24"/>
          <w:szCs w:val="24"/>
        </w:rPr>
        <w:t xml:space="preserve"> </w:t>
      </w:r>
      <w:proofErr w:type="spellStart"/>
      <w:r w:rsidR="00981309" w:rsidRPr="000D1C95">
        <w:rPr>
          <w:rFonts w:ascii="Times New Roman" w:hAnsi="Times New Roman" w:cs="Times New Roman"/>
          <w:sz w:val="24"/>
          <w:szCs w:val="24"/>
        </w:rPr>
        <w:t>F</w:t>
      </w:r>
      <w:r w:rsidRPr="000D1C95">
        <w:rPr>
          <w:rFonts w:ascii="Times New Roman" w:hAnsi="Times New Roman" w:cs="Times New Roman"/>
          <w:sz w:val="24"/>
          <w:szCs w:val="24"/>
        </w:rPr>
        <w:t>ëmijët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situatë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rruge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Shqipëri</w:t>
      </w:r>
      <w:proofErr w:type="spellEnd"/>
      <w:r w:rsidR="00981309"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vijnë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mjedis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pafavorshëm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shoqëror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ekonomik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pak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akses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ndaj</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shërbimeve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sociale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Shumë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prej</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rrezik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trafikimi</w:t>
      </w:r>
      <w:proofErr w:type="spellEnd"/>
      <w:r w:rsidRPr="000D1C95">
        <w:rPr>
          <w:rFonts w:ascii="Times New Roman" w:hAnsi="Times New Roman" w:cs="Times New Roman"/>
          <w:sz w:val="24"/>
          <w:szCs w:val="24"/>
        </w:rPr>
        <w:t xml:space="preserve">. Si </w:t>
      </w:r>
      <w:proofErr w:type="spellStart"/>
      <w:r w:rsidRPr="000D1C95">
        <w:rPr>
          <w:rFonts w:ascii="Times New Roman" w:hAnsi="Times New Roman" w:cs="Times New Roman"/>
          <w:sz w:val="24"/>
          <w:szCs w:val="24"/>
        </w:rPr>
        <w:t>rezultat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është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rrezik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shëndeti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integriteti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fizik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ata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nuk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mund</w:t>
      </w:r>
      <w:proofErr w:type="spellEnd"/>
      <w:r w:rsidRPr="000D1C95">
        <w:rPr>
          <w:rFonts w:ascii="Times New Roman" w:hAnsi="Times New Roman" w:cs="Times New Roman"/>
          <w:sz w:val="24"/>
          <w:szCs w:val="24"/>
        </w:rPr>
        <w:t xml:space="preserve"> ta </w:t>
      </w:r>
      <w:proofErr w:type="spellStart"/>
      <w:r w:rsidRPr="000D1C95">
        <w:rPr>
          <w:rFonts w:ascii="Times New Roman" w:hAnsi="Times New Roman" w:cs="Times New Roman"/>
          <w:sz w:val="24"/>
          <w:szCs w:val="24"/>
        </w:rPr>
        <w:t>gëzojnë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drejtën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edukim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ndikon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tek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zhvillimi</w:t>
      </w:r>
      <w:proofErr w:type="spellEnd"/>
      <w:r w:rsidRPr="000D1C95">
        <w:rPr>
          <w:rFonts w:ascii="Times New Roman" w:hAnsi="Times New Roman" w:cs="Times New Roman"/>
          <w:sz w:val="24"/>
          <w:szCs w:val="24"/>
        </w:rPr>
        <w:t xml:space="preserve"> i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personal. </w:t>
      </w:r>
      <w:r w:rsidR="00981309" w:rsidRPr="000D1C95">
        <w:rPr>
          <w:rFonts w:ascii="Times New Roman" w:eastAsia="Calibri" w:hAnsi="Times New Roman" w:cs="Times New Roman"/>
          <w:sz w:val="24"/>
          <w:szCs w:val="24"/>
          <w:lang w:val="sq-AL"/>
        </w:rPr>
        <w:t xml:space="preserve">Numri më i madh i rasteve janë identifikuar nga skuadrat e terrenit  në bashkitë ku zbatohet plani i veprimit për fëmijë në situatë rruge.  </w:t>
      </w:r>
    </w:p>
    <w:p w14:paraId="61A60485" w14:textId="3249255E" w:rsidR="00524D5F" w:rsidRPr="000D1C95" w:rsidRDefault="003A7270" w:rsidP="00524D5F">
      <w:pPr>
        <w:spacing w:after="0" w:line="276" w:lineRule="auto"/>
        <w:jc w:val="both"/>
        <w:rPr>
          <w:rFonts w:ascii="Times New Roman" w:hAnsi="Times New Roman" w:cs="Times New Roman"/>
          <w:sz w:val="24"/>
          <w:szCs w:val="24"/>
          <w:lang w:val="af-ZA"/>
        </w:rPr>
      </w:pPr>
      <w:proofErr w:type="spellStart"/>
      <w:r w:rsidRPr="000D1C95">
        <w:rPr>
          <w:rFonts w:ascii="Times New Roman" w:hAnsi="Times New Roman" w:cs="Times New Roman"/>
          <w:bCs/>
          <w:sz w:val="24"/>
          <w:szCs w:val="24"/>
        </w:rPr>
        <w:t>Rastet</w:t>
      </w:r>
      <w:proofErr w:type="spellEnd"/>
      <w:r w:rsidRPr="000D1C95">
        <w:rPr>
          <w:rFonts w:ascii="Times New Roman" w:hAnsi="Times New Roman" w:cs="Times New Roman"/>
          <w:bCs/>
          <w:sz w:val="24"/>
          <w:szCs w:val="24"/>
        </w:rPr>
        <w:t xml:space="preserve"> e </w:t>
      </w:r>
      <w:proofErr w:type="spellStart"/>
      <w:r w:rsidR="004F6C29" w:rsidRPr="000D1C95">
        <w:rPr>
          <w:rFonts w:ascii="Times New Roman" w:hAnsi="Times New Roman" w:cs="Times New Roman"/>
          <w:bCs/>
          <w:sz w:val="24"/>
          <w:szCs w:val="24"/>
        </w:rPr>
        <w:t>fëmijëve</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në</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konflikt</w:t>
      </w:r>
      <w:proofErr w:type="spellEnd"/>
      <w:r w:rsidR="004F6C29" w:rsidRPr="000D1C95">
        <w:rPr>
          <w:rFonts w:ascii="Times New Roman" w:hAnsi="Times New Roman" w:cs="Times New Roman"/>
          <w:bCs/>
          <w:sz w:val="24"/>
          <w:szCs w:val="24"/>
        </w:rPr>
        <w:t xml:space="preserve"> me </w:t>
      </w:r>
      <w:proofErr w:type="spellStart"/>
      <w:r w:rsidR="004F6C29" w:rsidRPr="000D1C95">
        <w:rPr>
          <w:rFonts w:ascii="Times New Roman" w:hAnsi="Times New Roman" w:cs="Times New Roman"/>
          <w:bCs/>
          <w:sz w:val="24"/>
          <w:szCs w:val="24"/>
        </w:rPr>
        <w:t>ligjin</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që</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janë</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marrë</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në</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mbrojtje</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nga</w:t>
      </w:r>
      <w:proofErr w:type="spellEnd"/>
      <w:r w:rsidR="004F6C29" w:rsidRPr="000D1C95">
        <w:rPr>
          <w:rFonts w:ascii="Times New Roman" w:hAnsi="Times New Roman" w:cs="Times New Roman"/>
          <w:bCs/>
          <w:sz w:val="24"/>
          <w:szCs w:val="24"/>
        </w:rPr>
        <w:t xml:space="preserve"> PMF </w:t>
      </w:r>
      <w:proofErr w:type="spellStart"/>
      <w:r w:rsidR="00F9634D" w:rsidRPr="000D1C95">
        <w:rPr>
          <w:rFonts w:ascii="Times New Roman" w:hAnsi="Times New Roman" w:cs="Times New Roman"/>
          <w:bCs/>
          <w:sz w:val="24"/>
          <w:szCs w:val="24"/>
        </w:rPr>
        <w:t>p</w:t>
      </w:r>
      <w:r w:rsidR="00FA63BB" w:rsidRPr="000D1C95">
        <w:rPr>
          <w:rFonts w:ascii="Times New Roman" w:hAnsi="Times New Roman" w:cs="Times New Roman"/>
          <w:bCs/>
          <w:sz w:val="24"/>
          <w:szCs w:val="24"/>
        </w:rPr>
        <w:t>ë</w:t>
      </w:r>
      <w:r w:rsidR="00F9634D" w:rsidRPr="000D1C95">
        <w:rPr>
          <w:rFonts w:ascii="Times New Roman" w:hAnsi="Times New Roman" w:cs="Times New Roman"/>
          <w:bCs/>
          <w:sz w:val="24"/>
          <w:szCs w:val="24"/>
        </w:rPr>
        <w:t>r</w:t>
      </w:r>
      <w:proofErr w:type="spellEnd"/>
      <w:r w:rsidR="00F9634D" w:rsidRPr="000D1C95">
        <w:rPr>
          <w:rFonts w:ascii="Times New Roman" w:hAnsi="Times New Roman" w:cs="Times New Roman"/>
          <w:bCs/>
          <w:sz w:val="24"/>
          <w:szCs w:val="24"/>
        </w:rPr>
        <w:t xml:space="preserve"> </w:t>
      </w:r>
      <w:proofErr w:type="spellStart"/>
      <w:r w:rsidR="00F9634D" w:rsidRPr="000D1C95">
        <w:rPr>
          <w:rFonts w:ascii="Times New Roman" w:hAnsi="Times New Roman" w:cs="Times New Roman"/>
          <w:bCs/>
          <w:sz w:val="24"/>
          <w:szCs w:val="24"/>
        </w:rPr>
        <w:t>vitinj</w:t>
      </w:r>
      <w:proofErr w:type="spellEnd"/>
      <w:r w:rsidR="00F9634D" w:rsidRPr="000D1C95">
        <w:rPr>
          <w:rFonts w:ascii="Times New Roman" w:hAnsi="Times New Roman" w:cs="Times New Roman"/>
          <w:bCs/>
          <w:sz w:val="24"/>
          <w:szCs w:val="24"/>
        </w:rPr>
        <w:t xml:space="preserve"> 2023 </w:t>
      </w:r>
      <w:proofErr w:type="spellStart"/>
      <w:r w:rsidR="00F9634D" w:rsidRPr="000D1C95">
        <w:rPr>
          <w:rFonts w:ascii="Times New Roman" w:hAnsi="Times New Roman" w:cs="Times New Roman"/>
          <w:bCs/>
          <w:sz w:val="24"/>
          <w:szCs w:val="24"/>
        </w:rPr>
        <w:t>sh</w:t>
      </w:r>
      <w:r w:rsidR="00FA63BB" w:rsidRPr="000D1C95">
        <w:rPr>
          <w:rFonts w:ascii="Times New Roman" w:hAnsi="Times New Roman" w:cs="Times New Roman"/>
          <w:bCs/>
          <w:sz w:val="24"/>
          <w:szCs w:val="24"/>
        </w:rPr>
        <w:t>ë</w:t>
      </w:r>
      <w:r w:rsidR="00F9634D" w:rsidRPr="000D1C95">
        <w:rPr>
          <w:rFonts w:ascii="Times New Roman" w:hAnsi="Times New Roman" w:cs="Times New Roman"/>
          <w:bCs/>
          <w:sz w:val="24"/>
          <w:szCs w:val="24"/>
        </w:rPr>
        <w:t>nojn</w:t>
      </w:r>
      <w:r w:rsidR="00FA63BB" w:rsidRPr="000D1C95">
        <w:rPr>
          <w:rFonts w:ascii="Times New Roman" w:hAnsi="Times New Roman" w:cs="Times New Roman"/>
          <w:bCs/>
          <w:sz w:val="24"/>
          <w:szCs w:val="24"/>
        </w:rPr>
        <w:t>ë</w:t>
      </w:r>
      <w:proofErr w:type="spellEnd"/>
      <w:r w:rsidR="00F9634D" w:rsidRPr="000D1C95">
        <w:rPr>
          <w:rFonts w:ascii="Times New Roman" w:hAnsi="Times New Roman" w:cs="Times New Roman"/>
          <w:bCs/>
          <w:sz w:val="24"/>
          <w:szCs w:val="24"/>
        </w:rPr>
        <w:t xml:space="preserve"> </w:t>
      </w:r>
      <w:proofErr w:type="spellStart"/>
      <w:r w:rsidR="00F9634D" w:rsidRPr="000D1C95">
        <w:rPr>
          <w:rFonts w:ascii="Times New Roman" w:hAnsi="Times New Roman" w:cs="Times New Roman"/>
          <w:bCs/>
          <w:sz w:val="24"/>
          <w:szCs w:val="24"/>
        </w:rPr>
        <w:t>nj</w:t>
      </w:r>
      <w:r w:rsidR="00FA63BB" w:rsidRPr="000D1C95">
        <w:rPr>
          <w:rFonts w:ascii="Times New Roman" w:hAnsi="Times New Roman" w:cs="Times New Roman"/>
          <w:bCs/>
          <w:sz w:val="24"/>
          <w:szCs w:val="24"/>
        </w:rPr>
        <w:t>ë</w:t>
      </w:r>
      <w:proofErr w:type="spellEnd"/>
      <w:r w:rsidR="00F9634D" w:rsidRPr="000D1C95">
        <w:rPr>
          <w:rFonts w:ascii="Times New Roman" w:hAnsi="Times New Roman" w:cs="Times New Roman"/>
          <w:bCs/>
          <w:sz w:val="24"/>
          <w:szCs w:val="24"/>
        </w:rPr>
        <w:t xml:space="preserve"> </w:t>
      </w:r>
      <w:proofErr w:type="spellStart"/>
      <w:r w:rsidR="00F9634D" w:rsidRPr="000D1C95">
        <w:rPr>
          <w:rFonts w:ascii="Times New Roman" w:hAnsi="Times New Roman" w:cs="Times New Roman"/>
          <w:bCs/>
          <w:sz w:val="24"/>
          <w:szCs w:val="24"/>
        </w:rPr>
        <w:t>shif</w:t>
      </w:r>
      <w:r w:rsidR="00FA63BB" w:rsidRPr="000D1C95">
        <w:rPr>
          <w:rFonts w:ascii="Times New Roman" w:hAnsi="Times New Roman" w:cs="Times New Roman"/>
          <w:bCs/>
          <w:sz w:val="24"/>
          <w:szCs w:val="24"/>
        </w:rPr>
        <w:t>ë</w:t>
      </w:r>
      <w:r w:rsidR="00F9634D" w:rsidRPr="000D1C95">
        <w:rPr>
          <w:rFonts w:ascii="Times New Roman" w:hAnsi="Times New Roman" w:cs="Times New Roman"/>
          <w:bCs/>
          <w:sz w:val="24"/>
          <w:szCs w:val="24"/>
        </w:rPr>
        <w:t>r</w:t>
      </w:r>
      <w:proofErr w:type="spellEnd"/>
      <w:r w:rsidR="00F9634D" w:rsidRPr="000D1C95">
        <w:rPr>
          <w:rFonts w:ascii="Times New Roman" w:hAnsi="Times New Roman" w:cs="Times New Roman"/>
          <w:bCs/>
          <w:sz w:val="24"/>
          <w:szCs w:val="24"/>
        </w:rPr>
        <w:t xml:space="preserve"> </w:t>
      </w:r>
      <w:proofErr w:type="spellStart"/>
      <w:r w:rsidR="00F9634D" w:rsidRPr="000D1C95">
        <w:rPr>
          <w:rFonts w:ascii="Times New Roman" w:hAnsi="Times New Roman" w:cs="Times New Roman"/>
          <w:bCs/>
          <w:sz w:val="24"/>
          <w:szCs w:val="24"/>
        </w:rPr>
        <w:t>prej</w:t>
      </w:r>
      <w:proofErr w:type="spellEnd"/>
      <w:r w:rsidR="00F9634D" w:rsidRPr="000D1C95">
        <w:rPr>
          <w:rFonts w:ascii="Times New Roman" w:hAnsi="Times New Roman" w:cs="Times New Roman"/>
          <w:bCs/>
          <w:sz w:val="24"/>
          <w:szCs w:val="24"/>
        </w:rPr>
        <w:t xml:space="preserve"> </w:t>
      </w:r>
      <w:r w:rsidR="00F9634D" w:rsidRPr="000D1C95">
        <w:rPr>
          <w:rFonts w:ascii="Times New Roman" w:hAnsi="Times New Roman" w:cs="Times New Roman"/>
          <w:b/>
          <w:bCs/>
          <w:sz w:val="24"/>
          <w:szCs w:val="24"/>
        </w:rPr>
        <w:t xml:space="preserve">229 </w:t>
      </w:r>
      <w:proofErr w:type="spellStart"/>
      <w:r w:rsidR="00F9634D" w:rsidRPr="000D1C95">
        <w:rPr>
          <w:rFonts w:ascii="Times New Roman" w:hAnsi="Times New Roman" w:cs="Times New Roman"/>
          <w:b/>
          <w:bCs/>
          <w:sz w:val="24"/>
          <w:szCs w:val="24"/>
        </w:rPr>
        <w:t>raste</w:t>
      </w:r>
      <w:proofErr w:type="spellEnd"/>
      <w:r w:rsidR="00F9634D" w:rsidRPr="000D1C95">
        <w:rPr>
          <w:rFonts w:ascii="Times New Roman" w:hAnsi="Times New Roman" w:cs="Times New Roman"/>
          <w:b/>
          <w:bCs/>
          <w:sz w:val="24"/>
          <w:szCs w:val="24"/>
        </w:rPr>
        <w:t xml:space="preserve">. </w:t>
      </w:r>
      <w:proofErr w:type="spellStart"/>
      <w:r w:rsidR="00F9634D" w:rsidRPr="000D1C95">
        <w:rPr>
          <w:rFonts w:ascii="Times New Roman" w:hAnsi="Times New Roman" w:cs="Times New Roman"/>
          <w:sz w:val="24"/>
          <w:szCs w:val="24"/>
        </w:rPr>
        <w:t>K</w:t>
      </w:r>
      <w:r w:rsidR="00FA63BB" w:rsidRPr="000D1C95">
        <w:rPr>
          <w:rFonts w:ascii="Times New Roman" w:hAnsi="Times New Roman" w:cs="Times New Roman"/>
          <w:sz w:val="24"/>
          <w:szCs w:val="24"/>
        </w:rPr>
        <w:t>ë</w:t>
      </w:r>
      <w:r w:rsidR="00F2008A">
        <w:rPr>
          <w:rFonts w:ascii="Times New Roman" w:hAnsi="Times New Roman" w:cs="Times New Roman"/>
          <w:sz w:val="24"/>
          <w:szCs w:val="24"/>
        </w:rPr>
        <w:t>t</w:t>
      </w:r>
      <w:r w:rsidR="00F9634D" w:rsidRPr="000D1C95">
        <w:rPr>
          <w:rFonts w:ascii="Times New Roman" w:hAnsi="Times New Roman" w:cs="Times New Roman"/>
          <w:sz w:val="24"/>
          <w:szCs w:val="24"/>
        </w:rPr>
        <w:t>o</w:t>
      </w:r>
      <w:proofErr w:type="spellEnd"/>
      <w:r w:rsidR="00F9634D" w:rsidRPr="000D1C95">
        <w:rPr>
          <w:rFonts w:ascii="Times New Roman" w:hAnsi="Times New Roman" w:cs="Times New Roman"/>
          <w:sz w:val="24"/>
          <w:szCs w:val="24"/>
        </w:rPr>
        <w:t xml:space="preserve"> </w:t>
      </w:r>
      <w:proofErr w:type="spellStart"/>
      <w:r w:rsidR="00F9634D" w:rsidRPr="000D1C95">
        <w:rPr>
          <w:rFonts w:ascii="Times New Roman" w:hAnsi="Times New Roman" w:cs="Times New Roman"/>
          <w:sz w:val="24"/>
          <w:szCs w:val="24"/>
        </w:rPr>
        <w:t>raste</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p</w:t>
      </w:r>
      <w:r w:rsidR="00FA63BB" w:rsidRPr="000D1C95">
        <w:rPr>
          <w:rFonts w:ascii="Times New Roman" w:hAnsi="Times New Roman" w:cs="Times New Roman"/>
          <w:sz w:val="24"/>
          <w:szCs w:val="24"/>
          <w:shd w:val="clear" w:color="auto" w:fill="FFFFFF"/>
        </w:rPr>
        <w:t>ë</w:t>
      </w:r>
      <w:r w:rsidR="00F9634D" w:rsidRPr="000D1C95">
        <w:rPr>
          <w:rFonts w:ascii="Times New Roman" w:hAnsi="Times New Roman" w:cs="Times New Roman"/>
          <w:sz w:val="24"/>
          <w:szCs w:val="24"/>
          <w:shd w:val="clear" w:color="auto" w:fill="FFFFFF"/>
        </w:rPr>
        <w:t>rfshijn</w:t>
      </w:r>
      <w:r w:rsidR="00FA63BB" w:rsidRPr="000D1C95">
        <w:rPr>
          <w:rFonts w:ascii="Times New Roman" w:hAnsi="Times New Roman" w:cs="Times New Roman"/>
          <w:sz w:val="24"/>
          <w:szCs w:val="24"/>
          <w:shd w:val="clear" w:color="auto" w:fill="FFFFFF"/>
        </w:rPr>
        <w:t>ë</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raste</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ku</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f</w:t>
      </w:r>
      <w:r w:rsidR="00FA63BB" w:rsidRPr="000D1C95">
        <w:rPr>
          <w:rFonts w:ascii="Times New Roman" w:hAnsi="Times New Roman" w:cs="Times New Roman"/>
          <w:sz w:val="24"/>
          <w:szCs w:val="24"/>
          <w:shd w:val="clear" w:color="auto" w:fill="FFFFFF"/>
        </w:rPr>
        <w:t>ë</w:t>
      </w:r>
      <w:r w:rsidR="00F9634D" w:rsidRPr="000D1C95">
        <w:rPr>
          <w:rFonts w:ascii="Times New Roman" w:hAnsi="Times New Roman" w:cs="Times New Roman"/>
          <w:sz w:val="24"/>
          <w:szCs w:val="24"/>
          <w:shd w:val="clear" w:color="auto" w:fill="FFFFFF"/>
        </w:rPr>
        <w:t>mij</w:t>
      </w:r>
      <w:r w:rsidR="00FA63BB" w:rsidRPr="000D1C95">
        <w:rPr>
          <w:rFonts w:ascii="Times New Roman" w:hAnsi="Times New Roman" w:cs="Times New Roman"/>
          <w:sz w:val="24"/>
          <w:szCs w:val="24"/>
          <w:shd w:val="clear" w:color="auto" w:fill="FFFFFF"/>
        </w:rPr>
        <w:t>ë</w:t>
      </w:r>
      <w:r w:rsidR="00F9634D" w:rsidRPr="000D1C95">
        <w:rPr>
          <w:rFonts w:ascii="Times New Roman" w:hAnsi="Times New Roman" w:cs="Times New Roman"/>
          <w:sz w:val="24"/>
          <w:szCs w:val="24"/>
          <w:shd w:val="clear" w:color="auto" w:fill="FFFFFF"/>
        </w:rPr>
        <w:t>t</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bëhen</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preh</w:t>
      </w:r>
      <w:proofErr w:type="spellEnd"/>
      <w:r w:rsidR="00F9634D" w:rsidRPr="000D1C95">
        <w:rPr>
          <w:rFonts w:ascii="Times New Roman" w:hAnsi="Times New Roman" w:cs="Times New Roman"/>
          <w:sz w:val="24"/>
          <w:szCs w:val="24"/>
          <w:shd w:val="clear" w:color="auto" w:fill="FFFFFF"/>
        </w:rPr>
        <w:t xml:space="preserve"> e </w:t>
      </w:r>
      <w:proofErr w:type="spellStart"/>
      <w:r w:rsidR="00F9634D" w:rsidRPr="000D1C95">
        <w:rPr>
          <w:rFonts w:ascii="Times New Roman" w:hAnsi="Times New Roman" w:cs="Times New Roman"/>
          <w:sz w:val="24"/>
          <w:szCs w:val="24"/>
          <w:shd w:val="clear" w:color="auto" w:fill="FFFFFF"/>
        </w:rPr>
        <w:t>vjedhjeve</w:t>
      </w:r>
      <w:proofErr w:type="spellEnd"/>
      <w:r w:rsidR="007A4902" w:rsidRPr="000D1C95">
        <w:rPr>
          <w:rFonts w:ascii="Times New Roman" w:hAnsi="Times New Roman" w:cs="Times New Roman"/>
          <w:sz w:val="24"/>
          <w:szCs w:val="24"/>
          <w:shd w:val="clear" w:color="auto" w:fill="FFFFFF"/>
        </w:rPr>
        <w:t xml:space="preserve">, </w:t>
      </w:r>
      <w:r w:rsidR="00F9634D" w:rsidRPr="000D1C95">
        <w:rPr>
          <w:rFonts w:ascii="Times New Roman" w:hAnsi="Times New Roman" w:cs="Times New Roman"/>
          <w:sz w:val="24"/>
          <w:szCs w:val="24"/>
          <w:shd w:val="clear" w:color="auto" w:fill="FFFFFF"/>
        </w:rPr>
        <w:t xml:space="preserve">e </w:t>
      </w:r>
      <w:proofErr w:type="spellStart"/>
      <w:r w:rsidR="00F9634D" w:rsidRPr="000D1C95">
        <w:rPr>
          <w:rFonts w:ascii="Times New Roman" w:hAnsi="Times New Roman" w:cs="Times New Roman"/>
          <w:sz w:val="24"/>
          <w:szCs w:val="24"/>
          <w:shd w:val="clear" w:color="auto" w:fill="FFFFFF"/>
        </w:rPr>
        <w:t>shitjes</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së</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lëndëve</w:t>
      </w:r>
      <w:proofErr w:type="spellEnd"/>
      <w:r w:rsidR="00F9634D" w:rsidRPr="000D1C95">
        <w:rPr>
          <w:rFonts w:ascii="Times New Roman" w:hAnsi="Times New Roman" w:cs="Times New Roman"/>
          <w:sz w:val="24"/>
          <w:szCs w:val="24"/>
          <w:shd w:val="clear" w:color="auto" w:fill="FFFFFF"/>
        </w:rPr>
        <w:t xml:space="preserve"> </w:t>
      </w:r>
      <w:proofErr w:type="spellStart"/>
      <w:r w:rsidR="00F9634D" w:rsidRPr="000D1C95">
        <w:rPr>
          <w:rFonts w:ascii="Times New Roman" w:hAnsi="Times New Roman" w:cs="Times New Roman"/>
          <w:sz w:val="24"/>
          <w:szCs w:val="24"/>
          <w:shd w:val="clear" w:color="auto" w:fill="FFFFFF"/>
        </w:rPr>
        <w:t>narkotike</w:t>
      </w:r>
      <w:proofErr w:type="spellEnd"/>
      <w:r w:rsidR="004267E5" w:rsidRPr="000D1C95">
        <w:rPr>
          <w:rFonts w:ascii="Times New Roman" w:hAnsi="Times New Roman" w:cs="Times New Roman"/>
          <w:sz w:val="24"/>
          <w:szCs w:val="24"/>
          <w:shd w:val="clear" w:color="auto" w:fill="FFFFFF"/>
        </w:rPr>
        <w:t xml:space="preserve">, </w:t>
      </w:r>
      <w:proofErr w:type="spellStart"/>
      <w:r w:rsidR="004267E5" w:rsidRPr="000D1C95">
        <w:rPr>
          <w:rFonts w:ascii="Times New Roman" w:hAnsi="Times New Roman" w:cs="Times New Roman"/>
          <w:sz w:val="24"/>
          <w:szCs w:val="24"/>
          <w:shd w:val="clear" w:color="auto" w:fill="FFFFFF"/>
        </w:rPr>
        <w:t>p</w:t>
      </w:r>
      <w:r w:rsidR="00FA63BB" w:rsidRPr="000D1C95">
        <w:rPr>
          <w:rFonts w:ascii="Times New Roman" w:hAnsi="Times New Roman" w:cs="Times New Roman"/>
          <w:sz w:val="24"/>
          <w:szCs w:val="24"/>
          <w:shd w:val="clear" w:color="auto" w:fill="FFFFFF"/>
        </w:rPr>
        <w:t>ë</w:t>
      </w:r>
      <w:r w:rsidR="004267E5" w:rsidRPr="000D1C95">
        <w:rPr>
          <w:rFonts w:ascii="Times New Roman" w:hAnsi="Times New Roman" w:cs="Times New Roman"/>
          <w:sz w:val="24"/>
          <w:szCs w:val="24"/>
          <w:shd w:val="clear" w:color="auto" w:fill="FFFFFF"/>
        </w:rPr>
        <w:t>rfshirja</w:t>
      </w:r>
      <w:proofErr w:type="spellEnd"/>
      <w:r w:rsidR="004267E5" w:rsidRPr="000D1C95">
        <w:rPr>
          <w:rFonts w:ascii="Times New Roman" w:hAnsi="Times New Roman" w:cs="Times New Roman"/>
          <w:sz w:val="24"/>
          <w:szCs w:val="24"/>
          <w:shd w:val="clear" w:color="auto" w:fill="FFFFFF"/>
        </w:rPr>
        <w:t xml:space="preserve"> </w:t>
      </w:r>
      <w:proofErr w:type="spellStart"/>
      <w:r w:rsidR="004267E5" w:rsidRPr="000D1C95">
        <w:rPr>
          <w:rFonts w:ascii="Times New Roman" w:hAnsi="Times New Roman" w:cs="Times New Roman"/>
          <w:sz w:val="24"/>
          <w:szCs w:val="24"/>
          <w:shd w:val="clear" w:color="auto" w:fill="FFFFFF"/>
        </w:rPr>
        <w:t>n</w:t>
      </w:r>
      <w:r w:rsidR="00FA63BB" w:rsidRPr="000D1C95">
        <w:rPr>
          <w:rFonts w:ascii="Times New Roman" w:hAnsi="Times New Roman" w:cs="Times New Roman"/>
          <w:sz w:val="24"/>
          <w:szCs w:val="24"/>
          <w:shd w:val="clear" w:color="auto" w:fill="FFFFFF"/>
        </w:rPr>
        <w:t>ë</w:t>
      </w:r>
      <w:proofErr w:type="spellEnd"/>
      <w:r w:rsidR="004267E5" w:rsidRPr="000D1C95">
        <w:rPr>
          <w:rFonts w:ascii="Times New Roman" w:hAnsi="Times New Roman" w:cs="Times New Roman"/>
          <w:sz w:val="24"/>
          <w:szCs w:val="24"/>
          <w:shd w:val="clear" w:color="auto" w:fill="FFFFFF"/>
        </w:rPr>
        <w:t xml:space="preserve"> </w:t>
      </w:r>
      <w:proofErr w:type="spellStart"/>
      <w:r w:rsidR="004267E5" w:rsidRPr="000D1C95">
        <w:rPr>
          <w:rFonts w:ascii="Times New Roman" w:hAnsi="Times New Roman" w:cs="Times New Roman"/>
          <w:sz w:val="24"/>
          <w:szCs w:val="24"/>
          <w:shd w:val="clear" w:color="auto" w:fill="FFFFFF"/>
        </w:rPr>
        <w:t>grupe</w:t>
      </w:r>
      <w:proofErr w:type="spellEnd"/>
      <w:r w:rsidR="004267E5" w:rsidRPr="000D1C95">
        <w:rPr>
          <w:rFonts w:ascii="Times New Roman" w:hAnsi="Times New Roman" w:cs="Times New Roman"/>
          <w:sz w:val="24"/>
          <w:szCs w:val="24"/>
          <w:shd w:val="clear" w:color="auto" w:fill="FFFFFF"/>
        </w:rPr>
        <w:t xml:space="preserve"> </w:t>
      </w:r>
      <w:proofErr w:type="spellStart"/>
      <w:r w:rsidR="004267E5" w:rsidRPr="000D1C95">
        <w:rPr>
          <w:rFonts w:ascii="Times New Roman" w:hAnsi="Times New Roman" w:cs="Times New Roman"/>
          <w:sz w:val="24"/>
          <w:szCs w:val="24"/>
          <w:shd w:val="clear" w:color="auto" w:fill="FFFFFF"/>
        </w:rPr>
        <w:t>kriminale</w:t>
      </w:r>
      <w:proofErr w:type="spellEnd"/>
      <w:r w:rsidR="007A4902" w:rsidRPr="000D1C95">
        <w:rPr>
          <w:rFonts w:ascii="Times New Roman" w:hAnsi="Times New Roman" w:cs="Times New Roman"/>
          <w:sz w:val="24"/>
          <w:szCs w:val="24"/>
          <w:shd w:val="clear" w:color="auto" w:fill="FFFFFF"/>
        </w:rPr>
        <w:t xml:space="preserve"> </w:t>
      </w:r>
      <w:proofErr w:type="spellStart"/>
      <w:r w:rsidR="007A4902" w:rsidRPr="000D1C95">
        <w:rPr>
          <w:rFonts w:ascii="Times New Roman" w:hAnsi="Times New Roman" w:cs="Times New Roman"/>
          <w:sz w:val="24"/>
          <w:szCs w:val="24"/>
          <w:shd w:val="clear" w:color="auto" w:fill="FFFFFF"/>
        </w:rPr>
        <w:t>etj</w:t>
      </w:r>
      <w:proofErr w:type="spellEnd"/>
      <w:r w:rsidR="007A4902" w:rsidRPr="000D1C95">
        <w:rPr>
          <w:rFonts w:ascii="Times New Roman" w:hAnsi="Times New Roman" w:cs="Times New Roman"/>
          <w:sz w:val="24"/>
          <w:szCs w:val="24"/>
          <w:shd w:val="clear" w:color="auto" w:fill="FFFFFF"/>
        </w:rPr>
        <w:t>.</w:t>
      </w:r>
      <w:r w:rsidR="00F9634D" w:rsidRPr="000D1C95">
        <w:rPr>
          <w:rFonts w:ascii="Times New Roman" w:hAnsi="Times New Roman" w:cs="Times New Roman"/>
          <w:bCs/>
          <w:sz w:val="24"/>
          <w:szCs w:val="24"/>
        </w:rPr>
        <w:t xml:space="preserve"> </w:t>
      </w:r>
      <w:proofErr w:type="spellStart"/>
      <w:r w:rsidR="00524D5F" w:rsidRPr="000D1C95">
        <w:rPr>
          <w:rFonts w:ascii="Times New Roman" w:hAnsi="Times New Roman" w:cs="Times New Roman"/>
          <w:bCs/>
          <w:sz w:val="24"/>
          <w:szCs w:val="24"/>
        </w:rPr>
        <w:t>Lidhur</w:t>
      </w:r>
      <w:proofErr w:type="spellEnd"/>
      <w:r w:rsidR="00524D5F" w:rsidRPr="000D1C95">
        <w:rPr>
          <w:rFonts w:ascii="Times New Roman" w:hAnsi="Times New Roman" w:cs="Times New Roman"/>
          <w:bCs/>
          <w:sz w:val="24"/>
          <w:szCs w:val="24"/>
        </w:rPr>
        <w:t xml:space="preserve"> me </w:t>
      </w:r>
      <w:proofErr w:type="spellStart"/>
      <w:r w:rsidR="00524D5F" w:rsidRPr="000D1C95">
        <w:rPr>
          <w:rFonts w:ascii="Times New Roman" w:hAnsi="Times New Roman" w:cs="Times New Roman"/>
          <w:bCs/>
          <w:sz w:val="24"/>
          <w:szCs w:val="24"/>
        </w:rPr>
        <w:t>menaxhimin</w:t>
      </w:r>
      <w:proofErr w:type="spellEnd"/>
      <w:r w:rsidR="00524D5F" w:rsidRPr="000D1C95">
        <w:rPr>
          <w:rFonts w:ascii="Times New Roman" w:hAnsi="Times New Roman" w:cs="Times New Roman"/>
          <w:bCs/>
          <w:sz w:val="24"/>
          <w:szCs w:val="24"/>
        </w:rPr>
        <w:t xml:space="preserve"> e </w:t>
      </w:r>
      <w:proofErr w:type="spellStart"/>
      <w:r w:rsidR="00524D5F" w:rsidRPr="000D1C95">
        <w:rPr>
          <w:rFonts w:ascii="Times New Roman" w:hAnsi="Times New Roman" w:cs="Times New Roman"/>
          <w:bCs/>
          <w:sz w:val="24"/>
          <w:szCs w:val="24"/>
        </w:rPr>
        <w:t>k</w:t>
      </w:r>
      <w:r w:rsidR="00FA63BB" w:rsidRPr="000D1C95">
        <w:rPr>
          <w:rFonts w:ascii="Times New Roman" w:hAnsi="Times New Roman" w:cs="Times New Roman"/>
          <w:bCs/>
          <w:sz w:val="24"/>
          <w:szCs w:val="24"/>
        </w:rPr>
        <w:t>ë</w:t>
      </w:r>
      <w:r w:rsidR="00524D5F" w:rsidRPr="000D1C95">
        <w:rPr>
          <w:rFonts w:ascii="Times New Roman" w:hAnsi="Times New Roman" w:cs="Times New Roman"/>
          <w:bCs/>
          <w:sz w:val="24"/>
          <w:szCs w:val="24"/>
        </w:rPr>
        <w:t>tyre</w:t>
      </w:r>
      <w:proofErr w:type="spellEnd"/>
      <w:r w:rsidR="00524D5F" w:rsidRPr="000D1C95">
        <w:rPr>
          <w:rFonts w:ascii="Times New Roman" w:hAnsi="Times New Roman" w:cs="Times New Roman"/>
          <w:bCs/>
          <w:sz w:val="24"/>
          <w:szCs w:val="24"/>
        </w:rPr>
        <w:t xml:space="preserve"> </w:t>
      </w:r>
      <w:proofErr w:type="spellStart"/>
      <w:r w:rsidR="00524D5F" w:rsidRPr="000D1C95">
        <w:rPr>
          <w:rFonts w:ascii="Times New Roman" w:hAnsi="Times New Roman" w:cs="Times New Roman"/>
          <w:bCs/>
          <w:sz w:val="24"/>
          <w:szCs w:val="24"/>
        </w:rPr>
        <w:t>rasteve</w:t>
      </w:r>
      <w:proofErr w:type="spellEnd"/>
      <w:r w:rsidR="00524D5F" w:rsidRPr="000D1C95">
        <w:rPr>
          <w:rFonts w:ascii="Times New Roman" w:hAnsi="Times New Roman" w:cs="Times New Roman"/>
          <w:bCs/>
          <w:sz w:val="24"/>
          <w:szCs w:val="24"/>
        </w:rPr>
        <w:t xml:space="preserve"> </w:t>
      </w:r>
      <w:proofErr w:type="spellStart"/>
      <w:r w:rsidR="00FA63BB" w:rsidRPr="000D1C95">
        <w:rPr>
          <w:rFonts w:ascii="Times New Roman" w:hAnsi="Times New Roman" w:cs="Times New Roman"/>
          <w:bCs/>
          <w:sz w:val="24"/>
          <w:szCs w:val="24"/>
        </w:rPr>
        <w:t>ë</w:t>
      </w:r>
      <w:r w:rsidR="004F6C29" w:rsidRPr="000D1C95">
        <w:rPr>
          <w:rFonts w:ascii="Times New Roman" w:hAnsi="Times New Roman" w:cs="Times New Roman"/>
          <w:bCs/>
          <w:sz w:val="24"/>
          <w:szCs w:val="24"/>
        </w:rPr>
        <w:t>shtë</w:t>
      </w:r>
      <w:proofErr w:type="spellEnd"/>
      <w:r w:rsidR="004F6C29" w:rsidRPr="000D1C95">
        <w:rPr>
          <w:rFonts w:ascii="Times New Roman" w:hAnsi="Times New Roman" w:cs="Times New Roman"/>
          <w:bCs/>
          <w:sz w:val="24"/>
          <w:szCs w:val="24"/>
        </w:rPr>
        <w:t xml:space="preserve"> </w:t>
      </w:r>
      <w:proofErr w:type="spellStart"/>
      <w:r w:rsidR="004F6C29" w:rsidRPr="000D1C95">
        <w:rPr>
          <w:rFonts w:ascii="Times New Roman" w:hAnsi="Times New Roman" w:cs="Times New Roman"/>
          <w:bCs/>
          <w:sz w:val="24"/>
          <w:szCs w:val="24"/>
        </w:rPr>
        <w:t>rritur</w:t>
      </w:r>
      <w:proofErr w:type="spellEnd"/>
      <w:r w:rsidR="00524D5F" w:rsidRPr="000D1C95">
        <w:rPr>
          <w:rFonts w:ascii="Times New Roman" w:hAnsi="Times New Roman" w:cs="Times New Roman"/>
          <w:bCs/>
          <w:sz w:val="24"/>
          <w:szCs w:val="24"/>
        </w:rPr>
        <w:t xml:space="preserve"> </w:t>
      </w:r>
      <w:proofErr w:type="spellStart"/>
      <w:r w:rsidR="00524D5F" w:rsidRPr="000D1C95">
        <w:rPr>
          <w:rFonts w:ascii="Times New Roman" w:hAnsi="Times New Roman" w:cs="Times New Roman"/>
          <w:sz w:val="24"/>
          <w:szCs w:val="24"/>
          <w:shd w:val="clear" w:color="auto" w:fill="FFFFFF"/>
        </w:rPr>
        <w:t>bashkëpunimi</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mes</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bashkive</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policisë</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shkollës</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komunitetit</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dhe</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familjes</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për</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të</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rritur</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vigjilencën</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për</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parandalimin</w:t>
      </w:r>
      <w:proofErr w:type="spellEnd"/>
      <w:r w:rsidR="00524D5F" w:rsidRPr="000D1C95">
        <w:rPr>
          <w:rFonts w:ascii="Times New Roman" w:hAnsi="Times New Roman" w:cs="Times New Roman"/>
          <w:sz w:val="24"/>
          <w:szCs w:val="24"/>
          <w:shd w:val="clear" w:color="auto" w:fill="FFFFFF"/>
        </w:rPr>
        <w:t xml:space="preserve"> e </w:t>
      </w:r>
      <w:proofErr w:type="spellStart"/>
      <w:r w:rsidR="00524D5F" w:rsidRPr="000D1C95">
        <w:rPr>
          <w:rFonts w:ascii="Times New Roman" w:hAnsi="Times New Roman" w:cs="Times New Roman"/>
          <w:sz w:val="24"/>
          <w:szCs w:val="24"/>
          <w:shd w:val="clear" w:color="auto" w:fill="FFFFFF"/>
        </w:rPr>
        <w:t>kryerjes</w:t>
      </w:r>
      <w:proofErr w:type="spellEnd"/>
      <w:r w:rsidR="00524D5F" w:rsidRPr="000D1C95">
        <w:rPr>
          <w:rFonts w:ascii="Times New Roman" w:hAnsi="Times New Roman" w:cs="Times New Roman"/>
          <w:sz w:val="24"/>
          <w:szCs w:val="24"/>
          <w:shd w:val="clear" w:color="auto" w:fill="FFFFFF"/>
        </w:rPr>
        <w:t xml:space="preserve"> se </w:t>
      </w:r>
      <w:proofErr w:type="spellStart"/>
      <w:r w:rsidR="00524D5F" w:rsidRPr="000D1C95">
        <w:rPr>
          <w:rFonts w:ascii="Times New Roman" w:hAnsi="Times New Roman" w:cs="Times New Roman"/>
          <w:sz w:val="24"/>
          <w:szCs w:val="24"/>
          <w:shd w:val="clear" w:color="auto" w:fill="FFFFFF"/>
        </w:rPr>
        <w:t>veprave</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penale</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nga</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të</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miturit</w:t>
      </w:r>
      <w:proofErr w:type="spellEnd"/>
      <w:r w:rsidR="00524D5F" w:rsidRPr="000D1C95">
        <w:rPr>
          <w:rFonts w:ascii="Times New Roman" w:hAnsi="Times New Roman" w:cs="Times New Roman"/>
          <w:sz w:val="24"/>
          <w:szCs w:val="24"/>
          <w:shd w:val="clear" w:color="auto" w:fill="FFFFFF"/>
        </w:rPr>
        <w:t xml:space="preserve">, por </w:t>
      </w:r>
      <w:proofErr w:type="spellStart"/>
      <w:r w:rsidR="00524D5F" w:rsidRPr="000D1C95">
        <w:rPr>
          <w:rFonts w:ascii="Times New Roman" w:hAnsi="Times New Roman" w:cs="Times New Roman"/>
          <w:sz w:val="24"/>
          <w:szCs w:val="24"/>
          <w:shd w:val="clear" w:color="auto" w:fill="FFFFFF"/>
        </w:rPr>
        <w:t>edhe</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integrimin</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dhe</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rehabilitimin</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kur</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ndaj</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tij</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aplikohet</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dënimi</w:t>
      </w:r>
      <w:proofErr w:type="spellEnd"/>
      <w:r w:rsidR="00524D5F" w:rsidRPr="000D1C95">
        <w:rPr>
          <w:rFonts w:ascii="Times New Roman" w:hAnsi="Times New Roman" w:cs="Times New Roman"/>
          <w:sz w:val="24"/>
          <w:szCs w:val="24"/>
          <w:shd w:val="clear" w:color="auto" w:fill="FFFFFF"/>
        </w:rPr>
        <w:t xml:space="preserve"> </w:t>
      </w:r>
      <w:proofErr w:type="spellStart"/>
      <w:r w:rsidR="00524D5F" w:rsidRPr="000D1C95">
        <w:rPr>
          <w:rFonts w:ascii="Times New Roman" w:hAnsi="Times New Roman" w:cs="Times New Roman"/>
          <w:sz w:val="24"/>
          <w:szCs w:val="24"/>
          <w:shd w:val="clear" w:color="auto" w:fill="FFFFFF"/>
        </w:rPr>
        <w:t>alternativë</w:t>
      </w:r>
      <w:proofErr w:type="spellEnd"/>
      <w:r w:rsidR="00524D5F" w:rsidRPr="000D1C95">
        <w:rPr>
          <w:rFonts w:ascii="Times New Roman" w:hAnsi="Times New Roman" w:cs="Times New Roman"/>
          <w:sz w:val="24"/>
          <w:szCs w:val="24"/>
          <w:shd w:val="clear" w:color="auto" w:fill="FFFFFF"/>
        </w:rPr>
        <w:t>.</w:t>
      </w:r>
    </w:p>
    <w:p w14:paraId="67EEA142" w14:textId="0FDF2576" w:rsidR="004F6C29" w:rsidRPr="000D1C95" w:rsidRDefault="004F6C29" w:rsidP="00FC02EF">
      <w:pPr>
        <w:spacing w:after="0" w:line="276" w:lineRule="auto"/>
        <w:jc w:val="both"/>
        <w:rPr>
          <w:rFonts w:ascii="Times New Roman" w:hAnsi="Times New Roman" w:cs="Times New Roman"/>
          <w:sz w:val="24"/>
          <w:szCs w:val="24"/>
        </w:rPr>
      </w:pPr>
      <w:r w:rsidRPr="000D1C95">
        <w:rPr>
          <w:rFonts w:ascii="Times New Roman" w:hAnsi="Times New Roman" w:cs="Times New Roman"/>
          <w:sz w:val="24"/>
          <w:szCs w:val="24"/>
        </w:rPr>
        <w:t xml:space="preserve">PMF </w:t>
      </w:r>
      <w:proofErr w:type="spellStart"/>
      <w:r w:rsidR="00524D5F" w:rsidRPr="000D1C95">
        <w:rPr>
          <w:rStyle w:val="Emphasis"/>
          <w:rFonts w:ascii="Times New Roman" w:hAnsi="Times New Roman" w:cs="Times New Roman"/>
          <w:i w:val="0"/>
          <w:iCs w:val="0"/>
          <w:sz w:val="24"/>
          <w:szCs w:val="24"/>
          <w:shd w:val="clear" w:color="auto" w:fill="FFFFFF"/>
        </w:rPr>
        <w:t>bashkëpunojn</w:t>
      </w:r>
      <w:r w:rsidR="00FA63BB" w:rsidRPr="000D1C95">
        <w:rPr>
          <w:rStyle w:val="Emphasis"/>
          <w:rFonts w:ascii="Times New Roman" w:hAnsi="Times New Roman" w:cs="Times New Roman"/>
          <w:i w:val="0"/>
          <w:iCs w:val="0"/>
          <w:sz w:val="24"/>
          <w:szCs w:val="24"/>
          <w:shd w:val="clear" w:color="auto" w:fill="FFFFFF"/>
        </w:rPr>
        <w:t>ë</w:t>
      </w:r>
      <w:proofErr w:type="spellEnd"/>
      <w:r w:rsidR="00524D5F" w:rsidRPr="000D1C95">
        <w:rPr>
          <w:rStyle w:val="Emphasis"/>
          <w:rFonts w:ascii="Times New Roman" w:hAnsi="Times New Roman" w:cs="Times New Roman"/>
          <w:i w:val="0"/>
          <w:iCs w:val="0"/>
          <w:sz w:val="24"/>
          <w:szCs w:val="24"/>
          <w:shd w:val="clear" w:color="auto" w:fill="FFFFFF"/>
        </w:rPr>
        <w:t xml:space="preserve"> me </w:t>
      </w:r>
      <w:proofErr w:type="spellStart"/>
      <w:r w:rsidR="00524D5F" w:rsidRPr="000D1C95">
        <w:rPr>
          <w:rStyle w:val="Emphasis"/>
          <w:rFonts w:ascii="Times New Roman" w:hAnsi="Times New Roman" w:cs="Times New Roman"/>
          <w:i w:val="0"/>
          <w:iCs w:val="0"/>
          <w:sz w:val="24"/>
          <w:szCs w:val="24"/>
          <w:shd w:val="clear" w:color="auto" w:fill="FFFFFF"/>
        </w:rPr>
        <w:t>shërbimin</w:t>
      </w:r>
      <w:proofErr w:type="spellEnd"/>
      <w:r w:rsidR="00524D5F" w:rsidRPr="000D1C95">
        <w:rPr>
          <w:rStyle w:val="Emphasis"/>
          <w:rFonts w:ascii="Times New Roman" w:hAnsi="Times New Roman" w:cs="Times New Roman"/>
          <w:i w:val="0"/>
          <w:iCs w:val="0"/>
          <w:sz w:val="24"/>
          <w:szCs w:val="24"/>
          <w:shd w:val="clear" w:color="auto" w:fill="FFFFFF"/>
        </w:rPr>
        <w:t xml:space="preserve"> e </w:t>
      </w:r>
      <w:proofErr w:type="spellStart"/>
      <w:r w:rsidR="00524D5F" w:rsidRPr="000D1C95">
        <w:rPr>
          <w:rStyle w:val="Emphasis"/>
          <w:rFonts w:ascii="Times New Roman" w:hAnsi="Times New Roman" w:cs="Times New Roman"/>
          <w:i w:val="0"/>
          <w:iCs w:val="0"/>
          <w:sz w:val="24"/>
          <w:szCs w:val="24"/>
          <w:shd w:val="clear" w:color="auto" w:fill="FFFFFF"/>
        </w:rPr>
        <w:t>provës</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policinë</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dhe</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shkollën</w:t>
      </w:r>
      <w:proofErr w:type="spellEnd"/>
      <w:r w:rsidR="00524D5F" w:rsidRPr="000D1C95">
        <w:rPr>
          <w:rFonts w:ascii="Times New Roman" w:hAnsi="Times New Roman" w:cs="Times New Roman"/>
          <w:sz w:val="24"/>
          <w:szCs w:val="24"/>
        </w:rPr>
        <w:t xml:space="preserve"> </w:t>
      </w:r>
      <w:proofErr w:type="spellStart"/>
      <w:proofErr w:type="gramStart"/>
      <w:r w:rsidR="00524D5F" w:rsidRPr="000D1C95">
        <w:rPr>
          <w:rFonts w:ascii="Times New Roman" w:hAnsi="Times New Roman" w:cs="Times New Roman"/>
          <w:sz w:val="24"/>
          <w:szCs w:val="24"/>
        </w:rPr>
        <w:t>p</w:t>
      </w:r>
      <w:r w:rsidR="00FA63BB" w:rsidRPr="000D1C95">
        <w:rPr>
          <w:rFonts w:ascii="Times New Roman" w:hAnsi="Times New Roman" w:cs="Times New Roman"/>
          <w:sz w:val="24"/>
          <w:szCs w:val="24"/>
        </w:rPr>
        <w:t>ë</w:t>
      </w:r>
      <w:r w:rsidR="00524D5F" w:rsidRPr="000D1C95">
        <w:rPr>
          <w:rFonts w:ascii="Times New Roman" w:hAnsi="Times New Roman" w:cs="Times New Roman"/>
          <w:sz w:val="24"/>
          <w:szCs w:val="24"/>
        </w:rPr>
        <w:t>r</w:t>
      </w:r>
      <w:proofErr w:type="spellEnd"/>
      <w:r w:rsidR="00524D5F" w:rsidRPr="000D1C95">
        <w:rPr>
          <w:rFonts w:ascii="Times New Roman" w:hAnsi="Times New Roman" w:cs="Times New Roman"/>
          <w:sz w:val="24"/>
          <w:szCs w:val="24"/>
        </w:rPr>
        <w:t xml:space="preserve">  </w:t>
      </w:r>
      <w:proofErr w:type="spellStart"/>
      <w:r w:rsidR="00524D5F" w:rsidRPr="000D1C95">
        <w:rPr>
          <w:rFonts w:ascii="Times New Roman" w:hAnsi="Times New Roman" w:cs="Times New Roman"/>
          <w:sz w:val="24"/>
          <w:szCs w:val="24"/>
        </w:rPr>
        <w:t>t</w:t>
      </w:r>
      <w:r w:rsidR="00FA63BB" w:rsidRPr="000D1C95">
        <w:rPr>
          <w:rFonts w:ascii="Times New Roman" w:hAnsi="Times New Roman" w:cs="Times New Roman"/>
          <w:sz w:val="24"/>
          <w:szCs w:val="24"/>
        </w:rPr>
        <w:t>ë</w:t>
      </w:r>
      <w:proofErr w:type="spellEnd"/>
      <w:proofErr w:type="gramEnd"/>
      <w:r w:rsidR="00524D5F" w:rsidRPr="000D1C95">
        <w:rPr>
          <w:rFonts w:ascii="Times New Roman" w:hAnsi="Times New Roman" w:cs="Times New Roman"/>
          <w:sz w:val="24"/>
          <w:szCs w:val="24"/>
        </w:rPr>
        <w:t xml:space="preserve"> </w:t>
      </w:r>
      <w:proofErr w:type="spellStart"/>
      <w:r w:rsidR="00524D5F" w:rsidRPr="000D1C95">
        <w:rPr>
          <w:rFonts w:ascii="Times New Roman" w:hAnsi="Times New Roman" w:cs="Times New Roman"/>
          <w:sz w:val="24"/>
          <w:szCs w:val="24"/>
        </w:rPr>
        <w:t>m</w:t>
      </w:r>
      <w:r w:rsidR="00524D5F" w:rsidRPr="000D1C95">
        <w:rPr>
          <w:rStyle w:val="Emphasis"/>
          <w:rFonts w:ascii="Times New Roman" w:hAnsi="Times New Roman" w:cs="Times New Roman"/>
          <w:i w:val="0"/>
          <w:iCs w:val="0"/>
          <w:sz w:val="24"/>
          <w:szCs w:val="24"/>
          <w:shd w:val="clear" w:color="auto" w:fill="FFFFFF"/>
        </w:rPr>
        <w:t>enaxhuar</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rastet</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që</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nga</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identifikimi</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i</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fëmijës</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dhe</w:t>
      </w:r>
      <w:proofErr w:type="spellEnd"/>
      <w:r w:rsidR="00524D5F" w:rsidRPr="000D1C95">
        <w:rPr>
          <w:rStyle w:val="Emphasis"/>
          <w:rFonts w:ascii="Times New Roman" w:hAnsi="Times New Roman" w:cs="Times New Roman"/>
          <w:i w:val="0"/>
          <w:iCs w:val="0"/>
          <w:sz w:val="24"/>
          <w:szCs w:val="24"/>
          <w:shd w:val="clear" w:color="auto" w:fill="FFFFFF"/>
        </w:rPr>
        <w:t xml:space="preserve"> duke </w:t>
      </w:r>
      <w:proofErr w:type="spellStart"/>
      <w:r w:rsidR="00524D5F" w:rsidRPr="000D1C95">
        <w:rPr>
          <w:rStyle w:val="Emphasis"/>
          <w:rFonts w:ascii="Times New Roman" w:hAnsi="Times New Roman" w:cs="Times New Roman"/>
          <w:i w:val="0"/>
          <w:iCs w:val="0"/>
          <w:sz w:val="24"/>
          <w:szCs w:val="24"/>
          <w:shd w:val="clear" w:color="auto" w:fill="FFFFFF"/>
        </w:rPr>
        <w:t>siguruar</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një</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paketë</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të</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tërë</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mbështetëse</w:t>
      </w:r>
      <w:proofErr w:type="spellEnd"/>
      <w:r w:rsidR="00524D5F" w:rsidRPr="000D1C95">
        <w:rPr>
          <w:rStyle w:val="Emphasis"/>
          <w:rFonts w:ascii="Times New Roman" w:hAnsi="Times New Roman" w:cs="Times New Roman"/>
          <w:i w:val="0"/>
          <w:iCs w:val="0"/>
          <w:sz w:val="24"/>
          <w:szCs w:val="24"/>
          <w:shd w:val="clear" w:color="auto" w:fill="FFFFFF"/>
        </w:rPr>
        <w:t xml:space="preserve"> </w:t>
      </w:r>
      <w:proofErr w:type="spellStart"/>
      <w:r w:rsidR="00524D5F" w:rsidRPr="000D1C95">
        <w:rPr>
          <w:rStyle w:val="Emphasis"/>
          <w:rFonts w:ascii="Times New Roman" w:hAnsi="Times New Roman" w:cs="Times New Roman"/>
          <w:i w:val="0"/>
          <w:iCs w:val="0"/>
          <w:sz w:val="24"/>
          <w:szCs w:val="24"/>
          <w:shd w:val="clear" w:color="auto" w:fill="FFFFFF"/>
        </w:rPr>
        <w:t>p</w:t>
      </w:r>
      <w:r w:rsidR="00FA63BB" w:rsidRPr="000D1C95">
        <w:rPr>
          <w:rStyle w:val="Emphasis"/>
          <w:rFonts w:ascii="Times New Roman" w:hAnsi="Times New Roman" w:cs="Times New Roman"/>
          <w:i w:val="0"/>
          <w:iCs w:val="0"/>
          <w:sz w:val="24"/>
          <w:szCs w:val="24"/>
          <w:shd w:val="clear" w:color="auto" w:fill="FFFFFF"/>
        </w:rPr>
        <w:t>ë</w:t>
      </w:r>
      <w:r w:rsidR="00524D5F" w:rsidRPr="000D1C95">
        <w:rPr>
          <w:rStyle w:val="Emphasis"/>
          <w:rFonts w:ascii="Times New Roman" w:hAnsi="Times New Roman" w:cs="Times New Roman"/>
          <w:i w:val="0"/>
          <w:iCs w:val="0"/>
          <w:sz w:val="24"/>
          <w:szCs w:val="24"/>
          <w:shd w:val="clear" w:color="auto" w:fill="FFFFFF"/>
        </w:rPr>
        <w:t>r</w:t>
      </w:r>
      <w:proofErr w:type="spellEnd"/>
      <w:r w:rsidR="00524D5F" w:rsidRPr="000D1C95">
        <w:rPr>
          <w:rStyle w:val="Emphasis"/>
          <w:rFonts w:ascii="Times New Roman" w:hAnsi="Times New Roman" w:cs="Times New Roman"/>
          <w:i w:val="0"/>
          <w:iCs w:val="0"/>
          <w:sz w:val="24"/>
          <w:szCs w:val="24"/>
          <w:shd w:val="clear" w:color="auto" w:fill="FFFFFF"/>
        </w:rPr>
        <w:t xml:space="preserve"> ta.</w:t>
      </w:r>
      <w:r w:rsidR="00851468">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konflikt</w:t>
      </w:r>
      <w:proofErr w:type="spellEnd"/>
      <w:r w:rsidRPr="000D1C95">
        <w:rPr>
          <w:rFonts w:ascii="Times New Roman" w:hAnsi="Times New Roman" w:cs="Times New Roman"/>
          <w:sz w:val="24"/>
          <w:szCs w:val="24"/>
        </w:rPr>
        <w:t xml:space="preserve"> me </w:t>
      </w:r>
      <w:proofErr w:type="spellStart"/>
      <w:r w:rsidRPr="000D1C95">
        <w:rPr>
          <w:rFonts w:ascii="Times New Roman" w:hAnsi="Times New Roman" w:cs="Times New Roman"/>
          <w:sz w:val="24"/>
          <w:szCs w:val="24"/>
        </w:rPr>
        <w:t>ligjin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nën</w:t>
      </w:r>
      <w:proofErr w:type="spellEnd"/>
      <w:r w:rsidRPr="000D1C95">
        <w:rPr>
          <w:rFonts w:ascii="Times New Roman" w:hAnsi="Times New Roman" w:cs="Times New Roman"/>
          <w:sz w:val="24"/>
          <w:szCs w:val="24"/>
        </w:rPr>
        <w:t xml:space="preserve"> apo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moshë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përgjegjësisë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penale</w:t>
      </w:r>
      <w:proofErr w:type="spellEnd"/>
      <w:r w:rsidRPr="000D1C95">
        <w:rPr>
          <w:rFonts w:ascii="Times New Roman" w:hAnsi="Times New Roman" w:cs="Times New Roman"/>
          <w:sz w:val="24"/>
          <w:szCs w:val="24"/>
        </w:rPr>
        <w:t>, PMF-</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ndërhyrë</w:t>
      </w:r>
      <w:proofErr w:type="spellEnd"/>
      <w:r w:rsidRPr="000D1C95">
        <w:rPr>
          <w:rFonts w:ascii="Times New Roman" w:hAnsi="Times New Roman" w:cs="Times New Roman"/>
          <w:sz w:val="24"/>
          <w:szCs w:val="24"/>
        </w:rPr>
        <w:t xml:space="preserve"> duke </w:t>
      </w:r>
      <w:proofErr w:type="spellStart"/>
      <w:r w:rsidRPr="000D1C95">
        <w:rPr>
          <w:rFonts w:ascii="Times New Roman" w:hAnsi="Times New Roman" w:cs="Times New Roman"/>
          <w:sz w:val="24"/>
          <w:szCs w:val="24"/>
        </w:rPr>
        <w:t>hartuar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zbatuar</w:t>
      </w:r>
      <w:proofErr w:type="spellEnd"/>
      <w:r w:rsidRPr="000D1C95">
        <w:rPr>
          <w:rFonts w:ascii="Times New Roman" w:hAnsi="Times New Roman" w:cs="Times New Roman"/>
          <w:sz w:val="24"/>
          <w:szCs w:val="24"/>
        </w:rPr>
        <w:t xml:space="preserve"> Planet </w:t>
      </w:r>
      <w:proofErr w:type="spellStart"/>
      <w:r w:rsidRPr="000D1C95">
        <w:rPr>
          <w:rFonts w:ascii="Times New Roman" w:hAnsi="Times New Roman" w:cs="Times New Roman"/>
          <w:sz w:val="24"/>
          <w:szCs w:val="24"/>
        </w:rPr>
        <w:t>Individuale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Mbrojtjes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këtyre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referimin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institucione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arsimore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monitorimin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ditor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vizita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referim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zyrat</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punësimit</w:t>
      </w:r>
      <w:proofErr w:type="spellEnd"/>
      <w:r w:rsidRPr="000D1C95">
        <w:rPr>
          <w:rFonts w:ascii="Times New Roman" w:hAnsi="Times New Roman" w:cs="Times New Roman"/>
          <w:sz w:val="24"/>
          <w:szCs w:val="24"/>
        </w:rPr>
        <w:t xml:space="preserve"> apo </w:t>
      </w:r>
      <w:proofErr w:type="spellStart"/>
      <w:r w:rsidRPr="000D1C95">
        <w:rPr>
          <w:rFonts w:ascii="Times New Roman" w:hAnsi="Times New Roman" w:cs="Times New Roman"/>
          <w:sz w:val="24"/>
          <w:szCs w:val="24"/>
        </w:rPr>
        <w:t>kurse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profesionale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etj</w:t>
      </w:r>
      <w:proofErr w:type="spellEnd"/>
      <w:r w:rsidRPr="000D1C95">
        <w:rPr>
          <w:rFonts w:ascii="Times New Roman" w:hAnsi="Times New Roman" w:cs="Times New Roman"/>
          <w:sz w:val="24"/>
          <w:szCs w:val="24"/>
        </w:rPr>
        <w:t xml:space="preserve">. </w:t>
      </w:r>
    </w:p>
    <w:p w14:paraId="715CDD3A" w14:textId="77777777" w:rsidR="004F6C29" w:rsidRPr="000D1C95" w:rsidRDefault="004F6C29" w:rsidP="009F6DF7">
      <w:pPr>
        <w:spacing w:after="0" w:line="276" w:lineRule="auto"/>
        <w:jc w:val="both"/>
        <w:rPr>
          <w:rFonts w:ascii="Times New Roman" w:eastAsia="Calibri" w:hAnsi="Times New Roman" w:cs="Times New Roman"/>
          <w:sz w:val="24"/>
          <w:szCs w:val="24"/>
          <w:lang w:val="de-CH"/>
        </w:rPr>
      </w:pPr>
    </w:p>
    <w:p w14:paraId="129FE6A5" w14:textId="7EACDE94" w:rsidR="004F6C29" w:rsidRPr="000D1C95" w:rsidRDefault="004F6C29" w:rsidP="009F6DF7">
      <w:pPr>
        <w:spacing w:after="0" w:line="276" w:lineRule="auto"/>
        <w:jc w:val="both"/>
        <w:rPr>
          <w:rFonts w:ascii="Times New Roman" w:hAnsi="Times New Roman" w:cs="Times New Roman"/>
          <w:sz w:val="24"/>
          <w:szCs w:val="24"/>
          <w:lang w:val="sq-AL"/>
        </w:rPr>
      </w:pP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vitin</w:t>
      </w:r>
      <w:proofErr w:type="spellEnd"/>
      <w:r w:rsidRPr="000D1C95">
        <w:rPr>
          <w:rFonts w:ascii="Times New Roman" w:hAnsi="Times New Roman" w:cs="Times New Roman"/>
          <w:sz w:val="24"/>
          <w:szCs w:val="24"/>
        </w:rPr>
        <w:t xml:space="preserve"> 202</w:t>
      </w:r>
      <w:r w:rsidR="00AF20AC" w:rsidRPr="000D1C95">
        <w:rPr>
          <w:rFonts w:ascii="Times New Roman" w:hAnsi="Times New Roman" w:cs="Times New Roman"/>
          <w:sz w:val="24"/>
          <w:szCs w:val="24"/>
        </w:rPr>
        <w:t>3</w:t>
      </w:r>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trajtuar</w:t>
      </w:r>
      <w:proofErr w:type="spellEnd"/>
      <w:r w:rsidRPr="000D1C95">
        <w:rPr>
          <w:rFonts w:ascii="Times New Roman" w:hAnsi="Times New Roman" w:cs="Times New Roman"/>
          <w:sz w:val="24"/>
          <w:szCs w:val="24"/>
        </w:rPr>
        <w:t xml:space="preserve"> </w:t>
      </w:r>
      <w:r w:rsidRPr="000D1C95">
        <w:rPr>
          <w:rFonts w:ascii="Times New Roman" w:hAnsi="Times New Roman" w:cs="Times New Roman"/>
          <w:b/>
          <w:bCs/>
          <w:sz w:val="24"/>
          <w:szCs w:val="24"/>
        </w:rPr>
        <w:t>3</w:t>
      </w:r>
      <w:r w:rsidR="00AF20AC" w:rsidRPr="000D1C95">
        <w:rPr>
          <w:rFonts w:ascii="Times New Roman" w:hAnsi="Times New Roman" w:cs="Times New Roman"/>
          <w:b/>
          <w:bCs/>
          <w:sz w:val="24"/>
          <w:szCs w:val="24"/>
        </w:rPr>
        <w:t>7</w:t>
      </w:r>
      <w:r w:rsidRPr="000D1C95">
        <w:rPr>
          <w:rFonts w:ascii="Times New Roman" w:hAnsi="Times New Roman" w:cs="Times New Roman"/>
          <w:sz w:val="24"/>
          <w:szCs w:val="24"/>
        </w:rPr>
        <w:t xml:space="preserve"> </w:t>
      </w:r>
      <w:proofErr w:type="spellStart"/>
      <w:r w:rsidRPr="000D1C95">
        <w:rPr>
          <w:rFonts w:ascii="Times New Roman" w:hAnsi="Times New Roman" w:cs="Times New Roman"/>
          <w:b/>
          <w:bCs/>
          <w:sz w:val="24"/>
          <w:szCs w:val="24"/>
        </w:rPr>
        <w:t>raste</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b/>
          <w:bCs/>
          <w:sz w:val="24"/>
          <w:szCs w:val="24"/>
        </w:rPr>
        <w:t>trafikimit</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të</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fëmijëve</w:t>
      </w:r>
      <w:proofErr w:type="spellEnd"/>
      <w:r w:rsidRPr="000D1C95">
        <w:rPr>
          <w:rFonts w:ascii="Times New Roman" w:hAnsi="Times New Roman" w:cs="Times New Roman"/>
          <w:sz w:val="24"/>
          <w:szCs w:val="24"/>
        </w:rPr>
        <w:t xml:space="preserve">. </w:t>
      </w:r>
      <w:proofErr w:type="spellStart"/>
      <w:r w:rsidR="00AF20AC" w:rsidRPr="000D1C95">
        <w:rPr>
          <w:rFonts w:ascii="Times New Roman" w:hAnsi="Times New Roman" w:cs="Times New Roman"/>
          <w:sz w:val="24"/>
          <w:szCs w:val="24"/>
          <w:shd w:val="clear" w:color="auto" w:fill="FFFFFF"/>
        </w:rPr>
        <w:t>Trafikimi</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i</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fëmijëve</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është</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një</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fenomen</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shqetësues</w:t>
      </w:r>
      <w:proofErr w:type="spellEnd"/>
      <w:r w:rsidR="00AF20AC" w:rsidRPr="000D1C95">
        <w:rPr>
          <w:rFonts w:ascii="Times New Roman" w:hAnsi="Times New Roman" w:cs="Times New Roman"/>
          <w:sz w:val="24"/>
          <w:szCs w:val="24"/>
          <w:shd w:val="clear" w:color="auto" w:fill="FFFFFF"/>
        </w:rPr>
        <w:t xml:space="preserve"> duke </w:t>
      </w:r>
      <w:proofErr w:type="spellStart"/>
      <w:r w:rsidR="00AF20AC" w:rsidRPr="000D1C95">
        <w:rPr>
          <w:rFonts w:ascii="Times New Roman" w:hAnsi="Times New Roman" w:cs="Times New Roman"/>
          <w:sz w:val="24"/>
          <w:szCs w:val="24"/>
          <w:shd w:val="clear" w:color="auto" w:fill="FFFFFF"/>
        </w:rPr>
        <w:t>i</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shkaktuar</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një</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dëm</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të</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madh</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fizik</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dhe</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psikologjik</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jetës</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dhe</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të</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ardhmes</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së</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fëmijëve</w:t>
      </w:r>
      <w:proofErr w:type="spellEnd"/>
      <w:r w:rsidR="00AF20AC" w:rsidRPr="000D1C95">
        <w:rPr>
          <w:rFonts w:ascii="Times New Roman" w:hAnsi="Times New Roman" w:cs="Times New Roman"/>
          <w:sz w:val="24"/>
          <w:szCs w:val="24"/>
          <w:shd w:val="clear" w:color="auto" w:fill="FFFFFF"/>
        </w:rPr>
        <w:t xml:space="preserve"> </w:t>
      </w:r>
      <w:proofErr w:type="spellStart"/>
      <w:r w:rsidR="00AF20AC" w:rsidRPr="000D1C95">
        <w:rPr>
          <w:rFonts w:ascii="Times New Roman" w:hAnsi="Times New Roman" w:cs="Times New Roman"/>
          <w:sz w:val="24"/>
          <w:szCs w:val="24"/>
          <w:shd w:val="clear" w:color="auto" w:fill="FFFFFF"/>
        </w:rPr>
        <w:t>viktima</w:t>
      </w:r>
      <w:proofErr w:type="spellEnd"/>
      <w:r w:rsidR="00AF20AC" w:rsidRPr="000D1C95">
        <w:rPr>
          <w:rFonts w:ascii="Times New Roman" w:hAnsi="Times New Roman" w:cs="Times New Roman"/>
          <w:sz w:val="24"/>
          <w:szCs w:val="24"/>
          <w:shd w:val="clear" w:color="auto" w:fill="FFFFFF"/>
        </w:rPr>
        <w:t xml:space="preserve">. </w:t>
      </w:r>
      <w:r w:rsidRPr="000D1C95">
        <w:rPr>
          <w:rFonts w:ascii="Times New Roman" w:hAnsi="Times New Roman" w:cs="Times New Roman"/>
          <w:sz w:val="24"/>
          <w:szCs w:val="24"/>
        </w:rPr>
        <w:t>P</w:t>
      </w:r>
      <w:r w:rsidRPr="000D1C95">
        <w:rPr>
          <w:rFonts w:ascii="Times New Roman" w:hAnsi="Times New Roman" w:cs="Times New Roman"/>
          <w:sz w:val="24"/>
          <w:szCs w:val="24"/>
          <w:shd w:val="clear" w:color="auto" w:fill="FFFFFF"/>
        </w:rPr>
        <w:t xml:space="preserve">MF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bashkëpunim</w:t>
      </w:r>
      <w:proofErr w:type="spellEnd"/>
      <w:r w:rsidRPr="000D1C95">
        <w:rPr>
          <w:rFonts w:ascii="Times New Roman" w:hAnsi="Times New Roman" w:cs="Times New Roman"/>
          <w:sz w:val="24"/>
          <w:szCs w:val="24"/>
          <w:shd w:val="clear" w:color="auto" w:fill="FFFFFF"/>
        </w:rPr>
        <w:t xml:space="preserve"> me </w:t>
      </w:r>
      <w:proofErr w:type="spellStart"/>
      <w:r w:rsidRPr="000D1C95">
        <w:rPr>
          <w:rFonts w:ascii="Times New Roman" w:hAnsi="Times New Roman" w:cs="Times New Roman"/>
          <w:sz w:val="24"/>
          <w:szCs w:val="24"/>
          <w:shd w:val="clear" w:color="auto" w:fill="FFFFFF"/>
        </w:rPr>
        <w:t>aktorët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vendorë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qëndrat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sociale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për</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fëmijët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viktima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trafikimit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si</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me </w:t>
      </w:r>
      <w:proofErr w:type="spellStart"/>
      <w:r w:rsidRPr="000D1C95">
        <w:rPr>
          <w:rFonts w:ascii="Times New Roman" w:hAnsi="Times New Roman" w:cs="Times New Roman"/>
          <w:sz w:val="24"/>
          <w:szCs w:val="24"/>
          <w:shd w:val="clear" w:color="auto" w:fill="FFFFFF"/>
        </w:rPr>
        <w:t>organizatat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partnere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ofrojnë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sipas</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rastit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shërbime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shëndetësore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psikologjike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emocionale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sociale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ligjore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strehim</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veshmbathje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etj</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Gjithashtu</w:t>
      </w:r>
      <w:proofErr w:type="spellEnd"/>
      <w:r w:rsidRPr="000D1C95">
        <w:rPr>
          <w:rFonts w:ascii="Times New Roman" w:hAnsi="Times New Roman" w:cs="Times New Roman"/>
          <w:sz w:val="24"/>
          <w:szCs w:val="24"/>
          <w:shd w:val="clear" w:color="auto" w:fill="FFFFFF"/>
        </w:rPr>
        <w:t xml:space="preserve">, NJMF </w:t>
      </w:r>
      <w:proofErr w:type="spellStart"/>
      <w:r w:rsidRPr="000D1C95">
        <w:rPr>
          <w:rFonts w:ascii="Times New Roman" w:hAnsi="Times New Roman" w:cs="Times New Roman"/>
          <w:sz w:val="24"/>
          <w:szCs w:val="24"/>
          <w:shd w:val="clear" w:color="auto" w:fill="FFFFFF"/>
        </w:rPr>
        <w:t>punon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paralelisht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si</w:t>
      </w:r>
      <w:proofErr w:type="spellEnd"/>
      <w:r w:rsidRPr="000D1C95">
        <w:rPr>
          <w:rFonts w:ascii="Times New Roman" w:hAnsi="Times New Roman" w:cs="Times New Roman"/>
          <w:sz w:val="24"/>
          <w:szCs w:val="24"/>
          <w:shd w:val="clear" w:color="auto" w:fill="FFFFFF"/>
        </w:rPr>
        <w:t xml:space="preserve"> me </w:t>
      </w:r>
      <w:proofErr w:type="spellStart"/>
      <w:r w:rsidRPr="000D1C95">
        <w:rPr>
          <w:rFonts w:ascii="Times New Roman" w:hAnsi="Times New Roman" w:cs="Times New Roman"/>
          <w:sz w:val="24"/>
          <w:szCs w:val="24"/>
          <w:shd w:val="clear" w:color="auto" w:fill="FFFFFF"/>
        </w:rPr>
        <w:t>fëmijën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familjen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identifikimin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ofrimin</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shërbimeve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nevojshme</w:t>
      </w:r>
      <w:proofErr w:type="spellEnd"/>
      <w:r w:rsidRPr="000D1C95">
        <w:rPr>
          <w:rFonts w:ascii="Times New Roman" w:hAnsi="Times New Roman" w:cs="Times New Roman"/>
          <w:sz w:val="24"/>
          <w:szCs w:val="24"/>
          <w:shd w:val="clear" w:color="auto" w:fill="FFFFFF"/>
        </w:rPr>
        <w:t>.</w:t>
      </w:r>
    </w:p>
    <w:p w14:paraId="1B600310" w14:textId="77777777" w:rsidR="004F6C29" w:rsidRPr="000D1C95" w:rsidRDefault="004F6C29" w:rsidP="00FC02EF">
      <w:pPr>
        <w:spacing w:after="0" w:line="276" w:lineRule="auto"/>
        <w:jc w:val="both"/>
        <w:rPr>
          <w:rFonts w:ascii="Times New Roman" w:eastAsia="Calibri" w:hAnsi="Times New Roman" w:cs="Times New Roman"/>
          <w:sz w:val="24"/>
          <w:szCs w:val="24"/>
          <w:lang w:val="de-CH"/>
        </w:rPr>
      </w:pPr>
    </w:p>
    <w:p w14:paraId="4CB223BC" w14:textId="67788091" w:rsidR="004F6C29" w:rsidRPr="000D1C95" w:rsidRDefault="004F6C29" w:rsidP="00B64685">
      <w:pPr>
        <w:pStyle w:val="NormalWeb"/>
        <w:shd w:val="clear" w:color="auto" w:fill="FFFFFF"/>
        <w:spacing w:before="0" w:beforeAutospacing="0" w:after="270" w:afterAutospacing="0" w:line="276" w:lineRule="auto"/>
        <w:jc w:val="both"/>
      </w:pPr>
      <w:r w:rsidRPr="000D1C95">
        <w:rPr>
          <w:lang w:val="sq-AL"/>
        </w:rPr>
        <w:t xml:space="preserve">Janë trajtuar </w:t>
      </w:r>
      <w:r w:rsidR="00DC3CAC" w:rsidRPr="000D1C95">
        <w:rPr>
          <w:b/>
          <w:bCs/>
          <w:lang w:val="sq-AL"/>
        </w:rPr>
        <w:t>43</w:t>
      </w:r>
      <w:r w:rsidRPr="000D1C95">
        <w:rPr>
          <w:b/>
          <w:bCs/>
          <w:lang w:val="sq-AL"/>
        </w:rPr>
        <w:t xml:space="preserve"> raste të f</w:t>
      </w:r>
      <w:r w:rsidR="00851468">
        <w:rPr>
          <w:b/>
          <w:bCs/>
          <w:lang w:val="sq-AL"/>
        </w:rPr>
        <w:t>ë</w:t>
      </w:r>
      <w:r w:rsidRPr="000D1C95">
        <w:rPr>
          <w:b/>
          <w:bCs/>
          <w:lang w:val="sq-AL"/>
        </w:rPr>
        <w:t xml:space="preserve">mijëve me aftësi të kufizuar </w:t>
      </w:r>
      <w:r w:rsidRPr="000D1C95">
        <w:rPr>
          <w:lang w:val="sq-AL"/>
        </w:rPr>
        <w:t>gjatë 202</w:t>
      </w:r>
      <w:r w:rsidR="00DC3CAC" w:rsidRPr="000D1C95">
        <w:rPr>
          <w:lang w:val="sq-AL"/>
        </w:rPr>
        <w:t>3</w:t>
      </w:r>
      <w:r w:rsidRPr="000D1C95">
        <w:rPr>
          <w:lang w:val="sq-AL"/>
        </w:rPr>
        <w:t>.</w:t>
      </w:r>
      <w:r w:rsidRPr="000D1C95">
        <w:t xml:space="preserve"> </w:t>
      </w:r>
      <w:r w:rsidR="00DC3CAC" w:rsidRPr="000D1C95">
        <w:t xml:space="preserve">PMF </w:t>
      </w:r>
      <w:proofErr w:type="spellStart"/>
      <w:r w:rsidR="00DC3CAC" w:rsidRPr="000D1C95">
        <w:t>kanë</w:t>
      </w:r>
      <w:proofErr w:type="spellEnd"/>
      <w:r w:rsidR="00DC3CAC" w:rsidRPr="000D1C95">
        <w:t xml:space="preserve"> </w:t>
      </w:r>
      <w:proofErr w:type="spellStart"/>
      <w:r w:rsidR="00DC3CAC" w:rsidRPr="000D1C95">
        <w:t>trajtuar</w:t>
      </w:r>
      <w:proofErr w:type="spellEnd"/>
      <w:r w:rsidR="00DC3CAC" w:rsidRPr="000D1C95">
        <w:t xml:space="preserve"> </w:t>
      </w:r>
      <w:proofErr w:type="spellStart"/>
      <w:r w:rsidR="00DC3CAC" w:rsidRPr="000D1C95">
        <w:t>raste</w:t>
      </w:r>
      <w:proofErr w:type="spellEnd"/>
      <w:r w:rsidR="00DC3CAC" w:rsidRPr="000D1C95">
        <w:t xml:space="preserve"> </w:t>
      </w:r>
      <w:proofErr w:type="spellStart"/>
      <w:r w:rsidR="00DC3CAC" w:rsidRPr="000D1C95">
        <w:t>kur</w:t>
      </w:r>
      <w:proofErr w:type="spellEnd"/>
      <w:r w:rsidR="00DC3CAC" w:rsidRPr="000D1C95">
        <w:t xml:space="preserve"> </w:t>
      </w:r>
      <w:proofErr w:type="spellStart"/>
      <w:r w:rsidR="00DC3CAC" w:rsidRPr="000D1C95">
        <w:t>fëmijët</w:t>
      </w:r>
      <w:proofErr w:type="spellEnd"/>
      <w:r w:rsidR="00DC3CAC" w:rsidRPr="000D1C95">
        <w:t xml:space="preserve"> me PAK </w:t>
      </w:r>
      <w:proofErr w:type="spellStart"/>
      <w:r w:rsidR="00DC3CAC" w:rsidRPr="000D1C95">
        <w:t>janë</w:t>
      </w:r>
      <w:proofErr w:type="spellEnd"/>
      <w:r w:rsidR="00DC3CAC" w:rsidRPr="000D1C95">
        <w:t xml:space="preserve"> </w:t>
      </w:r>
      <w:proofErr w:type="spellStart"/>
      <w:r w:rsidR="00DC3CAC" w:rsidRPr="000D1C95">
        <w:t>përballur</w:t>
      </w:r>
      <w:proofErr w:type="spellEnd"/>
      <w:r w:rsidR="00DC3CAC" w:rsidRPr="000D1C95">
        <w:t xml:space="preserve"> me </w:t>
      </w:r>
      <w:proofErr w:type="spellStart"/>
      <w:r w:rsidR="00DC3CAC" w:rsidRPr="000D1C95">
        <w:t>sfida</w:t>
      </w:r>
      <w:proofErr w:type="spellEnd"/>
      <w:r w:rsidR="00DC3CAC" w:rsidRPr="000D1C95">
        <w:t xml:space="preserve"> </w:t>
      </w:r>
      <w:proofErr w:type="spellStart"/>
      <w:r w:rsidR="00DC3CAC" w:rsidRPr="000D1C95">
        <w:t>si</w:t>
      </w:r>
      <w:proofErr w:type="spellEnd"/>
      <w:r w:rsidR="00687872" w:rsidRPr="000D1C95">
        <w:t>:</w:t>
      </w:r>
      <w:r w:rsidR="00DC3CAC" w:rsidRPr="000D1C95">
        <w:rPr>
          <w:lang w:val="en-GB" w:eastAsia="en-GB"/>
        </w:rPr>
        <w:t xml:space="preserve"> </w:t>
      </w:r>
      <w:proofErr w:type="spellStart"/>
      <w:r w:rsidR="00687872" w:rsidRPr="000D1C95">
        <w:rPr>
          <w:lang w:val="en-GB" w:eastAsia="en-GB"/>
        </w:rPr>
        <w:t>a</w:t>
      </w:r>
      <w:r w:rsidR="00DC3CAC" w:rsidRPr="00DC3CAC">
        <w:rPr>
          <w:lang w:val="en-GB" w:eastAsia="en-GB"/>
        </w:rPr>
        <w:t>ksesi</w:t>
      </w:r>
      <w:proofErr w:type="spellEnd"/>
      <w:r w:rsidR="00DC3CAC" w:rsidRPr="00DC3CAC">
        <w:rPr>
          <w:lang w:val="en-GB" w:eastAsia="en-GB"/>
        </w:rPr>
        <w:t xml:space="preserve"> </w:t>
      </w:r>
      <w:proofErr w:type="spellStart"/>
      <w:r w:rsidR="00687872" w:rsidRPr="000D1C95">
        <w:rPr>
          <w:lang w:val="en-GB" w:eastAsia="en-GB"/>
        </w:rPr>
        <w:t>i</w:t>
      </w:r>
      <w:proofErr w:type="spellEnd"/>
      <w:r w:rsidR="00DC3CAC" w:rsidRPr="00DC3CAC">
        <w:rPr>
          <w:lang w:val="en-GB" w:eastAsia="en-GB"/>
        </w:rPr>
        <w:t xml:space="preserve"> </w:t>
      </w:r>
      <w:proofErr w:type="spellStart"/>
      <w:r w:rsidR="00DC3CAC" w:rsidRPr="00DC3CAC">
        <w:rPr>
          <w:lang w:val="en-GB" w:eastAsia="en-GB"/>
        </w:rPr>
        <w:t>pamjaftueshëm</w:t>
      </w:r>
      <w:proofErr w:type="spellEnd"/>
      <w:r w:rsidR="00DC3CAC" w:rsidRPr="00DC3CAC">
        <w:rPr>
          <w:lang w:val="en-GB" w:eastAsia="en-GB"/>
        </w:rPr>
        <w:t xml:space="preserve"> </w:t>
      </w:r>
      <w:proofErr w:type="spellStart"/>
      <w:r w:rsidR="00DC3CAC" w:rsidRPr="00DC3CAC">
        <w:rPr>
          <w:lang w:val="en-GB" w:eastAsia="en-GB"/>
        </w:rPr>
        <w:t>në</w:t>
      </w:r>
      <w:proofErr w:type="spellEnd"/>
      <w:r w:rsidR="00DC3CAC" w:rsidRPr="00DC3CAC">
        <w:rPr>
          <w:lang w:val="en-GB" w:eastAsia="en-GB"/>
        </w:rPr>
        <w:t xml:space="preserve"> </w:t>
      </w:r>
      <w:proofErr w:type="spellStart"/>
      <w:r w:rsidR="00DC3CAC" w:rsidRPr="00DC3CAC">
        <w:rPr>
          <w:lang w:val="en-GB" w:eastAsia="en-GB"/>
        </w:rPr>
        <w:t>programet</w:t>
      </w:r>
      <w:proofErr w:type="spellEnd"/>
      <w:r w:rsidR="00DC3CAC" w:rsidRPr="00DC3CAC">
        <w:rPr>
          <w:lang w:val="en-GB" w:eastAsia="en-GB"/>
        </w:rPr>
        <w:t xml:space="preserve"> e </w:t>
      </w:r>
      <w:proofErr w:type="spellStart"/>
      <w:r w:rsidR="00DC3CAC" w:rsidRPr="00DC3CAC">
        <w:rPr>
          <w:lang w:val="en-GB" w:eastAsia="en-GB"/>
        </w:rPr>
        <w:t>identifikimit</w:t>
      </w:r>
      <w:proofErr w:type="spellEnd"/>
      <w:r w:rsidR="00DC3CAC" w:rsidRPr="00DC3CAC">
        <w:rPr>
          <w:lang w:val="en-GB" w:eastAsia="en-GB"/>
        </w:rPr>
        <w:t xml:space="preserve"> </w:t>
      </w:r>
      <w:proofErr w:type="spellStart"/>
      <w:r w:rsidR="00DC3CAC" w:rsidRPr="00DC3CAC">
        <w:rPr>
          <w:lang w:val="en-GB" w:eastAsia="en-GB"/>
        </w:rPr>
        <w:t>dhe</w:t>
      </w:r>
      <w:proofErr w:type="spellEnd"/>
      <w:r w:rsidR="00DC3CAC" w:rsidRPr="00DC3CAC">
        <w:rPr>
          <w:lang w:val="en-GB" w:eastAsia="en-GB"/>
        </w:rPr>
        <w:t xml:space="preserve"> </w:t>
      </w:r>
      <w:proofErr w:type="spellStart"/>
      <w:r w:rsidR="00DC3CAC" w:rsidRPr="00DC3CAC">
        <w:rPr>
          <w:lang w:val="en-GB" w:eastAsia="en-GB"/>
        </w:rPr>
        <w:t>ndërhyrjeve</w:t>
      </w:r>
      <w:proofErr w:type="spellEnd"/>
      <w:r w:rsidR="00DC3CAC" w:rsidRPr="00DC3CAC">
        <w:rPr>
          <w:lang w:val="en-GB" w:eastAsia="en-GB"/>
        </w:rPr>
        <w:t xml:space="preserve"> </w:t>
      </w:r>
      <w:proofErr w:type="spellStart"/>
      <w:r w:rsidR="00DC3CAC" w:rsidRPr="00DC3CAC">
        <w:rPr>
          <w:lang w:val="en-GB" w:eastAsia="en-GB"/>
        </w:rPr>
        <w:t>të</w:t>
      </w:r>
      <w:proofErr w:type="spellEnd"/>
      <w:r w:rsidR="00DC3CAC" w:rsidRPr="00DC3CAC">
        <w:rPr>
          <w:lang w:val="en-GB" w:eastAsia="en-GB"/>
        </w:rPr>
        <w:t xml:space="preserve"> </w:t>
      </w:r>
      <w:proofErr w:type="spellStart"/>
      <w:r w:rsidR="00DC3CAC" w:rsidRPr="00DC3CAC">
        <w:rPr>
          <w:lang w:val="en-GB" w:eastAsia="en-GB"/>
        </w:rPr>
        <w:t>hershme</w:t>
      </w:r>
      <w:proofErr w:type="spellEnd"/>
      <w:r w:rsidR="00DC3CAC" w:rsidRPr="00DC3CAC">
        <w:rPr>
          <w:lang w:val="en-GB" w:eastAsia="en-GB"/>
        </w:rPr>
        <w:t xml:space="preserve">, </w:t>
      </w:r>
      <w:proofErr w:type="spellStart"/>
      <w:r w:rsidR="00DC3CAC" w:rsidRPr="00DC3CAC">
        <w:rPr>
          <w:lang w:val="en-GB" w:eastAsia="en-GB"/>
        </w:rPr>
        <w:t>shërbimet</w:t>
      </w:r>
      <w:proofErr w:type="spellEnd"/>
      <w:r w:rsidR="00DC3CAC" w:rsidRPr="00DC3CAC">
        <w:rPr>
          <w:lang w:val="en-GB" w:eastAsia="en-GB"/>
        </w:rPr>
        <w:t xml:space="preserve"> </w:t>
      </w:r>
      <w:proofErr w:type="spellStart"/>
      <w:r w:rsidR="00DC3CAC" w:rsidRPr="00DC3CAC">
        <w:rPr>
          <w:lang w:val="en-GB" w:eastAsia="en-GB"/>
        </w:rPr>
        <w:t>mbështetëse</w:t>
      </w:r>
      <w:proofErr w:type="spellEnd"/>
      <w:r w:rsidR="00DC3CAC" w:rsidRPr="00DC3CAC">
        <w:rPr>
          <w:lang w:val="en-GB" w:eastAsia="en-GB"/>
        </w:rPr>
        <w:t xml:space="preserve"> </w:t>
      </w:r>
      <w:proofErr w:type="spellStart"/>
      <w:r w:rsidR="00DC3CAC" w:rsidRPr="00DC3CAC">
        <w:rPr>
          <w:lang w:val="en-GB" w:eastAsia="en-GB"/>
        </w:rPr>
        <w:t>në</w:t>
      </w:r>
      <w:proofErr w:type="spellEnd"/>
      <w:r w:rsidR="00DC3CAC" w:rsidRPr="00DC3CAC">
        <w:rPr>
          <w:lang w:val="en-GB" w:eastAsia="en-GB"/>
        </w:rPr>
        <w:t xml:space="preserve"> </w:t>
      </w:r>
      <w:proofErr w:type="spellStart"/>
      <w:r w:rsidR="00DC3CAC" w:rsidRPr="00DC3CAC">
        <w:rPr>
          <w:lang w:val="en-GB" w:eastAsia="en-GB"/>
        </w:rPr>
        <w:t>komunitet</w:t>
      </w:r>
      <w:proofErr w:type="spellEnd"/>
      <w:r w:rsidR="00DC3CAC" w:rsidRPr="00DC3CAC">
        <w:rPr>
          <w:lang w:val="en-GB" w:eastAsia="en-GB"/>
        </w:rPr>
        <w:t xml:space="preserve">, </w:t>
      </w:r>
      <w:proofErr w:type="spellStart"/>
      <w:r w:rsidR="00DC3CAC" w:rsidRPr="00DC3CAC">
        <w:rPr>
          <w:lang w:val="en-GB" w:eastAsia="en-GB"/>
        </w:rPr>
        <w:t>kujdes</w:t>
      </w:r>
      <w:proofErr w:type="spellEnd"/>
      <w:r w:rsidR="00DC3CAC" w:rsidRPr="00DC3CAC">
        <w:rPr>
          <w:lang w:val="en-GB" w:eastAsia="en-GB"/>
        </w:rPr>
        <w:t xml:space="preserve"> </w:t>
      </w:r>
      <w:proofErr w:type="spellStart"/>
      <w:r w:rsidR="00DC3CAC" w:rsidRPr="00DC3CAC">
        <w:rPr>
          <w:lang w:val="en-GB" w:eastAsia="en-GB"/>
        </w:rPr>
        <w:t>shëndetësor</w:t>
      </w:r>
      <w:proofErr w:type="spellEnd"/>
      <w:r w:rsidR="00DC3CAC" w:rsidRPr="00DC3CAC">
        <w:rPr>
          <w:lang w:val="en-GB" w:eastAsia="en-GB"/>
        </w:rPr>
        <w:t xml:space="preserve"> </w:t>
      </w:r>
      <w:proofErr w:type="spellStart"/>
      <w:r w:rsidR="00DC3CAC" w:rsidRPr="00DC3CAC">
        <w:rPr>
          <w:lang w:val="en-GB" w:eastAsia="en-GB"/>
        </w:rPr>
        <w:t>dhe</w:t>
      </w:r>
      <w:proofErr w:type="spellEnd"/>
      <w:r w:rsidR="00DC3CAC" w:rsidRPr="00DC3CAC">
        <w:rPr>
          <w:lang w:val="en-GB" w:eastAsia="en-GB"/>
        </w:rPr>
        <w:t xml:space="preserve"> </w:t>
      </w:r>
      <w:proofErr w:type="spellStart"/>
      <w:r w:rsidR="00DC3CAC" w:rsidRPr="00DC3CAC">
        <w:rPr>
          <w:lang w:val="en-GB" w:eastAsia="en-GB"/>
        </w:rPr>
        <w:t>arsimin</w:t>
      </w:r>
      <w:proofErr w:type="spellEnd"/>
      <w:r w:rsidR="00DC3CAC" w:rsidRPr="00DC3CAC">
        <w:rPr>
          <w:lang w:val="en-GB" w:eastAsia="en-GB"/>
        </w:rPr>
        <w:t xml:space="preserve"> e </w:t>
      </w:r>
      <w:proofErr w:type="spellStart"/>
      <w:r w:rsidR="00DC3CAC" w:rsidRPr="00DC3CAC">
        <w:rPr>
          <w:lang w:val="en-GB" w:eastAsia="en-GB"/>
        </w:rPr>
        <w:t>vërtetë</w:t>
      </w:r>
      <w:proofErr w:type="spellEnd"/>
      <w:r w:rsidR="00DC3CAC" w:rsidRPr="00DC3CAC">
        <w:rPr>
          <w:lang w:val="en-GB" w:eastAsia="en-GB"/>
        </w:rPr>
        <w:t xml:space="preserve"> </w:t>
      </w:r>
      <w:proofErr w:type="spellStart"/>
      <w:r w:rsidR="00DC3CAC" w:rsidRPr="00DC3CAC">
        <w:rPr>
          <w:lang w:val="en-GB" w:eastAsia="en-GB"/>
        </w:rPr>
        <w:t>gjithëpërfshirës</w:t>
      </w:r>
      <w:proofErr w:type="spellEnd"/>
      <w:r w:rsidR="00DC3CAC" w:rsidRPr="00DC3CAC">
        <w:rPr>
          <w:lang w:val="en-GB" w:eastAsia="en-GB"/>
        </w:rPr>
        <w:t>. </w:t>
      </w:r>
      <w:proofErr w:type="spellStart"/>
      <w:r w:rsidR="00B64685" w:rsidRPr="000D1C95">
        <w:t>Menaxhimi</w:t>
      </w:r>
      <w:proofErr w:type="spellEnd"/>
      <w:r w:rsidR="00B64685" w:rsidRPr="000D1C95">
        <w:t xml:space="preserve"> </w:t>
      </w:r>
      <w:proofErr w:type="spellStart"/>
      <w:r w:rsidR="00B64685" w:rsidRPr="000D1C95">
        <w:t>i</w:t>
      </w:r>
      <w:proofErr w:type="spellEnd"/>
      <w:r w:rsidR="00B64685" w:rsidRPr="000D1C95">
        <w:t xml:space="preserve"> </w:t>
      </w:r>
      <w:proofErr w:type="spellStart"/>
      <w:r w:rsidR="00B64685" w:rsidRPr="000D1C95">
        <w:t>këtyre</w:t>
      </w:r>
      <w:proofErr w:type="spellEnd"/>
      <w:r w:rsidR="00B64685" w:rsidRPr="000D1C95">
        <w:t xml:space="preserve"> </w:t>
      </w:r>
      <w:proofErr w:type="spellStart"/>
      <w:r w:rsidR="00B64685" w:rsidRPr="000D1C95">
        <w:t>rasteve</w:t>
      </w:r>
      <w:proofErr w:type="spellEnd"/>
      <w:r w:rsidR="00B64685" w:rsidRPr="000D1C95">
        <w:t xml:space="preserve"> </w:t>
      </w:r>
      <w:proofErr w:type="spellStart"/>
      <w:r w:rsidR="00B64685" w:rsidRPr="000D1C95">
        <w:t>bëhet</w:t>
      </w:r>
      <w:proofErr w:type="spellEnd"/>
      <w:r w:rsidR="00B64685" w:rsidRPr="000D1C95">
        <w:t xml:space="preserve"> </w:t>
      </w:r>
      <w:proofErr w:type="spellStart"/>
      <w:r w:rsidR="00B64685" w:rsidRPr="000D1C95">
        <w:t>më</w:t>
      </w:r>
      <w:proofErr w:type="spellEnd"/>
      <w:r w:rsidR="00B64685" w:rsidRPr="000D1C95">
        <w:t xml:space="preserve"> </w:t>
      </w:r>
      <w:proofErr w:type="spellStart"/>
      <w:r w:rsidR="00B64685" w:rsidRPr="000D1C95">
        <w:t>i</w:t>
      </w:r>
      <w:proofErr w:type="spellEnd"/>
      <w:r w:rsidR="00B64685" w:rsidRPr="000D1C95">
        <w:t xml:space="preserve"> </w:t>
      </w:r>
      <w:proofErr w:type="spellStart"/>
      <w:r w:rsidR="00B64685" w:rsidRPr="000D1C95">
        <w:t>vështirë</w:t>
      </w:r>
      <w:proofErr w:type="spellEnd"/>
      <w:r w:rsidR="00B64685" w:rsidRPr="000D1C95">
        <w:t xml:space="preserve"> e </w:t>
      </w:r>
      <w:proofErr w:type="spellStart"/>
      <w:r w:rsidR="00B64685" w:rsidRPr="000D1C95">
        <w:t>më</w:t>
      </w:r>
      <w:proofErr w:type="spellEnd"/>
      <w:r w:rsidR="00B64685" w:rsidRPr="000D1C95">
        <w:t xml:space="preserve"> </w:t>
      </w:r>
      <w:proofErr w:type="spellStart"/>
      <w:r w:rsidR="00B64685" w:rsidRPr="000D1C95">
        <w:t>kompleks</w:t>
      </w:r>
      <w:proofErr w:type="spellEnd"/>
      <w:r w:rsidR="00B64685" w:rsidRPr="000D1C95">
        <w:t xml:space="preserve">, </w:t>
      </w:r>
      <w:proofErr w:type="spellStart"/>
      <w:r w:rsidR="00B64685" w:rsidRPr="000D1C95">
        <w:t>kur</w:t>
      </w:r>
      <w:proofErr w:type="spellEnd"/>
      <w:r w:rsidR="00B64685" w:rsidRPr="000D1C95">
        <w:rPr>
          <w:lang w:val="en-GB" w:eastAsia="en-GB"/>
        </w:rPr>
        <w:t xml:space="preserve"> </w:t>
      </w:r>
      <w:proofErr w:type="spellStart"/>
      <w:r w:rsidR="00687872" w:rsidRPr="00687872">
        <w:rPr>
          <w:lang w:val="en-GB" w:eastAsia="en-GB"/>
        </w:rPr>
        <w:t>familje</w:t>
      </w:r>
      <w:r w:rsidR="00B64685" w:rsidRPr="000D1C95">
        <w:rPr>
          <w:lang w:val="en-GB" w:eastAsia="en-GB"/>
        </w:rPr>
        <w:t>t</w:t>
      </w:r>
      <w:proofErr w:type="spellEnd"/>
      <w:r w:rsidR="00B64685" w:rsidRPr="000D1C95">
        <w:rPr>
          <w:lang w:val="en-GB" w:eastAsia="en-GB"/>
        </w:rPr>
        <w:t xml:space="preserve"> e </w:t>
      </w:r>
      <w:proofErr w:type="spellStart"/>
      <w:r w:rsidR="00B64685" w:rsidRPr="000D1C95">
        <w:rPr>
          <w:lang w:val="en-GB" w:eastAsia="en-GB"/>
        </w:rPr>
        <w:t>fëmijëve</w:t>
      </w:r>
      <w:proofErr w:type="spellEnd"/>
      <w:r w:rsidR="00B64685" w:rsidRPr="000D1C95">
        <w:rPr>
          <w:lang w:val="en-GB" w:eastAsia="en-GB"/>
        </w:rPr>
        <w:t xml:space="preserve"> me PAK</w:t>
      </w:r>
      <w:r w:rsidR="00687872" w:rsidRPr="00687872">
        <w:rPr>
          <w:lang w:val="en-GB" w:eastAsia="en-GB"/>
        </w:rPr>
        <w:t xml:space="preserve"> bien </w:t>
      </w:r>
      <w:proofErr w:type="spellStart"/>
      <w:r w:rsidR="00687872" w:rsidRPr="00687872">
        <w:rPr>
          <w:lang w:val="en-GB" w:eastAsia="en-GB"/>
        </w:rPr>
        <w:t>në</w:t>
      </w:r>
      <w:proofErr w:type="spellEnd"/>
      <w:r w:rsidR="00687872" w:rsidRPr="00687872">
        <w:rPr>
          <w:lang w:val="en-GB" w:eastAsia="en-GB"/>
        </w:rPr>
        <w:t xml:space="preserve"> </w:t>
      </w:r>
      <w:proofErr w:type="spellStart"/>
      <w:r w:rsidR="00687872" w:rsidRPr="00687872">
        <w:rPr>
          <w:lang w:val="en-GB" w:eastAsia="en-GB"/>
        </w:rPr>
        <w:t>varfëri</w:t>
      </w:r>
      <w:proofErr w:type="spellEnd"/>
      <w:r w:rsidR="00687872" w:rsidRPr="00687872">
        <w:rPr>
          <w:lang w:val="en-GB" w:eastAsia="en-GB"/>
        </w:rPr>
        <w:t xml:space="preserve">, </w:t>
      </w:r>
      <w:proofErr w:type="spellStart"/>
      <w:r w:rsidR="00687872" w:rsidRPr="00687872">
        <w:rPr>
          <w:lang w:val="en-GB" w:eastAsia="en-GB"/>
        </w:rPr>
        <w:t>pasi</w:t>
      </w:r>
      <w:proofErr w:type="spellEnd"/>
      <w:r w:rsidR="00687872" w:rsidRPr="00687872">
        <w:rPr>
          <w:lang w:val="en-GB" w:eastAsia="en-GB"/>
        </w:rPr>
        <w:t xml:space="preserve"> </w:t>
      </w:r>
      <w:proofErr w:type="spellStart"/>
      <w:r w:rsidR="00687872" w:rsidRPr="00687872">
        <w:rPr>
          <w:lang w:val="en-GB" w:eastAsia="en-GB"/>
        </w:rPr>
        <w:t>përballen</w:t>
      </w:r>
      <w:proofErr w:type="spellEnd"/>
      <w:r w:rsidR="00687872" w:rsidRPr="00687872">
        <w:rPr>
          <w:lang w:val="en-GB" w:eastAsia="en-GB"/>
        </w:rPr>
        <w:t xml:space="preserve"> me </w:t>
      </w:r>
      <w:proofErr w:type="spellStart"/>
      <w:r w:rsidR="00687872" w:rsidRPr="00687872">
        <w:rPr>
          <w:lang w:val="en-GB" w:eastAsia="en-GB"/>
        </w:rPr>
        <w:t>kostot</w:t>
      </w:r>
      <w:proofErr w:type="spellEnd"/>
      <w:r w:rsidR="00687872" w:rsidRPr="00687872">
        <w:rPr>
          <w:lang w:val="en-GB" w:eastAsia="en-GB"/>
        </w:rPr>
        <w:t xml:space="preserve"> e </w:t>
      </w:r>
      <w:proofErr w:type="spellStart"/>
      <w:r w:rsidR="00687872" w:rsidRPr="00687872">
        <w:rPr>
          <w:lang w:val="en-GB" w:eastAsia="en-GB"/>
        </w:rPr>
        <w:t>larta</w:t>
      </w:r>
      <w:proofErr w:type="spellEnd"/>
      <w:r w:rsidR="00687872" w:rsidRPr="00687872">
        <w:rPr>
          <w:lang w:val="en-GB" w:eastAsia="en-GB"/>
        </w:rPr>
        <w:t xml:space="preserve"> </w:t>
      </w:r>
      <w:proofErr w:type="spellStart"/>
      <w:r w:rsidR="00687872" w:rsidRPr="00687872">
        <w:rPr>
          <w:lang w:val="en-GB" w:eastAsia="en-GB"/>
        </w:rPr>
        <w:t>që</w:t>
      </w:r>
      <w:proofErr w:type="spellEnd"/>
      <w:r w:rsidR="00687872" w:rsidRPr="00687872">
        <w:rPr>
          <w:lang w:val="en-GB" w:eastAsia="en-GB"/>
        </w:rPr>
        <w:t xml:space="preserve"> </w:t>
      </w:r>
      <w:proofErr w:type="spellStart"/>
      <w:r w:rsidR="00687872" w:rsidRPr="00687872">
        <w:rPr>
          <w:lang w:val="en-GB" w:eastAsia="en-GB"/>
        </w:rPr>
        <w:t>sjell</w:t>
      </w:r>
      <w:proofErr w:type="spellEnd"/>
      <w:r w:rsidR="00687872" w:rsidRPr="00687872">
        <w:rPr>
          <w:lang w:val="en-GB" w:eastAsia="en-GB"/>
        </w:rPr>
        <w:t xml:space="preserve"> </w:t>
      </w:r>
      <w:proofErr w:type="spellStart"/>
      <w:r w:rsidR="00687872" w:rsidRPr="00687872">
        <w:rPr>
          <w:lang w:val="en-GB" w:eastAsia="en-GB"/>
        </w:rPr>
        <w:t>kujdesi</w:t>
      </w:r>
      <w:proofErr w:type="spellEnd"/>
      <w:r w:rsidR="00687872" w:rsidRPr="00687872">
        <w:rPr>
          <w:lang w:val="en-GB" w:eastAsia="en-GB"/>
        </w:rPr>
        <w:t>.</w:t>
      </w:r>
      <w:r w:rsidR="00B64685" w:rsidRPr="000D1C95">
        <w:rPr>
          <w:lang w:val="en-GB" w:eastAsia="en-GB"/>
        </w:rPr>
        <w:t xml:space="preserve"> </w:t>
      </w:r>
      <w:proofErr w:type="spellStart"/>
      <w:r w:rsidR="00B64685" w:rsidRPr="000D1C95">
        <w:rPr>
          <w:lang w:val="en-GB" w:eastAsia="en-GB"/>
        </w:rPr>
        <w:t>Gjithashtu</w:t>
      </w:r>
      <w:proofErr w:type="spellEnd"/>
      <w:r w:rsidR="00B64685" w:rsidRPr="000D1C95">
        <w:rPr>
          <w:lang w:val="en-GB" w:eastAsia="en-GB"/>
        </w:rPr>
        <w:t xml:space="preserve"> </w:t>
      </w:r>
      <w:proofErr w:type="spellStart"/>
      <w:r w:rsidR="00B64685" w:rsidRPr="000D1C95">
        <w:rPr>
          <w:lang w:val="en-GB" w:eastAsia="en-GB"/>
        </w:rPr>
        <w:t>këto</w:t>
      </w:r>
      <w:proofErr w:type="spellEnd"/>
      <w:r w:rsidR="00B64685" w:rsidRPr="000D1C95">
        <w:rPr>
          <w:lang w:val="en-GB" w:eastAsia="en-GB"/>
        </w:rPr>
        <w:t xml:space="preserve"> </w:t>
      </w:r>
      <w:proofErr w:type="spellStart"/>
      <w:r w:rsidR="00B64685" w:rsidRPr="000D1C95">
        <w:rPr>
          <w:lang w:val="en-GB" w:eastAsia="en-GB"/>
        </w:rPr>
        <w:t>fëmijë</w:t>
      </w:r>
      <w:proofErr w:type="spellEnd"/>
      <w:r w:rsidR="00B64685" w:rsidRPr="000D1C95">
        <w:rPr>
          <w:lang w:val="en-GB" w:eastAsia="en-GB"/>
        </w:rPr>
        <w:t xml:space="preserve"> </w:t>
      </w:r>
      <w:proofErr w:type="spellStart"/>
      <w:r w:rsidR="00B64685" w:rsidRPr="000D1C95">
        <w:rPr>
          <w:lang w:val="en-GB" w:eastAsia="en-GB"/>
        </w:rPr>
        <w:t>përballen</w:t>
      </w:r>
      <w:proofErr w:type="spellEnd"/>
      <w:r w:rsidR="00B64685" w:rsidRPr="000D1C95">
        <w:rPr>
          <w:lang w:val="en-GB" w:eastAsia="en-GB"/>
        </w:rPr>
        <w:t xml:space="preserve"> me m</w:t>
      </w:r>
      <w:proofErr w:type="spellStart"/>
      <w:r w:rsidR="00687872" w:rsidRPr="000D1C95">
        <w:rPr>
          <w:shd w:val="clear" w:color="auto" w:fill="FFFFFF"/>
        </w:rPr>
        <w:t>ungesën</w:t>
      </w:r>
      <w:proofErr w:type="spellEnd"/>
      <w:r w:rsidR="00687872" w:rsidRPr="000D1C95">
        <w:rPr>
          <w:shd w:val="clear" w:color="auto" w:fill="FFFFFF"/>
        </w:rPr>
        <w:t xml:space="preserve"> e </w:t>
      </w:r>
      <w:proofErr w:type="spellStart"/>
      <w:r w:rsidR="00687872" w:rsidRPr="000D1C95">
        <w:rPr>
          <w:shd w:val="clear" w:color="auto" w:fill="FFFFFF"/>
        </w:rPr>
        <w:t>mbrojtjes</w:t>
      </w:r>
      <w:proofErr w:type="spellEnd"/>
      <w:r w:rsidR="00687872" w:rsidRPr="000D1C95">
        <w:rPr>
          <w:shd w:val="clear" w:color="auto" w:fill="FFFFFF"/>
        </w:rPr>
        <w:t xml:space="preserve"> </w:t>
      </w:r>
      <w:proofErr w:type="spellStart"/>
      <w:r w:rsidR="00687872" w:rsidRPr="000D1C95">
        <w:rPr>
          <w:shd w:val="clear" w:color="auto" w:fill="FFFFFF"/>
        </w:rPr>
        <w:t>nga</w:t>
      </w:r>
      <w:proofErr w:type="spellEnd"/>
      <w:r w:rsidR="00687872" w:rsidRPr="000D1C95">
        <w:rPr>
          <w:shd w:val="clear" w:color="auto" w:fill="FFFFFF"/>
        </w:rPr>
        <w:t xml:space="preserve"> </w:t>
      </w:r>
      <w:proofErr w:type="spellStart"/>
      <w:r w:rsidR="00687872" w:rsidRPr="000D1C95">
        <w:rPr>
          <w:shd w:val="clear" w:color="auto" w:fill="FFFFFF"/>
        </w:rPr>
        <w:t>rreziku</w:t>
      </w:r>
      <w:proofErr w:type="spellEnd"/>
      <w:r w:rsidR="00687872" w:rsidRPr="000D1C95">
        <w:rPr>
          <w:shd w:val="clear" w:color="auto" w:fill="FFFFFF"/>
        </w:rPr>
        <w:t xml:space="preserve"> </w:t>
      </w:r>
      <w:proofErr w:type="spellStart"/>
      <w:r w:rsidR="00687872" w:rsidRPr="000D1C95">
        <w:rPr>
          <w:shd w:val="clear" w:color="auto" w:fill="FFFFFF"/>
        </w:rPr>
        <w:t>i</w:t>
      </w:r>
      <w:proofErr w:type="spellEnd"/>
      <w:r w:rsidR="00687872" w:rsidRPr="000D1C95">
        <w:rPr>
          <w:shd w:val="clear" w:color="auto" w:fill="FFFFFF"/>
        </w:rPr>
        <w:t xml:space="preserve"> </w:t>
      </w:r>
      <w:proofErr w:type="spellStart"/>
      <w:r w:rsidR="00687872" w:rsidRPr="000D1C95">
        <w:rPr>
          <w:shd w:val="clear" w:color="auto" w:fill="FFFFFF"/>
        </w:rPr>
        <w:t>shtuar</w:t>
      </w:r>
      <w:proofErr w:type="spellEnd"/>
      <w:r w:rsidR="00687872" w:rsidRPr="000D1C95">
        <w:rPr>
          <w:shd w:val="clear" w:color="auto" w:fill="FFFFFF"/>
        </w:rPr>
        <w:t xml:space="preserve"> </w:t>
      </w:r>
      <w:proofErr w:type="spellStart"/>
      <w:r w:rsidR="00687872" w:rsidRPr="000D1C95">
        <w:rPr>
          <w:shd w:val="clear" w:color="auto" w:fill="FFFFFF"/>
        </w:rPr>
        <w:t>për</w:t>
      </w:r>
      <w:proofErr w:type="spellEnd"/>
      <w:r w:rsidR="00687872" w:rsidRPr="000D1C95">
        <w:rPr>
          <w:shd w:val="clear" w:color="auto" w:fill="FFFFFF"/>
        </w:rPr>
        <w:t xml:space="preserve"> </w:t>
      </w:r>
      <w:proofErr w:type="spellStart"/>
      <w:r w:rsidR="00687872" w:rsidRPr="000D1C95">
        <w:rPr>
          <w:shd w:val="clear" w:color="auto" w:fill="FFFFFF"/>
        </w:rPr>
        <w:t>shkak</w:t>
      </w:r>
      <w:proofErr w:type="spellEnd"/>
      <w:r w:rsidR="00687872" w:rsidRPr="000D1C95">
        <w:rPr>
          <w:shd w:val="clear" w:color="auto" w:fill="FFFFFF"/>
        </w:rPr>
        <w:t xml:space="preserve"> </w:t>
      </w:r>
      <w:proofErr w:type="spellStart"/>
      <w:r w:rsidR="00687872" w:rsidRPr="000D1C95">
        <w:rPr>
          <w:shd w:val="clear" w:color="auto" w:fill="FFFFFF"/>
        </w:rPr>
        <w:t>të</w:t>
      </w:r>
      <w:proofErr w:type="spellEnd"/>
      <w:r w:rsidR="00687872" w:rsidRPr="000D1C95">
        <w:rPr>
          <w:shd w:val="clear" w:color="auto" w:fill="FFFFFF"/>
        </w:rPr>
        <w:t xml:space="preserve"> </w:t>
      </w:r>
      <w:proofErr w:type="spellStart"/>
      <w:r w:rsidR="00687872" w:rsidRPr="000D1C95">
        <w:rPr>
          <w:shd w:val="clear" w:color="auto" w:fill="FFFFFF"/>
        </w:rPr>
        <w:t>dhunës</w:t>
      </w:r>
      <w:proofErr w:type="spellEnd"/>
      <w:r w:rsidR="00687872" w:rsidRPr="000D1C95">
        <w:rPr>
          <w:shd w:val="clear" w:color="auto" w:fill="FFFFFF"/>
        </w:rPr>
        <w:t xml:space="preserve"> </w:t>
      </w:r>
      <w:proofErr w:type="spellStart"/>
      <w:r w:rsidR="00687872" w:rsidRPr="000D1C95">
        <w:rPr>
          <w:shd w:val="clear" w:color="auto" w:fill="FFFFFF"/>
        </w:rPr>
        <w:t>dhe</w:t>
      </w:r>
      <w:proofErr w:type="spellEnd"/>
      <w:r w:rsidR="00687872" w:rsidRPr="000D1C95">
        <w:rPr>
          <w:shd w:val="clear" w:color="auto" w:fill="FFFFFF"/>
        </w:rPr>
        <w:t xml:space="preserve"> </w:t>
      </w:r>
      <w:proofErr w:type="spellStart"/>
      <w:r w:rsidR="00687872" w:rsidRPr="000D1C95">
        <w:rPr>
          <w:shd w:val="clear" w:color="auto" w:fill="FFFFFF"/>
        </w:rPr>
        <w:t>abuzimit</w:t>
      </w:r>
      <w:proofErr w:type="spellEnd"/>
      <w:r w:rsidR="00687872" w:rsidRPr="000D1C95">
        <w:rPr>
          <w:shd w:val="clear" w:color="auto" w:fill="FFFFFF"/>
        </w:rPr>
        <w:t xml:space="preserve"> me </w:t>
      </w:r>
      <w:proofErr w:type="spellStart"/>
      <w:r w:rsidR="00687872" w:rsidRPr="000D1C95">
        <w:rPr>
          <w:shd w:val="clear" w:color="auto" w:fill="FFFFFF"/>
        </w:rPr>
        <w:t>të</w:t>
      </w:r>
      <w:proofErr w:type="spellEnd"/>
      <w:r w:rsidR="00687872" w:rsidRPr="000D1C95">
        <w:rPr>
          <w:shd w:val="clear" w:color="auto" w:fill="FFFFFF"/>
        </w:rPr>
        <w:t xml:space="preserve"> </w:t>
      </w:r>
      <w:proofErr w:type="spellStart"/>
      <w:r w:rsidR="00687872" w:rsidRPr="000D1C95">
        <w:rPr>
          <w:shd w:val="clear" w:color="auto" w:fill="FFFFFF"/>
        </w:rPr>
        <w:t>cilin</w:t>
      </w:r>
      <w:proofErr w:type="spellEnd"/>
      <w:r w:rsidR="00687872" w:rsidRPr="000D1C95">
        <w:rPr>
          <w:shd w:val="clear" w:color="auto" w:fill="FFFFFF"/>
        </w:rPr>
        <w:t xml:space="preserve"> </w:t>
      </w:r>
      <w:proofErr w:type="spellStart"/>
      <w:r w:rsidR="00687872" w:rsidRPr="000D1C95">
        <w:rPr>
          <w:shd w:val="clear" w:color="auto" w:fill="FFFFFF"/>
        </w:rPr>
        <w:t>ata</w:t>
      </w:r>
      <w:proofErr w:type="spellEnd"/>
      <w:r w:rsidR="00687872" w:rsidRPr="000D1C95">
        <w:rPr>
          <w:shd w:val="clear" w:color="auto" w:fill="FFFFFF"/>
        </w:rPr>
        <w:t xml:space="preserve"> </w:t>
      </w:r>
      <w:proofErr w:type="spellStart"/>
      <w:r w:rsidR="00B64685" w:rsidRPr="000D1C95">
        <w:rPr>
          <w:shd w:val="clear" w:color="auto" w:fill="FFFFFF"/>
        </w:rPr>
        <w:t>mund</w:t>
      </w:r>
      <w:proofErr w:type="spellEnd"/>
      <w:r w:rsidR="00B64685" w:rsidRPr="000D1C95">
        <w:rPr>
          <w:shd w:val="clear" w:color="auto" w:fill="FFFFFF"/>
        </w:rPr>
        <w:t xml:space="preserve"> </w:t>
      </w:r>
      <w:proofErr w:type="spellStart"/>
      <w:r w:rsidR="00B64685" w:rsidRPr="000D1C95">
        <w:rPr>
          <w:shd w:val="clear" w:color="auto" w:fill="FFFFFF"/>
        </w:rPr>
        <w:t>të</w:t>
      </w:r>
      <w:proofErr w:type="spellEnd"/>
      <w:r w:rsidR="00B64685" w:rsidRPr="000D1C95">
        <w:rPr>
          <w:shd w:val="clear" w:color="auto" w:fill="FFFFFF"/>
        </w:rPr>
        <w:t xml:space="preserve"> </w:t>
      </w:r>
      <w:proofErr w:type="spellStart"/>
      <w:r w:rsidR="00687872" w:rsidRPr="000D1C95">
        <w:rPr>
          <w:shd w:val="clear" w:color="auto" w:fill="FFFFFF"/>
        </w:rPr>
        <w:t>përballen</w:t>
      </w:r>
      <w:proofErr w:type="spellEnd"/>
      <w:r w:rsidR="00687872" w:rsidRPr="000D1C95">
        <w:rPr>
          <w:shd w:val="clear" w:color="auto" w:fill="FFFFFF"/>
        </w:rPr>
        <w:t>.</w:t>
      </w:r>
    </w:p>
    <w:p w14:paraId="6911B15F" w14:textId="7FEEDC89" w:rsidR="004F6C29" w:rsidRPr="000D1C95" w:rsidRDefault="004F6C29" w:rsidP="004763CC">
      <w:pPr>
        <w:spacing w:line="276" w:lineRule="auto"/>
        <w:jc w:val="both"/>
        <w:rPr>
          <w:rFonts w:ascii="Times New Roman" w:hAnsi="Times New Roman" w:cs="Times New Roman"/>
          <w:sz w:val="24"/>
          <w:szCs w:val="24"/>
        </w:rPr>
      </w:pP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vitin</w:t>
      </w:r>
      <w:proofErr w:type="spellEnd"/>
      <w:r w:rsidRPr="000D1C95">
        <w:rPr>
          <w:rFonts w:ascii="Times New Roman" w:hAnsi="Times New Roman" w:cs="Times New Roman"/>
          <w:sz w:val="24"/>
          <w:szCs w:val="24"/>
        </w:rPr>
        <w:t xml:space="preserve"> 2022 </w:t>
      </w:r>
      <w:proofErr w:type="spellStart"/>
      <w:r w:rsidRPr="000D1C95">
        <w:rPr>
          <w:rFonts w:ascii="Times New Roman" w:hAnsi="Times New Roman" w:cs="Times New Roman"/>
          <w:sz w:val="24"/>
          <w:szCs w:val="24"/>
        </w:rPr>
        <w:t>janë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trajtuar</w:t>
      </w:r>
      <w:proofErr w:type="spellEnd"/>
      <w:r w:rsidRPr="000D1C95">
        <w:rPr>
          <w:rFonts w:ascii="Times New Roman" w:hAnsi="Times New Roman" w:cs="Times New Roman"/>
          <w:sz w:val="24"/>
          <w:szCs w:val="24"/>
        </w:rPr>
        <w:t xml:space="preserve"> </w:t>
      </w:r>
      <w:r w:rsidR="009900E9" w:rsidRPr="000D1C95">
        <w:rPr>
          <w:rFonts w:ascii="Times New Roman" w:hAnsi="Times New Roman" w:cs="Times New Roman"/>
          <w:b/>
          <w:bCs/>
          <w:sz w:val="24"/>
          <w:szCs w:val="24"/>
        </w:rPr>
        <w:t>19</w:t>
      </w:r>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raste</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të</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fëmijëve</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të</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paregjistruar</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në</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gjendjen</w:t>
      </w:r>
      <w:proofErr w:type="spellEnd"/>
      <w:r w:rsidRPr="000D1C95">
        <w:rPr>
          <w:rFonts w:ascii="Times New Roman" w:hAnsi="Times New Roman" w:cs="Times New Roman"/>
          <w:b/>
          <w:bCs/>
          <w:sz w:val="24"/>
          <w:szCs w:val="24"/>
        </w:rPr>
        <w:t xml:space="preserve"> </w:t>
      </w:r>
      <w:proofErr w:type="spellStart"/>
      <w:r w:rsidRPr="000D1C95">
        <w:rPr>
          <w:rFonts w:ascii="Times New Roman" w:hAnsi="Times New Roman" w:cs="Times New Roman"/>
          <w:b/>
          <w:bCs/>
          <w:sz w:val="24"/>
          <w:szCs w:val="24"/>
        </w:rPr>
        <w:t>civile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shumtën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raste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lindur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jashtë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vendit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shkak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mungesës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dokumentacionit</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Gjithashtu</w:t>
      </w:r>
      <w:proofErr w:type="spellEnd"/>
      <w:r w:rsidR="009900E9" w:rsidRPr="000D1C95">
        <w:rPr>
          <w:rFonts w:ascii="Times New Roman" w:hAnsi="Times New Roman" w:cs="Times New Roman"/>
          <w:sz w:val="24"/>
          <w:szCs w:val="24"/>
        </w:rPr>
        <w:t xml:space="preserve"> PMF </w:t>
      </w:r>
      <w:proofErr w:type="spellStart"/>
      <w:r w:rsidR="009900E9" w:rsidRPr="000D1C95">
        <w:rPr>
          <w:rFonts w:ascii="Times New Roman" w:hAnsi="Times New Roman" w:cs="Times New Roman"/>
          <w:sz w:val="24"/>
          <w:szCs w:val="24"/>
        </w:rPr>
        <w:t>kan</w:t>
      </w:r>
      <w:r w:rsidR="003214C1">
        <w:rPr>
          <w:rFonts w:ascii="Times New Roman" w:hAnsi="Times New Roman" w:cs="Times New Roman"/>
          <w:sz w:val="24"/>
          <w:szCs w:val="24"/>
        </w:rPr>
        <w:t>ë</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ndjekur</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edhe</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raste</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kur</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shd w:val="clear" w:color="auto" w:fill="FFFFFF"/>
        </w:rPr>
        <w:t>shumë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familje</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të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tjera</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që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për</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shkak</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të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kushteve</w:t>
      </w:r>
      <w:proofErr w:type="spellEnd"/>
      <w:r w:rsidR="009900E9" w:rsidRPr="000D1C95">
        <w:rPr>
          <w:rFonts w:ascii="Times New Roman" w:hAnsi="Times New Roman" w:cs="Times New Roman"/>
          <w:sz w:val="24"/>
          <w:szCs w:val="24"/>
          <w:shd w:val="clear" w:color="auto" w:fill="FFFFFF"/>
        </w:rPr>
        <w:t xml:space="preserve"> social-</w:t>
      </w:r>
      <w:proofErr w:type="spellStart"/>
      <w:r w:rsidR="009900E9" w:rsidRPr="000D1C95">
        <w:rPr>
          <w:rFonts w:ascii="Times New Roman" w:hAnsi="Times New Roman" w:cs="Times New Roman"/>
          <w:sz w:val="24"/>
          <w:szCs w:val="24"/>
          <w:shd w:val="clear" w:color="auto" w:fill="FFFFFF"/>
        </w:rPr>
        <w:t>ekonomike</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nivelit</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të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ulët</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të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arsimimit</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dhe</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varfërisë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hasin</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probleme</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në</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regjistrimin</w:t>
      </w:r>
      <w:proofErr w:type="spellEnd"/>
      <w:r w:rsidR="009900E9" w:rsidRPr="000D1C95">
        <w:rPr>
          <w:rFonts w:ascii="Times New Roman" w:hAnsi="Times New Roman" w:cs="Times New Roman"/>
          <w:sz w:val="24"/>
          <w:szCs w:val="24"/>
          <w:shd w:val="clear" w:color="auto" w:fill="FFFFFF"/>
        </w:rPr>
        <w:t xml:space="preserve"> e </w:t>
      </w:r>
      <w:proofErr w:type="spellStart"/>
      <w:r w:rsidR="009900E9" w:rsidRPr="000D1C95">
        <w:rPr>
          <w:rFonts w:ascii="Times New Roman" w:hAnsi="Times New Roman" w:cs="Times New Roman"/>
          <w:sz w:val="24"/>
          <w:szCs w:val="24"/>
          <w:shd w:val="clear" w:color="auto" w:fill="FFFFFF"/>
        </w:rPr>
        <w:t>fëmijëve</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si</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edhe</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mbi</w:t>
      </w:r>
      <w:proofErr w:type="spellEnd"/>
      <w:r w:rsidR="009900E9" w:rsidRPr="000D1C95">
        <w:rPr>
          <w:rFonts w:ascii="Times New Roman" w:hAnsi="Times New Roman" w:cs="Times New Roman"/>
          <w:sz w:val="24"/>
          <w:szCs w:val="24"/>
          <w:shd w:val="clear" w:color="auto" w:fill="FFFFFF"/>
        </w:rPr>
        <w:t xml:space="preserve"> </w:t>
      </w:r>
      <w:proofErr w:type="spellStart"/>
      <w:r w:rsidR="009900E9" w:rsidRPr="000D1C95">
        <w:rPr>
          <w:rFonts w:ascii="Times New Roman" w:hAnsi="Times New Roman" w:cs="Times New Roman"/>
          <w:sz w:val="24"/>
          <w:szCs w:val="24"/>
          <w:shd w:val="clear" w:color="auto" w:fill="FFFFFF"/>
        </w:rPr>
        <w:t>procedurat</w:t>
      </w:r>
      <w:proofErr w:type="spellEnd"/>
      <w:r w:rsidR="009900E9" w:rsidRPr="000D1C95">
        <w:rPr>
          <w:rFonts w:ascii="Times New Roman" w:hAnsi="Times New Roman" w:cs="Times New Roman"/>
          <w:sz w:val="24"/>
          <w:szCs w:val="24"/>
          <w:shd w:val="clear" w:color="auto" w:fill="FFFFFF"/>
        </w:rPr>
        <w:t>.</w:t>
      </w:r>
      <w:r w:rsidR="009900E9" w:rsidRPr="000D1C95">
        <w:rPr>
          <w:rFonts w:ascii="Times New Roman" w:hAnsi="Times New Roman" w:cs="Times New Roman"/>
          <w:sz w:val="24"/>
          <w:szCs w:val="24"/>
        </w:rPr>
        <w:t xml:space="preserve"> </w:t>
      </w:r>
      <w:r w:rsidRPr="000D1C95">
        <w:rPr>
          <w:rFonts w:ascii="Times New Roman" w:hAnsi="Times New Roman" w:cs="Times New Roman"/>
          <w:sz w:val="24"/>
          <w:szCs w:val="24"/>
        </w:rPr>
        <w:t>NJMF-</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cilat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informacionin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duhur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regjistrimin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lastRenderedPageBreak/>
        <w:t>paregjistruar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kanë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mbështetur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familjet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dhe</w:t>
      </w:r>
      <w:proofErr w:type="spellEnd"/>
      <w:r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orientuar</w:t>
      </w:r>
      <w:proofErr w:type="spellEnd"/>
      <w:r w:rsidR="009900E9" w:rsidRPr="000D1C95">
        <w:rPr>
          <w:rFonts w:ascii="Times New Roman" w:hAnsi="Times New Roman" w:cs="Times New Roman"/>
          <w:sz w:val="24"/>
          <w:szCs w:val="24"/>
        </w:rPr>
        <w:t xml:space="preserve"> </w:t>
      </w:r>
      <w:proofErr w:type="spellStart"/>
      <w:r w:rsidR="009900E9" w:rsidRPr="000D1C95">
        <w:rPr>
          <w:rFonts w:ascii="Times New Roman" w:hAnsi="Times New Roman" w:cs="Times New Roman"/>
          <w:sz w:val="24"/>
          <w:szCs w:val="24"/>
        </w:rPr>
        <w:t>pran</w:t>
      </w:r>
      <w:r w:rsidR="003214C1">
        <w:rPr>
          <w:rFonts w:ascii="Times New Roman" w:hAnsi="Times New Roman" w:cs="Times New Roman"/>
          <w:sz w:val="24"/>
          <w:szCs w:val="24"/>
        </w:rPr>
        <w: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zyrat</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gjendjes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civile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regjistrim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tyre</w:t>
      </w:r>
      <w:proofErr w:type="spellEnd"/>
      <w:r w:rsidRPr="000D1C95">
        <w:rPr>
          <w:rFonts w:ascii="Times New Roman" w:hAnsi="Times New Roman" w:cs="Times New Roman"/>
          <w:sz w:val="24"/>
          <w:szCs w:val="24"/>
        </w:rPr>
        <w:t xml:space="preserve">. </w:t>
      </w:r>
    </w:p>
    <w:p w14:paraId="27D75E54" w14:textId="77777777" w:rsidR="0056760D" w:rsidRDefault="00A50984" w:rsidP="0056760D">
      <w:pPr>
        <w:pStyle w:val="yiv4701978392ydpf224bc11msolistparagraph"/>
        <w:shd w:val="clear" w:color="auto" w:fill="FFFFFF"/>
        <w:spacing w:before="0" w:beforeAutospacing="0" w:after="0" w:afterAutospacing="0" w:line="276" w:lineRule="auto"/>
        <w:jc w:val="both"/>
        <w:rPr>
          <w:shd w:val="clear" w:color="auto" w:fill="FFFFFF"/>
        </w:rPr>
      </w:pPr>
      <w:r w:rsidRPr="009A146F">
        <w:rPr>
          <w:shd w:val="clear" w:color="auto" w:fill="FFFFFF"/>
          <w:lang w:val="sq-AL"/>
        </w:rPr>
        <w:t xml:space="preserve">Siguria e fëmijëve online është një </w:t>
      </w:r>
      <w:r w:rsidRPr="009A146F">
        <w:rPr>
          <w:shd w:val="clear" w:color="auto" w:fill="FFFFFF"/>
        </w:rPr>
        <w:t>ç</w:t>
      </w:r>
      <w:r w:rsidRPr="009A146F">
        <w:rPr>
          <w:shd w:val="clear" w:color="auto" w:fill="FFFFFF"/>
          <w:lang w:val="sq-AL"/>
        </w:rPr>
        <w:t>ështje e re në Shqipëri që ka marr</w:t>
      </w:r>
      <w:r w:rsidRPr="009A146F">
        <w:rPr>
          <w:shd w:val="clear" w:color="auto" w:fill="FFFFFF"/>
        </w:rPr>
        <w:t>e</w:t>
      </w:r>
      <w:r w:rsidRPr="009A146F">
        <w:rPr>
          <w:shd w:val="clear" w:color="auto" w:fill="FFFFFF"/>
          <w:lang w:val="sq-AL"/>
        </w:rPr>
        <w:t xml:space="preserve"> një vëmendje vetëm vitet e fundit. </w:t>
      </w:r>
      <w:proofErr w:type="spellStart"/>
      <w:r w:rsidRPr="009A146F">
        <w:rPr>
          <w:shd w:val="clear" w:color="auto" w:fill="FFFFFF"/>
        </w:rPr>
        <w:t>Përdorimi</w:t>
      </w:r>
      <w:proofErr w:type="spellEnd"/>
      <w:r w:rsidRPr="009A146F">
        <w:rPr>
          <w:shd w:val="clear" w:color="auto" w:fill="FFFFFF"/>
        </w:rPr>
        <w:t xml:space="preserve"> </w:t>
      </w:r>
      <w:proofErr w:type="spellStart"/>
      <w:r w:rsidRPr="009A146F">
        <w:rPr>
          <w:shd w:val="clear" w:color="auto" w:fill="FFFFFF"/>
        </w:rPr>
        <w:t>gjithnjë</w:t>
      </w:r>
      <w:proofErr w:type="spellEnd"/>
      <w:r w:rsidRPr="009A146F">
        <w:rPr>
          <w:shd w:val="clear" w:color="auto" w:fill="FFFFFF"/>
        </w:rPr>
        <w:t xml:space="preserve"> e </w:t>
      </w:r>
      <w:proofErr w:type="spellStart"/>
      <w:r w:rsidRPr="009A146F">
        <w:rPr>
          <w:shd w:val="clear" w:color="auto" w:fill="FFFFFF"/>
        </w:rPr>
        <w:t>në</w:t>
      </w:r>
      <w:proofErr w:type="spellEnd"/>
      <w:r w:rsidRPr="009A146F">
        <w:rPr>
          <w:shd w:val="clear" w:color="auto" w:fill="FFFFFF"/>
        </w:rPr>
        <w:t xml:space="preserve"> </w:t>
      </w:r>
      <w:proofErr w:type="spellStart"/>
      <w:r w:rsidRPr="009A146F">
        <w:rPr>
          <w:shd w:val="clear" w:color="auto" w:fill="FFFFFF"/>
        </w:rPr>
        <w:t>rritje</w:t>
      </w:r>
      <w:proofErr w:type="spellEnd"/>
      <w:r w:rsidRPr="009A146F">
        <w:rPr>
          <w:shd w:val="clear" w:color="auto" w:fill="FFFFFF"/>
        </w:rPr>
        <w:t xml:space="preserve"> </w:t>
      </w:r>
      <w:proofErr w:type="spellStart"/>
      <w:r w:rsidRPr="009A146F">
        <w:rPr>
          <w:shd w:val="clear" w:color="auto" w:fill="FFFFFF"/>
        </w:rPr>
        <w:t>i</w:t>
      </w:r>
      <w:proofErr w:type="spellEnd"/>
      <w:r w:rsidRPr="009A146F">
        <w:rPr>
          <w:shd w:val="clear" w:color="auto" w:fill="FFFFFF"/>
        </w:rPr>
        <w:t xml:space="preserve"> </w:t>
      </w:r>
      <w:proofErr w:type="spellStart"/>
      <w:r w:rsidRPr="009A146F">
        <w:rPr>
          <w:shd w:val="clear" w:color="auto" w:fill="FFFFFF"/>
        </w:rPr>
        <w:t>internetit</w:t>
      </w:r>
      <w:proofErr w:type="spellEnd"/>
      <w:r w:rsidRPr="009A146F">
        <w:rPr>
          <w:shd w:val="clear" w:color="auto" w:fill="FFFFFF"/>
        </w:rPr>
        <w:t xml:space="preserve"> </w:t>
      </w:r>
      <w:proofErr w:type="spellStart"/>
      <w:r w:rsidRPr="009A146F">
        <w:rPr>
          <w:shd w:val="clear" w:color="auto" w:fill="FFFFFF"/>
        </w:rPr>
        <w:t>nga</w:t>
      </w:r>
      <w:proofErr w:type="spellEnd"/>
      <w:r w:rsidRPr="009A146F">
        <w:rPr>
          <w:shd w:val="clear" w:color="auto" w:fill="FFFFFF"/>
        </w:rPr>
        <w:t xml:space="preserve"> </w:t>
      </w:r>
      <w:proofErr w:type="spellStart"/>
      <w:r w:rsidRPr="009A146F">
        <w:rPr>
          <w:shd w:val="clear" w:color="auto" w:fill="FFFFFF"/>
        </w:rPr>
        <w:t>fëmijët</w:t>
      </w:r>
      <w:proofErr w:type="spellEnd"/>
      <w:r w:rsidRPr="009A146F">
        <w:rPr>
          <w:shd w:val="clear" w:color="auto" w:fill="FFFFFF"/>
        </w:rPr>
        <w:t xml:space="preserve">, </w:t>
      </w:r>
      <w:proofErr w:type="spellStart"/>
      <w:r w:rsidRPr="009A146F">
        <w:rPr>
          <w:shd w:val="clear" w:color="auto" w:fill="FFFFFF"/>
        </w:rPr>
        <w:t>bashkë</w:t>
      </w:r>
      <w:proofErr w:type="spellEnd"/>
      <w:r w:rsidRPr="009A146F">
        <w:rPr>
          <w:shd w:val="clear" w:color="auto" w:fill="FFFFFF"/>
        </w:rPr>
        <w:t xml:space="preserve"> me </w:t>
      </w:r>
      <w:proofErr w:type="spellStart"/>
      <w:proofErr w:type="gramStart"/>
      <w:r w:rsidRPr="009A146F">
        <w:rPr>
          <w:shd w:val="clear" w:color="auto" w:fill="FFFFFF"/>
        </w:rPr>
        <w:t>zhvillimin</w:t>
      </w:r>
      <w:proofErr w:type="spellEnd"/>
      <w:r w:rsidRPr="009A146F">
        <w:rPr>
          <w:shd w:val="clear" w:color="auto" w:fill="FFFFFF"/>
        </w:rPr>
        <w:t xml:space="preserve">  e</w:t>
      </w:r>
      <w:proofErr w:type="gramEnd"/>
      <w:r w:rsidRPr="009A146F">
        <w:rPr>
          <w:shd w:val="clear" w:color="auto" w:fill="FFFFFF"/>
        </w:rPr>
        <w:t xml:space="preserve"> tyre </w:t>
      </w:r>
      <w:proofErr w:type="spellStart"/>
      <w:r w:rsidRPr="009A146F">
        <w:rPr>
          <w:shd w:val="clear" w:color="auto" w:fill="FFFFFF"/>
        </w:rPr>
        <w:t>në</w:t>
      </w:r>
      <w:proofErr w:type="spellEnd"/>
      <w:r w:rsidRPr="009A146F">
        <w:rPr>
          <w:shd w:val="clear" w:color="auto" w:fill="FFFFFF"/>
        </w:rPr>
        <w:t xml:space="preserve">  </w:t>
      </w:r>
      <w:proofErr w:type="spellStart"/>
      <w:r w:rsidRPr="009A146F">
        <w:rPr>
          <w:shd w:val="clear" w:color="auto" w:fill="FFFFFF"/>
        </w:rPr>
        <w:t>fushën</w:t>
      </w:r>
      <w:proofErr w:type="spellEnd"/>
      <w:r w:rsidRPr="009A146F">
        <w:rPr>
          <w:shd w:val="clear" w:color="auto" w:fill="FFFFFF"/>
        </w:rPr>
        <w:t xml:space="preserve"> e </w:t>
      </w:r>
      <w:proofErr w:type="spellStart"/>
      <w:r w:rsidRPr="009A146F">
        <w:rPr>
          <w:shd w:val="clear" w:color="auto" w:fill="FFFFFF"/>
        </w:rPr>
        <w:t>teknologjisë</w:t>
      </w:r>
      <w:proofErr w:type="spellEnd"/>
      <w:r w:rsidRPr="009A146F">
        <w:rPr>
          <w:shd w:val="clear" w:color="auto" w:fill="FFFFFF"/>
        </w:rPr>
        <w:t xml:space="preserve">  </w:t>
      </w:r>
      <w:proofErr w:type="spellStart"/>
      <w:r w:rsidRPr="009A146F">
        <w:rPr>
          <w:shd w:val="clear" w:color="auto" w:fill="FFFFFF"/>
        </w:rPr>
        <w:t>sjell</w:t>
      </w:r>
      <w:proofErr w:type="spellEnd"/>
      <w:r w:rsidRPr="009A146F">
        <w:rPr>
          <w:shd w:val="clear" w:color="auto" w:fill="FFFFFF"/>
        </w:rPr>
        <w:t xml:space="preserve"> </w:t>
      </w:r>
      <w:proofErr w:type="spellStart"/>
      <w:r w:rsidRPr="009A146F">
        <w:rPr>
          <w:shd w:val="clear" w:color="auto" w:fill="FFFFFF"/>
        </w:rPr>
        <w:t>në</w:t>
      </w:r>
      <w:proofErr w:type="spellEnd"/>
      <w:r w:rsidRPr="009A146F">
        <w:rPr>
          <w:shd w:val="clear" w:color="auto" w:fill="FFFFFF"/>
        </w:rPr>
        <w:t xml:space="preserve">  </w:t>
      </w:r>
      <w:proofErr w:type="spellStart"/>
      <w:r w:rsidRPr="009A146F">
        <w:rPr>
          <w:shd w:val="clear" w:color="auto" w:fill="FFFFFF"/>
        </w:rPr>
        <w:t>mënyrë</w:t>
      </w:r>
      <w:proofErr w:type="spellEnd"/>
      <w:r w:rsidRPr="009A146F">
        <w:rPr>
          <w:shd w:val="clear" w:color="auto" w:fill="FFFFFF"/>
        </w:rPr>
        <w:t xml:space="preserve">  </w:t>
      </w:r>
      <w:proofErr w:type="spellStart"/>
      <w:r w:rsidRPr="009A146F">
        <w:rPr>
          <w:shd w:val="clear" w:color="auto" w:fill="FFFFFF"/>
        </w:rPr>
        <w:t>të</w:t>
      </w:r>
      <w:proofErr w:type="spellEnd"/>
      <w:r w:rsidRPr="009A146F">
        <w:rPr>
          <w:shd w:val="clear" w:color="auto" w:fill="FFFFFF"/>
        </w:rPr>
        <w:t xml:space="preserve"> </w:t>
      </w:r>
      <w:proofErr w:type="spellStart"/>
      <w:r w:rsidRPr="009A146F">
        <w:rPr>
          <w:shd w:val="clear" w:color="auto" w:fill="FFFFFF"/>
        </w:rPr>
        <w:t>pashmangshme</w:t>
      </w:r>
      <w:proofErr w:type="spellEnd"/>
      <w:r w:rsidRPr="009A146F">
        <w:rPr>
          <w:shd w:val="clear" w:color="auto" w:fill="FFFFFF"/>
        </w:rPr>
        <w:t xml:space="preserve"> </w:t>
      </w:r>
      <w:proofErr w:type="spellStart"/>
      <w:r w:rsidRPr="009A146F">
        <w:rPr>
          <w:shd w:val="clear" w:color="auto" w:fill="FFFFFF"/>
        </w:rPr>
        <w:t>problematika</w:t>
      </w:r>
      <w:proofErr w:type="spellEnd"/>
      <w:r w:rsidRPr="009A146F">
        <w:rPr>
          <w:shd w:val="clear" w:color="auto" w:fill="FFFFFF"/>
        </w:rPr>
        <w:t xml:space="preserve"> </w:t>
      </w:r>
      <w:proofErr w:type="spellStart"/>
      <w:r w:rsidRPr="009A146F">
        <w:rPr>
          <w:shd w:val="clear" w:color="auto" w:fill="FFFFFF"/>
        </w:rPr>
        <w:t>për</w:t>
      </w:r>
      <w:proofErr w:type="spellEnd"/>
      <w:r w:rsidRPr="009A146F">
        <w:rPr>
          <w:shd w:val="clear" w:color="auto" w:fill="FFFFFF"/>
        </w:rPr>
        <w:t xml:space="preserve"> </w:t>
      </w:r>
      <w:proofErr w:type="spellStart"/>
      <w:r w:rsidRPr="009A146F">
        <w:rPr>
          <w:shd w:val="clear" w:color="auto" w:fill="FFFFFF"/>
        </w:rPr>
        <w:t>sigurinë</w:t>
      </w:r>
      <w:proofErr w:type="spellEnd"/>
      <w:r w:rsidRPr="009A146F">
        <w:rPr>
          <w:shd w:val="clear" w:color="auto" w:fill="FFFFFF"/>
        </w:rPr>
        <w:t xml:space="preserve"> e tyre </w:t>
      </w:r>
      <w:proofErr w:type="spellStart"/>
      <w:r w:rsidRPr="009A146F">
        <w:rPr>
          <w:shd w:val="clear" w:color="auto" w:fill="FFFFFF"/>
        </w:rPr>
        <w:t>në</w:t>
      </w:r>
      <w:proofErr w:type="spellEnd"/>
      <w:r w:rsidRPr="009A146F">
        <w:rPr>
          <w:shd w:val="clear" w:color="auto" w:fill="FFFFFF"/>
        </w:rPr>
        <w:t xml:space="preserve"> </w:t>
      </w:r>
      <w:proofErr w:type="spellStart"/>
      <w:r w:rsidRPr="009A146F">
        <w:rPr>
          <w:shd w:val="clear" w:color="auto" w:fill="FFFFFF"/>
        </w:rPr>
        <w:t>mjedisin</w:t>
      </w:r>
      <w:proofErr w:type="spellEnd"/>
      <w:r w:rsidRPr="009A146F">
        <w:rPr>
          <w:shd w:val="clear" w:color="auto" w:fill="FFFFFF"/>
        </w:rPr>
        <w:t xml:space="preserve"> online</w:t>
      </w:r>
      <w:r w:rsidRPr="000D1C95">
        <w:rPr>
          <w:shd w:val="clear" w:color="auto" w:fill="FFFFFF"/>
        </w:rPr>
        <w:t xml:space="preserve"> duke </w:t>
      </w:r>
      <w:proofErr w:type="spellStart"/>
      <w:r w:rsidRPr="000D1C95">
        <w:rPr>
          <w:shd w:val="clear" w:color="auto" w:fill="FFFFFF"/>
        </w:rPr>
        <w:t>shkaktuar</w:t>
      </w:r>
      <w:proofErr w:type="spellEnd"/>
      <w:r w:rsidRPr="000D1C95">
        <w:rPr>
          <w:shd w:val="clear" w:color="auto" w:fill="FFFFFF"/>
        </w:rPr>
        <w:t xml:space="preserve">  </w:t>
      </w:r>
      <w:proofErr w:type="spellStart"/>
      <w:r w:rsidRPr="000D1C95">
        <w:rPr>
          <w:shd w:val="clear" w:color="auto" w:fill="FFFFFF"/>
        </w:rPr>
        <w:t>tek</w:t>
      </w:r>
      <w:proofErr w:type="spellEnd"/>
      <w:r w:rsidRPr="000D1C95">
        <w:rPr>
          <w:shd w:val="clear" w:color="auto" w:fill="FFFFFF"/>
        </w:rPr>
        <w:t xml:space="preserve"> </w:t>
      </w:r>
      <w:proofErr w:type="spellStart"/>
      <w:r w:rsidRPr="000D1C95">
        <w:rPr>
          <w:shd w:val="clear" w:color="auto" w:fill="FFFFFF"/>
        </w:rPr>
        <w:t>fëmijët</w:t>
      </w:r>
      <w:proofErr w:type="spellEnd"/>
      <w:r w:rsidRPr="000D1C95">
        <w:rPr>
          <w:shd w:val="clear" w:color="auto" w:fill="FFFFFF"/>
        </w:rPr>
        <w:t xml:space="preserve"> </w:t>
      </w:r>
      <w:proofErr w:type="spellStart"/>
      <w:r w:rsidRPr="000D1C95">
        <w:rPr>
          <w:shd w:val="clear" w:color="auto" w:fill="FFFFFF"/>
        </w:rPr>
        <w:t>dhunë</w:t>
      </w:r>
      <w:proofErr w:type="spellEnd"/>
      <w:r w:rsidRPr="000D1C95">
        <w:rPr>
          <w:shd w:val="clear" w:color="auto" w:fill="FFFFFF"/>
        </w:rPr>
        <w:t xml:space="preserve"> </w:t>
      </w:r>
      <w:proofErr w:type="spellStart"/>
      <w:r w:rsidRPr="000D1C95">
        <w:rPr>
          <w:shd w:val="clear" w:color="auto" w:fill="FFFFFF"/>
        </w:rPr>
        <w:t>psikologjike</w:t>
      </w:r>
      <w:proofErr w:type="spellEnd"/>
      <w:r w:rsidRPr="000D1C95">
        <w:rPr>
          <w:shd w:val="clear" w:color="auto" w:fill="FFFFFF"/>
        </w:rPr>
        <w:t xml:space="preserve"> e </w:t>
      </w:r>
      <w:proofErr w:type="spellStart"/>
      <w:r w:rsidRPr="000D1C95">
        <w:rPr>
          <w:shd w:val="clear" w:color="auto" w:fill="FFFFFF"/>
        </w:rPr>
        <w:t>ankth</w:t>
      </w:r>
      <w:proofErr w:type="spellEnd"/>
      <w:r>
        <w:rPr>
          <w:shd w:val="clear" w:color="auto" w:fill="FFFFFF"/>
        </w:rPr>
        <w:t>.</w:t>
      </w:r>
    </w:p>
    <w:p w14:paraId="3CEDF75F" w14:textId="52D3F128" w:rsidR="00D41BC9" w:rsidRPr="00A50984" w:rsidRDefault="009A146F" w:rsidP="0056760D">
      <w:pPr>
        <w:pStyle w:val="yiv4701978392ydpf224bc11msolistparagraph"/>
        <w:shd w:val="clear" w:color="auto" w:fill="FFFFFF"/>
        <w:spacing w:before="0" w:beforeAutospacing="0" w:after="0" w:afterAutospacing="0" w:line="276" w:lineRule="auto"/>
        <w:jc w:val="both"/>
        <w:rPr>
          <w:shd w:val="clear" w:color="auto" w:fill="FFFFFF"/>
        </w:rPr>
      </w:pPr>
      <w:r w:rsidRPr="000D1C95">
        <w:rPr>
          <w:rFonts w:eastAsia="Calibri"/>
          <w:lang w:val="af-ZA"/>
        </w:rPr>
        <w:t xml:space="preserve">Gjatë vitit 2023 PMF kanë trajtuar </w:t>
      </w:r>
      <w:r w:rsidRPr="000D1C95">
        <w:rPr>
          <w:rFonts w:eastAsia="Calibri"/>
          <w:b/>
          <w:bCs/>
          <w:lang w:val="af-ZA"/>
        </w:rPr>
        <w:t>13 raste të dhunës në mjedisin digjital.</w:t>
      </w:r>
      <w:r w:rsidRPr="000D1C95">
        <w:rPr>
          <w:shd w:val="clear" w:color="auto" w:fill="FFFFFF"/>
        </w:rPr>
        <w:t> </w:t>
      </w:r>
      <w:proofErr w:type="spellStart"/>
      <w:r w:rsidRPr="009A146F">
        <w:rPr>
          <w:shd w:val="clear" w:color="auto" w:fill="FFFFFF"/>
          <w:lang w:val="en-US"/>
        </w:rPr>
        <w:t>Fëmijët</w:t>
      </w:r>
      <w:proofErr w:type="spellEnd"/>
      <w:r w:rsidRPr="009A146F">
        <w:rPr>
          <w:shd w:val="clear" w:color="auto" w:fill="FFFFFF"/>
          <w:lang w:val="en-US"/>
        </w:rPr>
        <w:t xml:space="preserve"> </w:t>
      </w:r>
      <w:proofErr w:type="spellStart"/>
      <w:r w:rsidRPr="009A146F">
        <w:rPr>
          <w:shd w:val="clear" w:color="auto" w:fill="FFFFFF"/>
          <w:lang w:val="en-US"/>
        </w:rPr>
        <w:t>gjatë</w:t>
      </w:r>
      <w:proofErr w:type="spellEnd"/>
      <w:r w:rsidRPr="009A146F">
        <w:rPr>
          <w:shd w:val="clear" w:color="auto" w:fill="FFFFFF"/>
          <w:lang w:val="en-US"/>
        </w:rPr>
        <w:t xml:space="preserve"> </w:t>
      </w:r>
      <w:proofErr w:type="spellStart"/>
      <w:r w:rsidRPr="009A146F">
        <w:rPr>
          <w:shd w:val="clear" w:color="auto" w:fill="FFFFFF"/>
          <w:lang w:val="en-US"/>
        </w:rPr>
        <w:t>aktivitetit</w:t>
      </w:r>
      <w:proofErr w:type="spellEnd"/>
      <w:r w:rsidRPr="009A146F">
        <w:rPr>
          <w:shd w:val="clear" w:color="auto" w:fill="FFFFFF"/>
          <w:lang w:val="en-US"/>
        </w:rPr>
        <w:t xml:space="preserve"> online </w:t>
      </w:r>
      <w:proofErr w:type="spellStart"/>
      <w:r w:rsidRPr="009A146F">
        <w:rPr>
          <w:shd w:val="clear" w:color="auto" w:fill="FFFFFF"/>
          <w:lang w:val="en-US"/>
        </w:rPr>
        <w:t>mund</w:t>
      </w:r>
      <w:proofErr w:type="spellEnd"/>
      <w:r w:rsidRPr="009A146F">
        <w:rPr>
          <w:shd w:val="clear" w:color="auto" w:fill="FFFFFF"/>
          <w:lang w:val="en-US"/>
        </w:rPr>
        <w:t xml:space="preserve"> </w:t>
      </w:r>
      <w:proofErr w:type="spellStart"/>
      <w:r w:rsidRPr="009A146F">
        <w:rPr>
          <w:shd w:val="clear" w:color="auto" w:fill="FFFFFF"/>
          <w:lang w:val="en-US"/>
        </w:rPr>
        <w:t>të</w:t>
      </w:r>
      <w:proofErr w:type="spellEnd"/>
      <w:r w:rsidRPr="009A146F">
        <w:rPr>
          <w:shd w:val="clear" w:color="auto" w:fill="FFFFFF"/>
          <w:lang w:val="en-US"/>
        </w:rPr>
        <w:t xml:space="preserve"> </w:t>
      </w:r>
      <w:proofErr w:type="spellStart"/>
      <w:r w:rsidRPr="009A146F">
        <w:rPr>
          <w:shd w:val="clear" w:color="auto" w:fill="FFFFFF"/>
          <w:lang w:val="en-US"/>
        </w:rPr>
        <w:t>ekspozohen</w:t>
      </w:r>
      <w:proofErr w:type="spellEnd"/>
      <w:r w:rsidRPr="009A146F">
        <w:rPr>
          <w:shd w:val="clear" w:color="auto" w:fill="FFFFFF"/>
          <w:lang w:val="en-US"/>
        </w:rPr>
        <w:t xml:space="preserve"> </w:t>
      </w:r>
      <w:proofErr w:type="spellStart"/>
      <w:r w:rsidRPr="009A146F">
        <w:rPr>
          <w:shd w:val="clear" w:color="auto" w:fill="FFFFFF"/>
          <w:lang w:val="en-US"/>
        </w:rPr>
        <w:t>ndaj</w:t>
      </w:r>
      <w:proofErr w:type="spellEnd"/>
      <w:r w:rsidRPr="009A146F">
        <w:rPr>
          <w:shd w:val="clear" w:color="auto" w:fill="FFFFFF"/>
          <w:lang w:val="en-US"/>
        </w:rPr>
        <w:t xml:space="preserve"> </w:t>
      </w:r>
      <w:proofErr w:type="spellStart"/>
      <w:r w:rsidRPr="009A146F">
        <w:rPr>
          <w:shd w:val="clear" w:color="auto" w:fill="FFFFFF"/>
          <w:lang w:val="en-US"/>
        </w:rPr>
        <w:t>ngacmimeve</w:t>
      </w:r>
      <w:proofErr w:type="spellEnd"/>
      <w:r w:rsidRPr="009A146F">
        <w:rPr>
          <w:shd w:val="clear" w:color="auto" w:fill="FFFFFF"/>
          <w:lang w:val="en-US"/>
        </w:rPr>
        <w:t xml:space="preserve"> </w:t>
      </w:r>
      <w:proofErr w:type="spellStart"/>
      <w:r w:rsidRPr="009A146F">
        <w:rPr>
          <w:shd w:val="clear" w:color="auto" w:fill="FFFFFF"/>
          <w:lang w:val="en-US"/>
        </w:rPr>
        <w:t>dhe</w:t>
      </w:r>
      <w:proofErr w:type="spellEnd"/>
      <w:r w:rsidRPr="009A146F">
        <w:rPr>
          <w:shd w:val="clear" w:color="auto" w:fill="FFFFFF"/>
          <w:lang w:val="en-US"/>
        </w:rPr>
        <w:t xml:space="preserve"> </w:t>
      </w:r>
      <w:proofErr w:type="spellStart"/>
      <w:r w:rsidRPr="009A146F">
        <w:rPr>
          <w:shd w:val="clear" w:color="auto" w:fill="FFFFFF"/>
          <w:lang w:val="en-US"/>
        </w:rPr>
        <w:t>keqtrajtimeve</w:t>
      </w:r>
      <w:proofErr w:type="spellEnd"/>
      <w:r w:rsidRPr="009A146F">
        <w:rPr>
          <w:shd w:val="clear" w:color="auto" w:fill="FFFFFF"/>
          <w:lang w:val="en-US"/>
        </w:rPr>
        <w:t xml:space="preserve">, </w:t>
      </w:r>
      <w:proofErr w:type="spellStart"/>
      <w:r w:rsidRPr="009A146F">
        <w:rPr>
          <w:shd w:val="clear" w:color="auto" w:fill="FFFFFF"/>
          <w:lang w:val="en-US"/>
        </w:rPr>
        <w:t>imazheve</w:t>
      </w:r>
      <w:proofErr w:type="spellEnd"/>
      <w:r w:rsidRPr="009A146F">
        <w:rPr>
          <w:shd w:val="clear" w:color="auto" w:fill="FFFFFF"/>
          <w:lang w:val="en-US"/>
        </w:rPr>
        <w:t xml:space="preserve"> </w:t>
      </w:r>
      <w:proofErr w:type="spellStart"/>
      <w:r w:rsidRPr="009A146F">
        <w:rPr>
          <w:shd w:val="clear" w:color="auto" w:fill="FFFFFF"/>
          <w:lang w:val="en-US"/>
        </w:rPr>
        <w:t>abuzive</w:t>
      </w:r>
      <w:proofErr w:type="spellEnd"/>
      <w:r w:rsidRPr="009A146F">
        <w:rPr>
          <w:shd w:val="clear" w:color="auto" w:fill="FFFFFF"/>
          <w:lang w:val="en-US"/>
        </w:rPr>
        <w:t xml:space="preserve">, </w:t>
      </w:r>
      <w:proofErr w:type="spellStart"/>
      <w:r w:rsidRPr="009A146F">
        <w:rPr>
          <w:shd w:val="clear" w:color="auto" w:fill="FFFFFF"/>
          <w:lang w:val="en-US"/>
        </w:rPr>
        <w:t>pornografisë</w:t>
      </w:r>
      <w:proofErr w:type="spellEnd"/>
      <w:r w:rsidRPr="009A146F">
        <w:rPr>
          <w:shd w:val="clear" w:color="auto" w:fill="FFFFFF"/>
          <w:lang w:val="en-US"/>
        </w:rPr>
        <w:t xml:space="preserve"> online, </w:t>
      </w:r>
      <w:proofErr w:type="spellStart"/>
      <w:r w:rsidRPr="009A146F">
        <w:rPr>
          <w:shd w:val="clear" w:color="auto" w:fill="FFFFFF"/>
          <w:lang w:val="en-US"/>
        </w:rPr>
        <w:t>personave</w:t>
      </w:r>
      <w:proofErr w:type="spellEnd"/>
      <w:r w:rsidRPr="009A146F">
        <w:rPr>
          <w:shd w:val="clear" w:color="auto" w:fill="FFFFFF"/>
          <w:lang w:val="en-US"/>
        </w:rPr>
        <w:t xml:space="preserve"> </w:t>
      </w:r>
      <w:proofErr w:type="spellStart"/>
      <w:r w:rsidRPr="009A146F">
        <w:rPr>
          <w:shd w:val="clear" w:color="auto" w:fill="FFFFFF"/>
          <w:lang w:val="en-US"/>
        </w:rPr>
        <w:t>të</w:t>
      </w:r>
      <w:proofErr w:type="spellEnd"/>
      <w:r w:rsidRPr="009A146F">
        <w:rPr>
          <w:shd w:val="clear" w:color="auto" w:fill="FFFFFF"/>
          <w:lang w:val="en-US"/>
        </w:rPr>
        <w:t xml:space="preserve"> </w:t>
      </w:r>
      <w:proofErr w:type="spellStart"/>
      <w:r w:rsidRPr="009A146F">
        <w:rPr>
          <w:shd w:val="clear" w:color="auto" w:fill="FFFFFF"/>
          <w:lang w:val="en-US"/>
        </w:rPr>
        <w:t>cilët</w:t>
      </w:r>
      <w:proofErr w:type="spellEnd"/>
      <w:r w:rsidRPr="009A146F">
        <w:rPr>
          <w:shd w:val="clear" w:color="auto" w:fill="FFFFFF"/>
          <w:lang w:val="en-US"/>
        </w:rPr>
        <w:t xml:space="preserve"> e </w:t>
      </w:r>
      <w:proofErr w:type="spellStart"/>
      <w:r w:rsidRPr="009A146F">
        <w:rPr>
          <w:shd w:val="clear" w:color="auto" w:fill="FFFFFF"/>
          <w:lang w:val="en-US"/>
        </w:rPr>
        <w:t>përdorin</w:t>
      </w:r>
      <w:proofErr w:type="spellEnd"/>
      <w:r w:rsidRPr="009A146F">
        <w:rPr>
          <w:shd w:val="clear" w:color="auto" w:fill="FFFFFF"/>
          <w:lang w:val="en-US"/>
        </w:rPr>
        <w:t xml:space="preserve"> </w:t>
      </w:r>
      <w:proofErr w:type="spellStart"/>
      <w:r w:rsidRPr="009A146F">
        <w:rPr>
          <w:shd w:val="clear" w:color="auto" w:fill="FFFFFF"/>
          <w:lang w:val="en-US"/>
        </w:rPr>
        <w:t>internetin</w:t>
      </w:r>
      <w:proofErr w:type="spellEnd"/>
      <w:r w:rsidRPr="009A146F">
        <w:rPr>
          <w:shd w:val="clear" w:color="auto" w:fill="FFFFFF"/>
          <w:lang w:val="en-US"/>
        </w:rPr>
        <w:t xml:space="preserve"> </w:t>
      </w:r>
      <w:proofErr w:type="spellStart"/>
      <w:r w:rsidRPr="009A146F">
        <w:rPr>
          <w:shd w:val="clear" w:color="auto" w:fill="FFFFFF"/>
          <w:lang w:val="en-US"/>
        </w:rPr>
        <w:t>për</w:t>
      </w:r>
      <w:proofErr w:type="spellEnd"/>
      <w:r w:rsidRPr="009A146F">
        <w:rPr>
          <w:shd w:val="clear" w:color="auto" w:fill="FFFFFF"/>
          <w:lang w:val="en-US"/>
        </w:rPr>
        <w:t xml:space="preserve"> </w:t>
      </w:r>
      <w:proofErr w:type="spellStart"/>
      <w:r w:rsidRPr="009A146F">
        <w:rPr>
          <w:shd w:val="clear" w:color="auto" w:fill="FFFFFF"/>
          <w:lang w:val="en-US"/>
        </w:rPr>
        <w:t>të</w:t>
      </w:r>
      <w:proofErr w:type="spellEnd"/>
      <w:r w:rsidRPr="009A146F">
        <w:rPr>
          <w:shd w:val="clear" w:color="auto" w:fill="FFFFFF"/>
          <w:lang w:val="en-US"/>
        </w:rPr>
        <w:t xml:space="preserve"> </w:t>
      </w:r>
      <w:proofErr w:type="spellStart"/>
      <w:r w:rsidRPr="009A146F">
        <w:rPr>
          <w:shd w:val="clear" w:color="auto" w:fill="FFFFFF"/>
          <w:lang w:val="en-US"/>
        </w:rPr>
        <w:t>joshur</w:t>
      </w:r>
      <w:proofErr w:type="spellEnd"/>
      <w:r w:rsidRPr="009A146F">
        <w:rPr>
          <w:shd w:val="clear" w:color="auto" w:fill="FFFFFF"/>
          <w:lang w:val="en-US"/>
        </w:rPr>
        <w:t xml:space="preserve"> </w:t>
      </w:r>
      <w:proofErr w:type="spellStart"/>
      <w:r w:rsidRPr="009A146F">
        <w:rPr>
          <w:shd w:val="clear" w:color="auto" w:fill="FFFFFF"/>
          <w:lang w:val="en-US"/>
        </w:rPr>
        <w:t>fëmijët</w:t>
      </w:r>
      <w:proofErr w:type="spellEnd"/>
      <w:r w:rsidRPr="009A146F">
        <w:rPr>
          <w:shd w:val="clear" w:color="auto" w:fill="FFFFFF"/>
          <w:lang w:val="en-US"/>
        </w:rPr>
        <w:t xml:space="preserve"> </w:t>
      </w:r>
      <w:proofErr w:type="spellStart"/>
      <w:r w:rsidRPr="009A146F">
        <w:rPr>
          <w:shd w:val="clear" w:color="auto" w:fill="FFFFFF"/>
          <w:lang w:val="en-US"/>
        </w:rPr>
        <w:t>në</w:t>
      </w:r>
      <w:proofErr w:type="spellEnd"/>
      <w:r w:rsidRPr="009A146F">
        <w:rPr>
          <w:shd w:val="clear" w:color="auto" w:fill="FFFFFF"/>
          <w:lang w:val="en-US"/>
        </w:rPr>
        <w:t xml:space="preserve"> </w:t>
      </w:r>
      <w:proofErr w:type="spellStart"/>
      <w:r w:rsidRPr="009A146F">
        <w:rPr>
          <w:shd w:val="clear" w:color="auto" w:fill="FFFFFF"/>
          <w:lang w:val="en-US"/>
        </w:rPr>
        <w:t>biseda</w:t>
      </w:r>
      <w:proofErr w:type="spellEnd"/>
      <w:r w:rsidRPr="009A146F">
        <w:rPr>
          <w:shd w:val="clear" w:color="auto" w:fill="FFFFFF"/>
          <w:lang w:val="en-US"/>
        </w:rPr>
        <w:t xml:space="preserve"> </w:t>
      </w:r>
      <w:proofErr w:type="spellStart"/>
      <w:r w:rsidRPr="009A146F">
        <w:rPr>
          <w:shd w:val="clear" w:color="auto" w:fill="FFFFFF"/>
          <w:lang w:val="en-US"/>
        </w:rPr>
        <w:t>seksuale</w:t>
      </w:r>
      <w:proofErr w:type="spellEnd"/>
      <w:r w:rsidRPr="009A146F">
        <w:rPr>
          <w:shd w:val="clear" w:color="auto" w:fill="FFFFFF"/>
          <w:lang w:val="en-US"/>
        </w:rPr>
        <w:t xml:space="preserve"> apo </w:t>
      </w:r>
      <w:proofErr w:type="spellStart"/>
      <w:r w:rsidRPr="009A146F">
        <w:rPr>
          <w:shd w:val="clear" w:color="auto" w:fill="FFFFFF"/>
          <w:lang w:val="en-US"/>
        </w:rPr>
        <w:t>për</w:t>
      </w:r>
      <w:proofErr w:type="spellEnd"/>
      <w:r w:rsidRPr="009A146F">
        <w:rPr>
          <w:shd w:val="clear" w:color="auto" w:fill="FFFFFF"/>
          <w:lang w:val="en-US"/>
        </w:rPr>
        <w:t xml:space="preserve"> </w:t>
      </w:r>
      <w:proofErr w:type="spellStart"/>
      <w:r w:rsidRPr="009A146F">
        <w:rPr>
          <w:shd w:val="clear" w:color="auto" w:fill="FFFFFF"/>
          <w:lang w:val="en-US"/>
        </w:rPr>
        <w:t>t’i</w:t>
      </w:r>
      <w:proofErr w:type="spellEnd"/>
      <w:r w:rsidRPr="009A146F">
        <w:rPr>
          <w:shd w:val="clear" w:color="auto" w:fill="FFFFFF"/>
          <w:lang w:val="en-US"/>
        </w:rPr>
        <w:t xml:space="preserve"> </w:t>
      </w:r>
      <w:proofErr w:type="spellStart"/>
      <w:r w:rsidRPr="009A146F">
        <w:rPr>
          <w:shd w:val="clear" w:color="auto" w:fill="FFFFFF"/>
          <w:lang w:val="en-US"/>
        </w:rPr>
        <w:t>shfrytëzuar</w:t>
      </w:r>
      <w:proofErr w:type="spellEnd"/>
      <w:r w:rsidRPr="009A146F">
        <w:rPr>
          <w:shd w:val="clear" w:color="auto" w:fill="FFFFFF"/>
          <w:lang w:val="en-US"/>
        </w:rPr>
        <w:t xml:space="preserve"> </w:t>
      </w:r>
      <w:proofErr w:type="spellStart"/>
      <w:r w:rsidRPr="009A146F">
        <w:rPr>
          <w:shd w:val="clear" w:color="auto" w:fill="FFFFFF"/>
          <w:lang w:val="en-US"/>
        </w:rPr>
        <w:t>ata</w:t>
      </w:r>
      <w:proofErr w:type="spellEnd"/>
      <w:r w:rsidRPr="009A146F">
        <w:rPr>
          <w:shd w:val="clear" w:color="auto" w:fill="FFFFFF"/>
          <w:lang w:val="en-US"/>
        </w:rPr>
        <w:t xml:space="preserve"> </w:t>
      </w:r>
      <w:proofErr w:type="spellStart"/>
      <w:r w:rsidRPr="009A146F">
        <w:rPr>
          <w:shd w:val="clear" w:color="auto" w:fill="FFFFFF"/>
          <w:lang w:val="en-US"/>
        </w:rPr>
        <w:t>seksualisht</w:t>
      </w:r>
      <w:proofErr w:type="spellEnd"/>
      <w:r w:rsidRPr="009A146F">
        <w:rPr>
          <w:shd w:val="clear" w:color="auto" w:fill="FFFFFF"/>
          <w:lang w:val="en-US"/>
        </w:rPr>
        <w:t>.</w:t>
      </w:r>
      <w:r w:rsidRPr="000D1C95">
        <w:rPr>
          <w:shd w:val="clear" w:color="auto" w:fill="FFFFFF"/>
          <w:lang w:val="en-US"/>
        </w:rPr>
        <w:t xml:space="preserve"> </w:t>
      </w:r>
    </w:p>
    <w:p w14:paraId="22B98483" w14:textId="507EA5C2" w:rsidR="009A146F" w:rsidRPr="009A146F" w:rsidRDefault="00D41BC9" w:rsidP="0056760D">
      <w:pPr>
        <w:pStyle w:val="yiv4701978392ydpf224bc11msolistparagraph"/>
        <w:shd w:val="clear" w:color="auto" w:fill="FFFFFF"/>
        <w:spacing w:before="0" w:beforeAutospacing="0" w:after="0" w:afterAutospacing="0" w:line="276" w:lineRule="auto"/>
        <w:jc w:val="both"/>
        <w:rPr>
          <w:shd w:val="clear" w:color="auto" w:fill="FFFFFF"/>
        </w:rPr>
      </w:pPr>
      <w:r w:rsidRPr="000D1C95">
        <w:rPr>
          <w:shd w:val="clear" w:color="auto" w:fill="FFFFFF"/>
        </w:rPr>
        <w:t xml:space="preserve">PMF </w:t>
      </w:r>
      <w:proofErr w:type="spellStart"/>
      <w:r w:rsidRPr="000D1C95">
        <w:rPr>
          <w:shd w:val="clear" w:color="auto" w:fill="FFFFFF"/>
        </w:rPr>
        <w:t>kan</w:t>
      </w:r>
      <w:r w:rsidR="00894F92" w:rsidRPr="000D1C95">
        <w:rPr>
          <w:shd w:val="clear" w:color="auto" w:fill="FFFFFF"/>
        </w:rPr>
        <w:t>ë</w:t>
      </w:r>
      <w:proofErr w:type="spellEnd"/>
      <w:r w:rsidRPr="000D1C95">
        <w:rPr>
          <w:shd w:val="clear" w:color="auto" w:fill="FFFFFF"/>
        </w:rPr>
        <w:t xml:space="preserve"> </w:t>
      </w:r>
      <w:proofErr w:type="spellStart"/>
      <w:r w:rsidRPr="000D1C95">
        <w:rPr>
          <w:shd w:val="clear" w:color="auto" w:fill="FFFFFF"/>
        </w:rPr>
        <w:t>k</w:t>
      </w:r>
      <w:r w:rsidR="00894F92" w:rsidRPr="000D1C95">
        <w:rPr>
          <w:shd w:val="clear" w:color="auto" w:fill="FFFFFF"/>
        </w:rPr>
        <w:t>ë</w:t>
      </w:r>
      <w:r w:rsidRPr="000D1C95">
        <w:rPr>
          <w:shd w:val="clear" w:color="auto" w:fill="FFFFFF"/>
        </w:rPr>
        <w:t>shilluar</w:t>
      </w:r>
      <w:proofErr w:type="spellEnd"/>
      <w:r w:rsidRPr="000D1C95">
        <w:rPr>
          <w:shd w:val="clear" w:color="auto" w:fill="FFFFFF"/>
        </w:rPr>
        <w:t xml:space="preserve"> </w:t>
      </w:r>
      <w:proofErr w:type="spellStart"/>
      <w:r w:rsidRPr="000D1C95">
        <w:rPr>
          <w:shd w:val="clear" w:color="auto" w:fill="FFFFFF"/>
        </w:rPr>
        <w:t>p</w:t>
      </w:r>
      <w:r w:rsidR="006C5CD0" w:rsidRPr="000D1C95">
        <w:t>rindërit</w:t>
      </w:r>
      <w:proofErr w:type="spellEnd"/>
      <w:r w:rsidR="006C5CD0" w:rsidRPr="000D1C95">
        <w:t xml:space="preserve"> </w:t>
      </w:r>
      <w:proofErr w:type="spellStart"/>
      <w:r w:rsidRPr="000D1C95">
        <w:t>q</w:t>
      </w:r>
      <w:r w:rsidR="00894F92" w:rsidRPr="000D1C95">
        <w:t>ë</w:t>
      </w:r>
      <w:proofErr w:type="spellEnd"/>
      <w:r w:rsidRPr="000D1C95">
        <w:t xml:space="preserve"> </w:t>
      </w:r>
      <w:proofErr w:type="spellStart"/>
      <w:r w:rsidR="006C5CD0" w:rsidRPr="000D1C95">
        <w:t>të</w:t>
      </w:r>
      <w:proofErr w:type="spellEnd"/>
      <w:r w:rsidR="006C5CD0" w:rsidRPr="000D1C95">
        <w:t xml:space="preserve"> </w:t>
      </w:r>
      <w:proofErr w:type="spellStart"/>
      <w:r w:rsidR="006C5CD0" w:rsidRPr="000D1C95">
        <w:t>jenë</w:t>
      </w:r>
      <w:proofErr w:type="spellEnd"/>
      <w:r w:rsidR="006C5CD0" w:rsidRPr="000D1C95">
        <w:t xml:space="preserve"> </w:t>
      </w:r>
      <w:proofErr w:type="spellStart"/>
      <w:r w:rsidR="006C5CD0" w:rsidRPr="000D1C95">
        <w:t>më</w:t>
      </w:r>
      <w:proofErr w:type="spellEnd"/>
      <w:r w:rsidR="006C5CD0" w:rsidRPr="000D1C95">
        <w:t xml:space="preserve"> </w:t>
      </w:r>
      <w:proofErr w:type="spellStart"/>
      <w:r w:rsidR="006C5CD0" w:rsidRPr="000D1C95">
        <w:t>të</w:t>
      </w:r>
      <w:proofErr w:type="spellEnd"/>
      <w:r w:rsidR="006C5CD0" w:rsidRPr="000D1C95">
        <w:t xml:space="preserve"> </w:t>
      </w:r>
      <w:proofErr w:type="spellStart"/>
      <w:r w:rsidR="006C5CD0" w:rsidRPr="000D1C95">
        <w:t>informuar</w:t>
      </w:r>
      <w:proofErr w:type="spellEnd"/>
      <w:r w:rsidR="006C5CD0" w:rsidRPr="000D1C95">
        <w:t xml:space="preserve">, </w:t>
      </w:r>
      <w:proofErr w:type="spellStart"/>
      <w:r w:rsidR="006C5CD0" w:rsidRPr="000D1C95">
        <w:t>më</w:t>
      </w:r>
      <w:proofErr w:type="spellEnd"/>
      <w:r w:rsidR="006C5CD0" w:rsidRPr="000D1C95">
        <w:t xml:space="preserve"> </w:t>
      </w:r>
      <w:proofErr w:type="spellStart"/>
      <w:r w:rsidR="006C5CD0" w:rsidRPr="000D1C95">
        <w:t>të</w:t>
      </w:r>
      <w:proofErr w:type="spellEnd"/>
      <w:r w:rsidR="006C5CD0" w:rsidRPr="000D1C95">
        <w:t xml:space="preserve"> </w:t>
      </w:r>
      <w:proofErr w:type="spellStart"/>
      <w:r w:rsidR="006C5CD0" w:rsidRPr="000D1C95">
        <w:t>kujdesshëm</w:t>
      </w:r>
      <w:proofErr w:type="spellEnd"/>
      <w:r w:rsidR="006C5CD0" w:rsidRPr="000D1C95">
        <w:t xml:space="preserve"> </w:t>
      </w:r>
      <w:proofErr w:type="spellStart"/>
      <w:r w:rsidR="006C5CD0" w:rsidRPr="000D1C95">
        <w:t>dhe</w:t>
      </w:r>
      <w:proofErr w:type="spellEnd"/>
      <w:r w:rsidR="006C5CD0" w:rsidRPr="000D1C95">
        <w:t xml:space="preserve"> </w:t>
      </w:r>
      <w:proofErr w:type="spellStart"/>
      <w:r w:rsidR="006C5CD0" w:rsidRPr="000D1C95">
        <w:t>t’u</w:t>
      </w:r>
      <w:proofErr w:type="spellEnd"/>
      <w:r w:rsidR="006C5CD0" w:rsidRPr="000D1C95">
        <w:t xml:space="preserve"> </w:t>
      </w:r>
      <w:proofErr w:type="spellStart"/>
      <w:r w:rsidR="006C5CD0" w:rsidRPr="000D1C95">
        <w:t>shpjegojnë</w:t>
      </w:r>
      <w:proofErr w:type="spellEnd"/>
      <w:r w:rsidR="006C5CD0" w:rsidRPr="000D1C95">
        <w:t xml:space="preserve"> </w:t>
      </w:r>
      <w:proofErr w:type="spellStart"/>
      <w:r w:rsidR="006C5CD0" w:rsidRPr="000D1C95">
        <w:t>fëmijëve</w:t>
      </w:r>
      <w:proofErr w:type="spellEnd"/>
      <w:r w:rsidR="006C5CD0" w:rsidRPr="000D1C95">
        <w:t xml:space="preserve"> </w:t>
      </w:r>
      <w:proofErr w:type="spellStart"/>
      <w:r w:rsidR="006C5CD0" w:rsidRPr="000D1C95">
        <w:t>të</w:t>
      </w:r>
      <w:proofErr w:type="spellEnd"/>
      <w:r w:rsidR="006C5CD0" w:rsidRPr="000D1C95">
        <w:t xml:space="preserve"> tyre </w:t>
      </w:r>
      <w:proofErr w:type="spellStart"/>
      <w:r w:rsidR="006C5CD0" w:rsidRPr="000D1C95">
        <w:t>mbi</w:t>
      </w:r>
      <w:proofErr w:type="spellEnd"/>
      <w:r w:rsidR="006C5CD0" w:rsidRPr="000D1C95">
        <w:t xml:space="preserve"> </w:t>
      </w:r>
      <w:proofErr w:type="spellStart"/>
      <w:r w:rsidR="006C5CD0" w:rsidRPr="000D1C95">
        <w:t>rreziqet</w:t>
      </w:r>
      <w:proofErr w:type="spellEnd"/>
      <w:r w:rsidR="006C5CD0" w:rsidRPr="000D1C95">
        <w:t xml:space="preserve"> e </w:t>
      </w:r>
      <w:proofErr w:type="spellStart"/>
      <w:r w:rsidR="006C5CD0" w:rsidRPr="000D1C95">
        <w:t>botës</w:t>
      </w:r>
      <w:proofErr w:type="spellEnd"/>
      <w:r w:rsidR="006C5CD0" w:rsidRPr="000D1C95">
        <w:t xml:space="preserve"> </w:t>
      </w:r>
      <w:proofErr w:type="spellStart"/>
      <w:r w:rsidR="006C5CD0" w:rsidRPr="000D1C95">
        <w:t>digjitale</w:t>
      </w:r>
      <w:proofErr w:type="spellEnd"/>
      <w:r w:rsidRPr="000D1C95">
        <w:t xml:space="preserve">. </w:t>
      </w:r>
      <w:proofErr w:type="spellStart"/>
      <w:r w:rsidRPr="000D1C95">
        <w:t>Gjithasht</w:t>
      </w:r>
      <w:r w:rsidR="00A50984">
        <w:t>u</w:t>
      </w:r>
      <w:proofErr w:type="spellEnd"/>
      <w:r w:rsidRPr="000D1C95">
        <w:t xml:space="preserve"> PMF </w:t>
      </w:r>
      <w:proofErr w:type="spellStart"/>
      <w:r w:rsidRPr="000D1C95">
        <w:t>kan</w:t>
      </w:r>
      <w:r w:rsidR="00894F92" w:rsidRPr="000D1C95">
        <w:t>ë</w:t>
      </w:r>
      <w:proofErr w:type="spellEnd"/>
      <w:r w:rsidRPr="000D1C95">
        <w:t xml:space="preserve"> </w:t>
      </w:r>
      <w:proofErr w:type="spellStart"/>
      <w:r w:rsidRPr="000D1C95">
        <w:t>trajtuar</w:t>
      </w:r>
      <w:proofErr w:type="spellEnd"/>
      <w:r w:rsidRPr="000D1C95">
        <w:t xml:space="preserve"> </w:t>
      </w:r>
      <w:proofErr w:type="spellStart"/>
      <w:r w:rsidRPr="000D1C95">
        <w:t>raste</w:t>
      </w:r>
      <w:proofErr w:type="spellEnd"/>
      <w:r w:rsidRPr="000D1C95">
        <w:t xml:space="preserve"> </w:t>
      </w:r>
      <w:proofErr w:type="spellStart"/>
      <w:r w:rsidRPr="000D1C95">
        <w:t>t</w:t>
      </w:r>
      <w:r w:rsidR="00894F92" w:rsidRPr="000D1C95">
        <w:t>ë</w:t>
      </w:r>
      <w:proofErr w:type="spellEnd"/>
      <w:r w:rsidRPr="000D1C95">
        <w:t xml:space="preserve"> </w:t>
      </w:r>
      <w:proofErr w:type="spellStart"/>
      <w:r w:rsidRPr="000D1C95">
        <w:t>dhun</w:t>
      </w:r>
      <w:r w:rsidR="00894F92" w:rsidRPr="000D1C95">
        <w:t>ë</w:t>
      </w:r>
      <w:r w:rsidRPr="000D1C95">
        <w:t>s</w:t>
      </w:r>
      <w:proofErr w:type="spellEnd"/>
      <w:r w:rsidRPr="000D1C95">
        <w:t xml:space="preserve"> online </w:t>
      </w:r>
      <w:proofErr w:type="spellStart"/>
      <w:r w:rsidRPr="000D1C95">
        <w:t>si</w:t>
      </w:r>
      <w:proofErr w:type="spellEnd"/>
      <w:r w:rsidRPr="000D1C95">
        <w:t xml:space="preserve"> </w:t>
      </w:r>
      <w:proofErr w:type="spellStart"/>
      <w:r w:rsidRPr="000D1C95">
        <w:t>dhe</w:t>
      </w:r>
      <w:proofErr w:type="spellEnd"/>
      <w:r w:rsidRPr="000D1C95">
        <w:t xml:space="preserve"> </w:t>
      </w:r>
      <w:proofErr w:type="spellStart"/>
      <w:r w:rsidRPr="000D1C95">
        <w:t>kan</w:t>
      </w:r>
      <w:r w:rsidR="00894F92" w:rsidRPr="000D1C95">
        <w:t>ë</w:t>
      </w:r>
      <w:proofErr w:type="spellEnd"/>
      <w:r w:rsidRPr="000D1C95">
        <w:t xml:space="preserve"> </w:t>
      </w:r>
      <w:proofErr w:type="spellStart"/>
      <w:r w:rsidRPr="000D1C95">
        <w:t>k</w:t>
      </w:r>
      <w:r w:rsidR="00894F92" w:rsidRPr="000D1C95">
        <w:t>ë</w:t>
      </w:r>
      <w:r w:rsidRPr="000D1C95">
        <w:t>shilluar</w:t>
      </w:r>
      <w:proofErr w:type="spellEnd"/>
      <w:r w:rsidR="006C5CD0" w:rsidRPr="000D1C95">
        <w:t xml:space="preserve"> </w:t>
      </w:r>
      <w:proofErr w:type="spellStart"/>
      <w:r w:rsidR="006C5CD0" w:rsidRPr="000D1C95">
        <w:t>fëmijët</w:t>
      </w:r>
      <w:proofErr w:type="spellEnd"/>
      <w:r w:rsidRPr="000D1C95">
        <w:t xml:space="preserve"> </w:t>
      </w:r>
      <w:proofErr w:type="spellStart"/>
      <w:r w:rsidRPr="000D1C95">
        <w:t>q</w:t>
      </w:r>
      <w:r w:rsidR="00894F92" w:rsidRPr="000D1C95">
        <w:t>ë</w:t>
      </w:r>
      <w:proofErr w:type="spellEnd"/>
      <w:r w:rsidR="006C5CD0" w:rsidRPr="000D1C95">
        <w:t xml:space="preserve"> </w:t>
      </w:r>
      <w:proofErr w:type="spellStart"/>
      <w:r w:rsidR="006C5CD0" w:rsidRPr="000D1C95">
        <w:t>të</w:t>
      </w:r>
      <w:proofErr w:type="spellEnd"/>
      <w:r w:rsidR="006C5CD0" w:rsidRPr="000D1C95">
        <w:t xml:space="preserve"> </w:t>
      </w:r>
      <w:proofErr w:type="spellStart"/>
      <w:r w:rsidR="006C5CD0" w:rsidRPr="000D1C95">
        <w:t>tregohen</w:t>
      </w:r>
      <w:proofErr w:type="spellEnd"/>
      <w:r w:rsidR="006C5CD0" w:rsidRPr="000D1C95">
        <w:t xml:space="preserve"> </w:t>
      </w:r>
      <w:proofErr w:type="spellStart"/>
      <w:r w:rsidR="006C5CD0" w:rsidRPr="000D1C95">
        <w:t>më</w:t>
      </w:r>
      <w:proofErr w:type="spellEnd"/>
      <w:r w:rsidR="006C5CD0" w:rsidRPr="000D1C95">
        <w:t xml:space="preserve"> </w:t>
      </w:r>
      <w:proofErr w:type="spellStart"/>
      <w:r w:rsidR="006C5CD0" w:rsidRPr="000D1C95">
        <w:t>të</w:t>
      </w:r>
      <w:proofErr w:type="spellEnd"/>
      <w:r w:rsidR="006C5CD0" w:rsidRPr="000D1C95">
        <w:t xml:space="preserve"> </w:t>
      </w:r>
      <w:proofErr w:type="spellStart"/>
      <w:r w:rsidR="006C5CD0" w:rsidRPr="000D1C95">
        <w:t>hapur</w:t>
      </w:r>
      <w:proofErr w:type="spellEnd"/>
      <w:r w:rsidR="006C5CD0" w:rsidRPr="000D1C95">
        <w:t xml:space="preserve"> me </w:t>
      </w:r>
      <w:proofErr w:type="spellStart"/>
      <w:r w:rsidR="006C5CD0" w:rsidRPr="000D1C95">
        <w:t>prindërit</w:t>
      </w:r>
      <w:proofErr w:type="spellEnd"/>
      <w:r w:rsidRPr="000D1C95">
        <w:t xml:space="preserve"> </w:t>
      </w:r>
      <w:proofErr w:type="spellStart"/>
      <w:r w:rsidRPr="000D1C95">
        <w:t>ose</w:t>
      </w:r>
      <w:proofErr w:type="spellEnd"/>
      <w:r w:rsidRPr="000D1C95">
        <w:t xml:space="preserve"> </w:t>
      </w:r>
      <w:proofErr w:type="spellStart"/>
      <w:r w:rsidRPr="000D1C95">
        <w:t>personave</w:t>
      </w:r>
      <w:proofErr w:type="spellEnd"/>
      <w:r w:rsidRPr="000D1C95">
        <w:t xml:space="preserve"> </w:t>
      </w:r>
      <w:proofErr w:type="spellStart"/>
      <w:r w:rsidRPr="000D1C95">
        <w:t>t</w:t>
      </w:r>
      <w:r w:rsidR="00894F92" w:rsidRPr="000D1C95">
        <w:t>ë</w:t>
      </w:r>
      <w:proofErr w:type="spellEnd"/>
      <w:r w:rsidRPr="000D1C95">
        <w:t xml:space="preserve"> </w:t>
      </w:r>
      <w:proofErr w:type="spellStart"/>
      <w:r w:rsidRPr="000D1C95">
        <w:t>besuar</w:t>
      </w:r>
      <w:proofErr w:type="spellEnd"/>
      <w:r w:rsidR="006C5CD0" w:rsidRPr="000D1C95">
        <w:t xml:space="preserve"> </w:t>
      </w:r>
      <w:proofErr w:type="spellStart"/>
      <w:r w:rsidR="006C5CD0" w:rsidRPr="000D1C95">
        <w:t>për</w:t>
      </w:r>
      <w:proofErr w:type="spellEnd"/>
      <w:r w:rsidR="006C5CD0" w:rsidRPr="000D1C95">
        <w:t xml:space="preserve"> </w:t>
      </w:r>
      <w:proofErr w:type="spellStart"/>
      <w:r w:rsidR="006C5CD0" w:rsidRPr="000D1C95">
        <w:t>t’i</w:t>
      </w:r>
      <w:proofErr w:type="spellEnd"/>
      <w:r w:rsidR="006C5CD0" w:rsidRPr="000D1C95">
        <w:t xml:space="preserve"> </w:t>
      </w:r>
      <w:proofErr w:type="spellStart"/>
      <w:r w:rsidR="006C5CD0" w:rsidRPr="000D1C95">
        <w:t>treguar</w:t>
      </w:r>
      <w:proofErr w:type="spellEnd"/>
      <w:r w:rsidR="006C5CD0" w:rsidRPr="000D1C95">
        <w:t xml:space="preserve"> </w:t>
      </w:r>
      <w:proofErr w:type="spellStart"/>
      <w:r w:rsidR="006C5CD0" w:rsidRPr="000D1C95">
        <w:t>rastet</w:t>
      </w:r>
      <w:proofErr w:type="spellEnd"/>
      <w:r w:rsidR="006C5CD0" w:rsidRPr="000D1C95">
        <w:t xml:space="preserve"> </w:t>
      </w:r>
      <w:proofErr w:type="spellStart"/>
      <w:r w:rsidR="006C5CD0" w:rsidRPr="000D1C95">
        <w:t>kur</w:t>
      </w:r>
      <w:proofErr w:type="spellEnd"/>
      <w:r w:rsidR="006C5CD0" w:rsidRPr="000D1C95">
        <w:t xml:space="preserve"> </w:t>
      </w:r>
      <w:proofErr w:type="spellStart"/>
      <w:r w:rsidR="006C5CD0" w:rsidRPr="000D1C95">
        <w:t>nuk</w:t>
      </w:r>
      <w:proofErr w:type="spellEnd"/>
      <w:r w:rsidR="006C5CD0" w:rsidRPr="000D1C95">
        <w:t xml:space="preserve"> </w:t>
      </w:r>
      <w:proofErr w:type="spellStart"/>
      <w:r w:rsidR="006C5CD0" w:rsidRPr="000D1C95">
        <w:t>ndihen</w:t>
      </w:r>
      <w:proofErr w:type="spellEnd"/>
      <w:r w:rsidR="006C5CD0" w:rsidRPr="000D1C95">
        <w:t xml:space="preserve"> </w:t>
      </w:r>
      <w:proofErr w:type="spellStart"/>
      <w:r w:rsidR="006C5CD0" w:rsidRPr="000D1C95">
        <w:t>të</w:t>
      </w:r>
      <w:proofErr w:type="spellEnd"/>
      <w:r w:rsidR="006C5CD0" w:rsidRPr="000D1C95">
        <w:t xml:space="preserve"> </w:t>
      </w:r>
      <w:proofErr w:type="spellStart"/>
      <w:r w:rsidR="006C5CD0" w:rsidRPr="000D1C95">
        <w:t>sigurt</w:t>
      </w:r>
      <w:proofErr w:type="spellEnd"/>
      <w:r w:rsidR="006C5CD0" w:rsidRPr="000D1C95">
        <w:t xml:space="preserve"> </w:t>
      </w:r>
      <w:proofErr w:type="spellStart"/>
      <w:r w:rsidR="006C5CD0" w:rsidRPr="000D1C95">
        <w:t>në</w:t>
      </w:r>
      <w:proofErr w:type="spellEnd"/>
      <w:r w:rsidR="006C5CD0" w:rsidRPr="000D1C95">
        <w:t xml:space="preserve"> internet </w:t>
      </w:r>
      <w:proofErr w:type="spellStart"/>
      <w:r w:rsidR="006C5CD0" w:rsidRPr="000D1C95">
        <w:t>ose</w:t>
      </w:r>
      <w:proofErr w:type="spellEnd"/>
      <w:r w:rsidR="006C5CD0" w:rsidRPr="000D1C95">
        <w:t xml:space="preserve"> </w:t>
      </w:r>
      <w:proofErr w:type="spellStart"/>
      <w:r w:rsidR="006C5CD0" w:rsidRPr="000D1C95">
        <w:t>rastet</w:t>
      </w:r>
      <w:proofErr w:type="spellEnd"/>
      <w:r w:rsidR="006C5CD0" w:rsidRPr="000D1C95">
        <w:t xml:space="preserve"> </w:t>
      </w:r>
      <w:proofErr w:type="spellStart"/>
      <w:r w:rsidR="006C5CD0" w:rsidRPr="000D1C95">
        <w:t>kur</w:t>
      </w:r>
      <w:proofErr w:type="spellEnd"/>
      <w:r w:rsidR="006C5CD0" w:rsidRPr="000D1C95">
        <w:t xml:space="preserve"> </w:t>
      </w:r>
      <w:proofErr w:type="spellStart"/>
      <w:r w:rsidR="006C5CD0" w:rsidRPr="000D1C95">
        <w:t>përjetojnë</w:t>
      </w:r>
      <w:proofErr w:type="spellEnd"/>
      <w:r w:rsidR="006C5CD0" w:rsidRPr="000D1C95">
        <w:t xml:space="preserve"> </w:t>
      </w:r>
      <w:proofErr w:type="spellStart"/>
      <w:r w:rsidR="006C5CD0" w:rsidRPr="000D1C95">
        <w:t>bullizim</w:t>
      </w:r>
      <w:proofErr w:type="spellEnd"/>
      <w:r w:rsidR="006C5CD0" w:rsidRPr="000D1C95">
        <w:t xml:space="preserve"> online</w:t>
      </w:r>
      <w:r w:rsidRPr="000D1C95">
        <w:t>.</w:t>
      </w:r>
    </w:p>
    <w:p w14:paraId="28203681" w14:textId="77777777" w:rsidR="009A146F" w:rsidRPr="000D1C95" w:rsidRDefault="009A146F" w:rsidP="00FA4904">
      <w:pPr>
        <w:spacing w:after="0" w:line="276" w:lineRule="auto"/>
        <w:jc w:val="both"/>
        <w:rPr>
          <w:rFonts w:ascii="Times New Roman" w:eastAsia="Calibri" w:hAnsi="Times New Roman" w:cs="Times New Roman"/>
          <w:sz w:val="24"/>
          <w:szCs w:val="24"/>
          <w:lang w:val="af-ZA"/>
        </w:rPr>
      </w:pPr>
    </w:p>
    <w:p w14:paraId="44AE29B9" w14:textId="2647B497" w:rsidR="00AC5164" w:rsidRDefault="00C4235D" w:rsidP="00FA4904">
      <w:pPr>
        <w:spacing w:after="0" w:line="276" w:lineRule="auto"/>
        <w:jc w:val="both"/>
        <w:rPr>
          <w:rFonts w:ascii="Times New Roman" w:hAnsi="Times New Roman" w:cs="Times New Roman"/>
          <w:sz w:val="24"/>
          <w:szCs w:val="24"/>
          <w:lang w:val="en-GB" w:eastAsia="en-GB"/>
        </w:rPr>
      </w:pPr>
      <w:proofErr w:type="spellStart"/>
      <w:r>
        <w:rPr>
          <w:rFonts w:ascii="Times New Roman" w:eastAsia="Calibri" w:hAnsi="Times New Roman" w:cs="Times New Roman"/>
          <w:sz w:val="24"/>
          <w:szCs w:val="24"/>
          <w:lang w:val="en-GB"/>
        </w:rPr>
        <w:t>P</w:t>
      </w:r>
      <w:r w:rsidR="003214C1">
        <w:rPr>
          <w:rFonts w:ascii="Times New Roman" w:eastAsia="Calibri" w:hAnsi="Times New Roman" w:cs="Times New Roman"/>
          <w:sz w:val="24"/>
          <w:szCs w:val="24"/>
          <w:lang w:val="en-GB"/>
        </w:rPr>
        <w:t>ë</w:t>
      </w:r>
      <w:r>
        <w:rPr>
          <w:rFonts w:ascii="Times New Roman" w:eastAsia="Calibri" w:hAnsi="Times New Roman" w:cs="Times New Roman"/>
          <w:sz w:val="24"/>
          <w:szCs w:val="24"/>
          <w:lang w:val="en-GB"/>
        </w:rPr>
        <w:t>r</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vitin</w:t>
      </w:r>
      <w:proofErr w:type="spellEnd"/>
      <w:r>
        <w:rPr>
          <w:rFonts w:ascii="Times New Roman" w:eastAsia="Calibri" w:hAnsi="Times New Roman" w:cs="Times New Roman"/>
          <w:sz w:val="24"/>
          <w:szCs w:val="24"/>
          <w:lang w:val="en-GB"/>
        </w:rPr>
        <w:t xml:space="preserve"> 2023 </w:t>
      </w:r>
      <w:proofErr w:type="spellStart"/>
      <w:r>
        <w:rPr>
          <w:rFonts w:ascii="Times New Roman" w:eastAsia="Calibri" w:hAnsi="Times New Roman" w:cs="Times New Roman"/>
          <w:sz w:val="24"/>
          <w:szCs w:val="24"/>
          <w:lang w:val="en-GB"/>
        </w:rPr>
        <w:t>kemi</w:t>
      </w:r>
      <w:proofErr w:type="spellEnd"/>
      <w:r>
        <w:rPr>
          <w:rFonts w:ascii="Times New Roman" w:eastAsia="Calibri" w:hAnsi="Times New Roman" w:cs="Times New Roman"/>
          <w:sz w:val="24"/>
          <w:szCs w:val="24"/>
          <w:lang w:val="en-GB"/>
        </w:rPr>
        <w:t xml:space="preserve"> </w:t>
      </w:r>
      <w:r w:rsidR="004F6C29" w:rsidRPr="000D1C95">
        <w:rPr>
          <w:rFonts w:ascii="Times New Roman" w:eastAsia="Calibri" w:hAnsi="Times New Roman" w:cs="Times New Roman"/>
          <w:b/>
          <w:bCs/>
          <w:sz w:val="24"/>
          <w:szCs w:val="24"/>
          <w:lang w:val="af-ZA"/>
        </w:rPr>
        <w:t>5</w:t>
      </w:r>
      <w:r w:rsidR="00894F92" w:rsidRPr="000D1C95">
        <w:rPr>
          <w:rFonts w:ascii="Times New Roman" w:eastAsia="Calibri" w:hAnsi="Times New Roman" w:cs="Times New Roman"/>
          <w:b/>
          <w:bCs/>
          <w:sz w:val="24"/>
          <w:szCs w:val="24"/>
          <w:lang w:val="af-ZA"/>
        </w:rPr>
        <w:t>5</w:t>
      </w:r>
      <w:r w:rsidR="004F6C29" w:rsidRPr="000D1C95">
        <w:rPr>
          <w:rFonts w:ascii="Times New Roman" w:eastAsia="Calibri" w:hAnsi="Times New Roman" w:cs="Times New Roman"/>
          <w:b/>
          <w:bCs/>
          <w:sz w:val="24"/>
          <w:szCs w:val="24"/>
          <w:lang w:val="af-ZA"/>
        </w:rPr>
        <w:t xml:space="preserve"> raste të f</w:t>
      </w:r>
      <w:r w:rsidR="004F6C29" w:rsidRPr="000D1C95">
        <w:rPr>
          <w:rFonts w:ascii="Times New Roman" w:hAnsi="Times New Roman" w:cs="Times New Roman"/>
          <w:b/>
          <w:bCs/>
          <w:sz w:val="24"/>
          <w:szCs w:val="24"/>
          <w:lang w:val="sq-AL"/>
        </w:rPr>
        <w:t xml:space="preserve">ëmijë pa kujdes prindëror. </w:t>
      </w:r>
      <w:r w:rsidR="004F6C29" w:rsidRPr="000D1C95">
        <w:rPr>
          <w:rFonts w:ascii="Times New Roman" w:hAnsi="Times New Roman" w:cs="Times New Roman"/>
          <w:sz w:val="24"/>
          <w:szCs w:val="24"/>
          <w:lang w:val="sq-AL"/>
        </w:rPr>
        <w:t>Këto raste</w:t>
      </w:r>
      <w:r w:rsidR="004F6C29" w:rsidRPr="000D1C95">
        <w:rPr>
          <w:rFonts w:ascii="Times New Roman" w:hAnsi="Times New Roman" w:cs="Times New Roman"/>
          <w:b/>
          <w:bCs/>
          <w:sz w:val="24"/>
          <w:szCs w:val="24"/>
          <w:lang w:val="sq-AL"/>
        </w:rPr>
        <w:t xml:space="preserve"> </w:t>
      </w:r>
      <w:proofErr w:type="spellStart"/>
      <w:r w:rsidR="004F6C29" w:rsidRPr="000D1C95">
        <w:rPr>
          <w:rFonts w:ascii="Times New Roman" w:hAnsi="Times New Roman" w:cs="Times New Roman"/>
          <w:sz w:val="24"/>
          <w:szCs w:val="24"/>
          <w:lang w:val="en-GB" w:eastAsia="en-GB"/>
        </w:rPr>
        <w:t>i</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referohen</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rasteve</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fëmijëve</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cilët</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kanë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prindër</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divorcuar</w:t>
      </w:r>
      <w:proofErr w:type="spellEnd"/>
      <w:r w:rsidR="004F6C29" w:rsidRPr="000D1C95">
        <w:rPr>
          <w:rFonts w:ascii="Times New Roman" w:hAnsi="Times New Roman" w:cs="Times New Roman"/>
          <w:sz w:val="24"/>
          <w:szCs w:val="24"/>
          <w:lang w:val="en-GB" w:eastAsia="en-GB"/>
        </w:rPr>
        <w:t xml:space="preserve">, apo </w:t>
      </w:r>
      <w:proofErr w:type="spellStart"/>
      <w:r w:rsidR="004F6C29" w:rsidRPr="000D1C95">
        <w:rPr>
          <w:rFonts w:ascii="Times New Roman" w:hAnsi="Times New Roman" w:cs="Times New Roman"/>
          <w:sz w:val="24"/>
          <w:szCs w:val="24"/>
          <w:lang w:val="en-GB" w:eastAsia="en-GB"/>
        </w:rPr>
        <w:t>janë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braktisur</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nga</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dy</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prindërit</w:t>
      </w:r>
      <w:proofErr w:type="spellEnd"/>
      <w:r w:rsidR="004F6C29" w:rsidRPr="000D1C95">
        <w:rPr>
          <w:rFonts w:ascii="Times New Roman" w:hAnsi="Times New Roman" w:cs="Times New Roman"/>
          <w:sz w:val="24"/>
          <w:szCs w:val="24"/>
          <w:lang w:val="en-GB" w:eastAsia="en-GB"/>
        </w:rPr>
        <w:t xml:space="preserve">. </w:t>
      </w:r>
      <w:proofErr w:type="spellStart"/>
      <w:r w:rsidR="00F63EC7" w:rsidRPr="000D1C95">
        <w:rPr>
          <w:rFonts w:ascii="Times New Roman" w:hAnsi="Times New Roman" w:cs="Times New Roman"/>
          <w:sz w:val="24"/>
          <w:szCs w:val="24"/>
          <w:shd w:val="clear" w:color="auto" w:fill="FFFFFF"/>
        </w:rPr>
        <w:t>Pjesa</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më</w:t>
      </w:r>
      <w:proofErr w:type="spellEnd"/>
      <w:r w:rsidR="00F63EC7" w:rsidRPr="000D1C95">
        <w:rPr>
          <w:rFonts w:ascii="Times New Roman" w:hAnsi="Times New Roman" w:cs="Times New Roman"/>
          <w:sz w:val="24"/>
          <w:szCs w:val="24"/>
          <w:shd w:val="clear" w:color="auto" w:fill="FFFFFF"/>
        </w:rPr>
        <w:t xml:space="preserve"> e </w:t>
      </w:r>
      <w:proofErr w:type="spellStart"/>
      <w:r w:rsidR="00F63EC7" w:rsidRPr="000D1C95">
        <w:rPr>
          <w:rFonts w:ascii="Times New Roman" w:hAnsi="Times New Roman" w:cs="Times New Roman"/>
          <w:sz w:val="24"/>
          <w:szCs w:val="24"/>
          <w:shd w:val="clear" w:color="auto" w:fill="FFFFFF"/>
        </w:rPr>
        <w:t>madhe</w:t>
      </w:r>
      <w:proofErr w:type="spellEnd"/>
      <w:r w:rsidR="00F63EC7" w:rsidRPr="000D1C95">
        <w:rPr>
          <w:rFonts w:ascii="Times New Roman" w:hAnsi="Times New Roman" w:cs="Times New Roman"/>
          <w:sz w:val="24"/>
          <w:szCs w:val="24"/>
          <w:shd w:val="clear" w:color="auto" w:fill="FFFFFF"/>
        </w:rPr>
        <w:t xml:space="preserve"> e </w:t>
      </w:r>
      <w:proofErr w:type="spellStart"/>
      <w:r w:rsidR="00F63EC7" w:rsidRPr="000D1C95">
        <w:rPr>
          <w:rFonts w:ascii="Times New Roman" w:hAnsi="Times New Roman" w:cs="Times New Roman"/>
          <w:sz w:val="24"/>
          <w:szCs w:val="24"/>
          <w:shd w:val="clear" w:color="auto" w:fill="FFFFFF"/>
        </w:rPr>
        <w:t>fëmijëve</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janë</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të</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braktisur</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dhe</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vijnë</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nga</w:t>
      </w:r>
      <w:proofErr w:type="spellEnd"/>
      <w:r w:rsidR="00F63EC7" w:rsidRPr="000D1C95">
        <w:rPr>
          <w:rFonts w:ascii="Times New Roman" w:hAnsi="Times New Roman" w:cs="Times New Roman"/>
          <w:sz w:val="24"/>
          <w:szCs w:val="24"/>
          <w:shd w:val="clear" w:color="auto" w:fill="FFFFFF"/>
        </w:rPr>
        <w:t xml:space="preserve"> </w:t>
      </w:r>
      <w:proofErr w:type="spellStart"/>
      <w:r w:rsidR="00F63EC7" w:rsidRPr="000D1C95">
        <w:rPr>
          <w:rFonts w:ascii="Times New Roman" w:hAnsi="Times New Roman" w:cs="Times New Roman"/>
          <w:sz w:val="24"/>
          <w:szCs w:val="24"/>
          <w:shd w:val="clear" w:color="auto" w:fill="FFFFFF"/>
        </w:rPr>
        <w:t>familje</w:t>
      </w:r>
      <w:proofErr w:type="spellEnd"/>
      <w:r w:rsidR="00F63EC7" w:rsidRPr="000D1C95">
        <w:rPr>
          <w:rFonts w:ascii="Times New Roman" w:hAnsi="Times New Roman" w:cs="Times New Roman"/>
          <w:sz w:val="24"/>
          <w:szCs w:val="24"/>
          <w:shd w:val="clear" w:color="auto" w:fill="FFFFFF"/>
        </w:rPr>
        <w:t xml:space="preserve"> me </w:t>
      </w:r>
      <w:proofErr w:type="spellStart"/>
      <w:r w:rsidR="00F63EC7" w:rsidRPr="000D1C95">
        <w:rPr>
          <w:rFonts w:ascii="Times New Roman" w:hAnsi="Times New Roman" w:cs="Times New Roman"/>
          <w:sz w:val="24"/>
          <w:szCs w:val="24"/>
          <w:shd w:val="clear" w:color="auto" w:fill="FFFFFF"/>
        </w:rPr>
        <w:t>probleme</w:t>
      </w:r>
      <w:proofErr w:type="spellEnd"/>
      <w:r w:rsidR="00F63EC7" w:rsidRPr="000D1C95">
        <w:rPr>
          <w:rFonts w:ascii="Times New Roman" w:hAnsi="Times New Roman" w:cs="Times New Roman"/>
          <w:sz w:val="24"/>
          <w:szCs w:val="24"/>
          <w:shd w:val="clear" w:color="auto" w:fill="FFFFFF"/>
        </w:rPr>
        <w:t xml:space="preserve"> social – </w:t>
      </w:r>
      <w:proofErr w:type="spellStart"/>
      <w:r w:rsidR="00F63EC7" w:rsidRPr="000D1C95">
        <w:rPr>
          <w:rFonts w:ascii="Times New Roman" w:hAnsi="Times New Roman" w:cs="Times New Roman"/>
          <w:sz w:val="24"/>
          <w:szCs w:val="24"/>
          <w:shd w:val="clear" w:color="auto" w:fill="FFFFFF"/>
        </w:rPr>
        <w:t>ekonomike</w:t>
      </w:r>
      <w:proofErr w:type="spellEnd"/>
      <w:r w:rsidR="00F63EC7" w:rsidRPr="000D1C95">
        <w:rPr>
          <w:rFonts w:ascii="Times New Roman" w:hAnsi="Times New Roman" w:cs="Times New Roman"/>
          <w:sz w:val="24"/>
          <w:szCs w:val="24"/>
          <w:shd w:val="clear" w:color="auto" w:fill="FFFFFF"/>
        </w:rPr>
        <w:t xml:space="preserve"> </w:t>
      </w:r>
      <w:r w:rsidR="00F63EC7" w:rsidRPr="000D1C95">
        <w:rPr>
          <w:rFonts w:ascii="Times New Roman" w:hAnsi="Times New Roman" w:cs="Times New Roman"/>
          <w:sz w:val="24"/>
          <w:szCs w:val="24"/>
          <w:lang w:val="en-GB" w:eastAsia="en-GB"/>
        </w:rPr>
        <w:t xml:space="preserve">por ka </w:t>
      </w:r>
      <w:proofErr w:type="spellStart"/>
      <w:r w:rsidR="00F63EC7" w:rsidRPr="000D1C95">
        <w:rPr>
          <w:rFonts w:ascii="Times New Roman" w:hAnsi="Times New Roman" w:cs="Times New Roman"/>
          <w:sz w:val="24"/>
          <w:szCs w:val="24"/>
          <w:lang w:val="en-GB" w:eastAsia="en-GB"/>
        </w:rPr>
        <w:t>edhe</w:t>
      </w:r>
      <w:proofErr w:type="spellEnd"/>
      <w:r w:rsidR="00F63EC7" w:rsidRPr="000D1C95">
        <w:rPr>
          <w:rFonts w:ascii="Times New Roman" w:hAnsi="Times New Roman" w:cs="Times New Roman"/>
          <w:sz w:val="24"/>
          <w:szCs w:val="24"/>
          <w:lang w:val="en-GB" w:eastAsia="en-GB"/>
        </w:rPr>
        <w:t xml:space="preserve"> </w:t>
      </w:r>
      <w:proofErr w:type="spellStart"/>
      <w:r w:rsidR="00F63EC7" w:rsidRPr="000D1C95">
        <w:rPr>
          <w:rFonts w:ascii="Times New Roman" w:hAnsi="Times New Roman" w:cs="Times New Roman"/>
          <w:sz w:val="24"/>
          <w:szCs w:val="24"/>
          <w:lang w:val="en-GB" w:eastAsia="en-GB"/>
        </w:rPr>
        <w:t>raste</w:t>
      </w:r>
      <w:proofErr w:type="spellEnd"/>
      <w:r w:rsidR="00F63EC7" w:rsidRPr="000D1C95">
        <w:rPr>
          <w:rFonts w:ascii="Times New Roman" w:hAnsi="Times New Roman" w:cs="Times New Roman"/>
          <w:sz w:val="24"/>
          <w:szCs w:val="24"/>
          <w:lang w:val="en-GB" w:eastAsia="en-GB"/>
        </w:rPr>
        <w:t xml:space="preserve"> </w:t>
      </w:r>
      <w:proofErr w:type="spellStart"/>
      <w:r w:rsidR="00F63EC7" w:rsidRPr="000D1C95">
        <w:rPr>
          <w:rFonts w:ascii="Times New Roman" w:hAnsi="Times New Roman" w:cs="Times New Roman"/>
          <w:sz w:val="24"/>
          <w:szCs w:val="24"/>
          <w:lang w:val="en-GB" w:eastAsia="en-GB"/>
        </w:rPr>
        <w:t>q</w:t>
      </w:r>
      <w:r w:rsidR="003214C1">
        <w:rPr>
          <w:rFonts w:ascii="Times New Roman" w:hAnsi="Times New Roman" w:cs="Times New Roman"/>
          <w:sz w:val="24"/>
          <w:szCs w:val="24"/>
          <w:lang w:val="en-GB" w:eastAsia="en-GB"/>
        </w:rPr>
        <w:t>ë</w:t>
      </w:r>
      <w:proofErr w:type="spellEnd"/>
      <w:r w:rsidR="00F63EC7" w:rsidRPr="000D1C95">
        <w:rPr>
          <w:rFonts w:ascii="Times New Roman" w:hAnsi="Times New Roman" w:cs="Times New Roman"/>
          <w:sz w:val="24"/>
          <w:szCs w:val="24"/>
          <w:lang w:val="en-GB" w:eastAsia="en-GB"/>
        </w:rPr>
        <w:t xml:space="preserve"> </w:t>
      </w:r>
      <w:proofErr w:type="spellStart"/>
      <w:r w:rsidR="00F63EC7" w:rsidRPr="000D1C95">
        <w:rPr>
          <w:rFonts w:ascii="Times New Roman" w:hAnsi="Times New Roman" w:cs="Times New Roman"/>
          <w:sz w:val="24"/>
          <w:szCs w:val="24"/>
          <w:lang w:val="en-GB" w:eastAsia="en-GB"/>
        </w:rPr>
        <w:t>prind</w:t>
      </w:r>
      <w:r w:rsidR="003214C1">
        <w:rPr>
          <w:rFonts w:ascii="Times New Roman" w:hAnsi="Times New Roman" w:cs="Times New Roman"/>
          <w:sz w:val="24"/>
          <w:szCs w:val="24"/>
          <w:lang w:val="en-GB" w:eastAsia="en-GB"/>
        </w:rPr>
        <w:t>ë</w:t>
      </w:r>
      <w:r w:rsidR="00F63EC7" w:rsidRPr="000D1C95">
        <w:rPr>
          <w:rFonts w:ascii="Times New Roman" w:hAnsi="Times New Roman" w:cs="Times New Roman"/>
          <w:sz w:val="24"/>
          <w:szCs w:val="24"/>
          <w:lang w:val="en-GB" w:eastAsia="en-GB"/>
        </w:rPr>
        <w:t>rit</w:t>
      </w:r>
      <w:proofErr w:type="spellEnd"/>
      <w:r w:rsidR="00F63EC7"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refuzojnë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mbajnë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përgjegjësinë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prindërore</w:t>
      </w:r>
      <w:proofErr w:type="spellEnd"/>
      <w:r w:rsidR="004F6C29" w:rsidRPr="000D1C95">
        <w:rPr>
          <w:rFonts w:ascii="Times New Roman" w:hAnsi="Times New Roman" w:cs="Times New Roman"/>
          <w:sz w:val="24"/>
          <w:szCs w:val="24"/>
          <w:lang w:val="en-GB" w:eastAsia="en-GB"/>
        </w:rPr>
        <w:t xml:space="preserve">. </w:t>
      </w:r>
    </w:p>
    <w:p w14:paraId="04847A4A" w14:textId="7869EC4B" w:rsidR="00FA4904" w:rsidRPr="000D1C95" w:rsidRDefault="00F63EC7" w:rsidP="00FA4904">
      <w:pPr>
        <w:spacing w:after="0" w:line="276" w:lineRule="auto"/>
        <w:jc w:val="both"/>
        <w:rPr>
          <w:rFonts w:ascii="Times New Roman" w:hAnsi="Times New Roman" w:cs="Times New Roman"/>
          <w:b/>
          <w:bCs/>
          <w:sz w:val="24"/>
          <w:szCs w:val="24"/>
          <w:lang w:val="en-GB" w:eastAsia="en-GB"/>
        </w:rPr>
      </w:pPr>
      <w:proofErr w:type="spellStart"/>
      <w:r w:rsidRPr="000D1C95">
        <w:rPr>
          <w:rFonts w:ascii="Times New Roman" w:hAnsi="Times New Roman" w:cs="Times New Roman"/>
          <w:sz w:val="24"/>
          <w:szCs w:val="24"/>
          <w:shd w:val="clear" w:color="auto" w:fill="FFFFFF"/>
        </w:rPr>
        <w:t>Pavarësisht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nga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mosha</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fëmijëve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pavarësisht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nga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kohë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kanë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qenë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kujdes</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prindëror</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mungesa</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dashurisë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mbështetjes</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nevojshme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mund</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lërë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pasoja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afatgjata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zhvillimin</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tyre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Vendosja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dhe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qëndrimi</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institucion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është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alternativa</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fundit</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shërbimit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ndaj</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fëmijëve</w:t>
      </w:r>
      <w:proofErr w:type="spellEnd"/>
      <w:r w:rsidR="00FD6890" w:rsidRPr="000D1C95">
        <w:rPr>
          <w:rFonts w:ascii="Times New Roman" w:hAnsi="Times New Roman" w:cs="Times New Roman"/>
          <w:sz w:val="24"/>
          <w:szCs w:val="24"/>
          <w:lang w:val="en-GB" w:eastAsia="en-GB"/>
        </w:rPr>
        <w:t xml:space="preserve"> </w:t>
      </w:r>
      <w:proofErr w:type="spellStart"/>
      <w:r w:rsidR="00FD6890" w:rsidRPr="000D1C95">
        <w:rPr>
          <w:rFonts w:ascii="Times New Roman" w:hAnsi="Times New Roman" w:cs="Times New Roman"/>
          <w:sz w:val="24"/>
          <w:szCs w:val="24"/>
          <w:lang w:val="en-GB" w:eastAsia="en-GB"/>
        </w:rPr>
        <w:t>dhe</w:t>
      </w:r>
      <w:proofErr w:type="spellEnd"/>
      <w:r w:rsidRPr="000D1C95">
        <w:rPr>
          <w:rFonts w:ascii="Times New Roman" w:hAnsi="Times New Roman" w:cs="Times New Roman"/>
          <w:sz w:val="24"/>
          <w:szCs w:val="24"/>
          <w:lang w:val="en-GB" w:eastAsia="en-GB"/>
        </w:rPr>
        <w:t xml:space="preserve"> </w:t>
      </w:r>
      <w:r w:rsidR="004F6C29" w:rsidRPr="000D1C95">
        <w:rPr>
          <w:rFonts w:ascii="Times New Roman" w:hAnsi="Times New Roman" w:cs="Times New Roman"/>
          <w:sz w:val="24"/>
          <w:szCs w:val="24"/>
          <w:lang w:val="en-GB" w:eastAsia="en-GB"/>
        </w:rPr>
        <w:t>PMF</w:t>
      </w:r>
      <w:r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në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këto</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raste</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punon</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për</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ndërgjegjësimin</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aftësimin</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prindëror</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fuqizimin</w:t>
      </w:r>
      <w:proofErr w:type="spellEnd"/>
      <w:r w:rsidR="004F6C29" w:rsidRPr="000D1C95">
        <w:rPr>
          <w:rFonts w:ascii="Times New Roman" w:hAnsi="Times New Roman" w:cs="Times New Roman"/>
          <w:sz w:val="24"/>
          <w:szCs w:val="24"/>
          <w:lang w:val="en-GB" w:eastAsia="en-GB"/>
        </w:rPr>
        <w:t xml:space="preserve"> e </w:t>
      </w:r>
      <w:proofErr w:type="spellStart"/>
      <w:r w:rsidR="004F6C29" w:rsidRPr="000D1C95">
        <w:rPr>
          <w:rFonts w:ascii="Times New Roman" w:hAnsi="Times New Roman" w:cs="Times New Roman"/>
          <w:sz w:val="24"/>
          <w:szCs w:val="24"/>
          <w:lang w:val="en-GB" w:eastAsia="en-GB"/>
        </w:rPr>
        <w:t>prindit</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kujdestar</w:t>
      </w:r>
      <w:proofErr w:type="spellEnd"/>
      <w:r w:rsidR="004F6C29" w:rsidRPr="000D1C95">
        <w:rPr>
          <w:rFonts w:ascii="Times New Roman" w:hAnsi="Times New Roman" w:cs="Times New Roman"/>
          <w:sz w:val="24"/>
          <w:szCs w:val="24"/>
          <w:lang w:val="en-GB" w:eastAsia="en-GB"/>
        </w:rPr>
        <w:t xml:space="preserve"> apo </w:t>
      </w:r>
      <w:proofErr w:type="spellStart"/>
      <w:r w:rsidR="004F6C29" w:rsidRPr="000D1C95">
        <w:rPr>
          <w:rFonts w:ascii="Times New Roman" w:hAnsi="Times New Roman" w:cs="Times New Roman"/>
          <w:sz w:val="24"/>
          <w:szCs w:val="24"/>
          <w:lang w:val="en-GB" w:eastAsia="en-GB"/>
        </w:rPr>
        <w:t>kujdestarit</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ligjor</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fëmijës</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të</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vendosur</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nga</w:t>
      </w:r>
      <w:proofErr w:type="spellEnd"/>
      <w:r w:rsidR="004F6C29" w:rsidRPr="000D1C95">
        <w:rPr>
          <w:rFonts w:ascii="Times New Roman" w:hAnsi="Times New Roman" w:cs="Times New Roman"/>
          <w:sz w:val="24"/>
          <w:szCs w:val="24"/>
          <w:lang w:val="en-GB" w:eastAsia="en-GB"/>
        </w:rPr>
        <w:t xml:space="preserve"> </w:t>
      </w:r>
      <w:proofErr w:type="spellStart"/>
      <w:r w:rsidR="004F6C29" w:rsidRPr="000D1C95">
        <w:rPr>
          <w:rFonts w:ascii="Times New Roman" w:hAnsi="Times New Roman" w:cs="Times New Roman"/>
          <w:sz w:val="24"/>
          <w:szCs w:val="24"/>
          <w:lang w:val="en-GB" w:eastAsia="en-GB"/>
        </w:rPr>
        <w:t>gjykata</w:t>
      </w:r>
      <w:proofErr w:type="spellEnd"/>
      <w:r w:rsidR="004F6C29" w:rsidRPr="000D1C95">
        <w:rPr>
          <w:rFonts w:ascii="Times New Roman" w:hAnsi="Times New Roman" w:cs="Times New Roman"/>
          <w:sz w:val="24"/>
          <w:szCs w:val="24"/>
          <w:lang w:val="en-GB" w:eastAsia="en-GB"/>
        </w:rPr>
        <w:t xml:space="preserve">. </w:t>
      </w:r>
      <w:proofErr w:type="spellStart"/>
      <w:r w:rsidR="00FA4904" w:rsidRPr="000D1C95">
        <w:rPr>
          <w:rFonts w:ascii="Times New Roman" w:hAnsi="Times New Roman" w:cs="Times New Roman"/>
          <w:sz w:val="24"/>
          <w:szCs w:val="24"/>
          <w:shd w:val="clear" w:color="auto" w:fill="FFFFFF"/>
        </w:rPr>
        <w:t>N</w:t>
      </w:r>
      <w:r w:rsidR="003214C1">
        <w:rPr>
          <w:rFonts w:ascii="Times New Roman" w:hAnsi="Times New Roman" w:cs="Times New Roman"/>
          <w:sz w:val="24"/>
          <w:szCs w:val="24"/>
          <w:shd w:val="clear" w:color="auto" w:fill="FFFFFF"/>
        </w:rPr>
        <w:t>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rastet</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kur</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fëmija</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nuk</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është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vendosur</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n</w:t>
      </w:r>
      <w:r w:rsidR="003214C1">
        <w:rPr>
          <w:rFonts w:ascii="Times New Roman" w:hAnsi="Times New Roman" w:cs="Times New Roman"/>
          <w:sz w:val="24"/>
          <w:szCs w:val="24"/>
          <w:shd w:val="clear" w:color="auto" w:fill="FFFFFF"/>
        </w:rPr>
        <w:t>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kujdestari</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pranë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t</w:t>
      </w:r>
      <w:r w:rsidR="003214C1">
        <w:rPr>
          <w:rFonts w:ascii="Times New Roman" w:hAnsi="Times New Roman" w:cs="Times New Roman"/>
          <w:sz w:val="24"/>
          <w:szCs w:val="24"/>
          <w:shd w:val="clear" w:color="auto" w:fill="FFFFFF"/>
        </w:rPr>
        <w:t>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afërmeve</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t</w:t>
      </w:r>
      <w:r w:rsidR="003214C1">
        <w:rPr>
          <w:rFonts w:ascii="Times New Roman" w:hAnsi="Times New Roman" w:cs="Times New Roman"/>
          <w:sz w:val="24"/>
          <w:szCs w:val="24"/>
          <w:shd w:val="clear" w:color="auto" w:fill="FFFFFF"/>
        </w:rPr>
        <w:t>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tij</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ose</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një</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familje</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Fonts w:ascii="Times New Roman" w:hAnsi="Times New Roman" w:cs="Times New Roman"/>
          <w:sz w:val="24"/>
          <w:szCs w:val="24"/>
          <w:shd w:val="clear" w:color="auto" w:fill="FFFFFF"/>
        </w:rPr>
        <w:t>kujdestare</w:t>
      </w:r>
      <w:proofErr w:type="spellEnd"/>
      <w:r w:rsidR="00FA4904" w:rsidRPr="000D1C95">
        <w:rPr>
          <w:rFonts w:ascii="Times New Roman" w:hAnsi="Times New Roman" w:cs="Times New Roman"/>
          <w:sz w:val="24"/>
          <w:szCs w:val="24"/>
          <w:shd w:val="clear" w:color="auto" w:fill="FFFFFF"/>
        </w:rPr>
        <w:t xml:space="preserve">, PMF </w:t>
      </w:r>
      <w:proofErr w:type="spellStart"/>
      <w:r w:rsidR="00FA4904" w:rsidRPr="000D1C95">
        <w:rPr>
          <w:rFonts w:ascii="Times New Roman" w:hAnsi="Times New Roman" w:cs="Times New Roman"/>
          <w:sz w:val="24"/>
          <w:szCs w:val="24"/>
          <w:shd w:val="clear" w:color="auto" w:fill="FFFFFF"/>
        </w:rPr>
        <w:t>mer</w:t>
      </w:r>
      <w:proofErr w:type="spellEnd"/>
      <w:r w:rsidR="00FA4904" w:rsidRPr="000D1C95">
        <w:rPr>
          <w:rFonts w:ascii="Times New Roman" w:hAnsi="Times New Roman" w:cs="Times New Roman"/>
          <w:sz w:val="24"/>
          <w:szCs w:val="24"/>
          <w:shd w:val="clear" w:color="auto" w:fill="FFFFFF"/>
        </w:rPr>
        <w:t xml:space="preserve"> masa </w:t>
      </w:r>
      <w:proofErr w:type="spellStart"/>
      <w:r w:rsidR="00FA4904" w:rsidRPr="000D1C95">
        <w:rPr>
          <w:rFonts w:ascii="Times New Roman" w:hAnsi="Times New Roman" w:cs="Times New Roman"/>
          <w:sz w:val="24"/>
          <w:szCs w:val="24"/>
          <w:shd w:val="clear" w:color="auto" w:fill="FFFFFF"/>
        </w:rPr>
        <w:t>p</w:t>
      </w:r>
      <w:r w:rsidR="003214C1">
        <w:rPr>
          <w:rFonts w:ascii="Times New Roman" w:hAnsi="Times New Roman" w:cs="Times New Roman"/>
          <w:sz w:val="24"/>
          <w:szCs w:val="24"/>
          <w:shd w:val="clear" w:color="auto" w:fill="FFFFFF"/>
        </w:rPr>
        <w:t>ë</w:t>
      </w:r>
      <w:r w:rsidR="00FA4904" w:rsidRPr="000D1C95">
        <w:rPr>
          <w:rFonts w:ascii="Times New Roman" w:hAnsi="Times New Roman" w:cs="Times New Roman"/>
          <w:sz w:val="24"/>
          <w:szCs w:val="24"/>
          <w:shd w:val="clear" w:color="auto" w:fill="FFFFFF"/>
        </w:rPr>
        <w:t>r</w:t>
      </w:r>
      <w:proofErr w:type="spellEnd"/>
      <w:r w:rsidR="00FA4904" w:rsidRPr="000D1C95">
        <w:rPr>
          <w:rFonts w:ascii="Times New Roman" w:hAnsi="Times New Roman" w:cs="Times New Roman"/>
          <w:sz w:val="24"/>
          <w:szCs w:val="24"/>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vendosjen</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fëmijës</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në</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një</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institucion</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të</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përkujdesjes</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si</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alternativën</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fundit</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të</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kujdestarisë</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për</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FA4904" w:rsidRPr="000D1C95">
        <w:rPr>
          <w:rStyle w:val="Strong"/>
          <w:rFonts w:ascii="Times New Roman" w:hAnsi="Times New Roman" w:cs="Times New Roman"/>
          <w:b w:val="0"/>
          <w:bCs w:val="0"/>
          <w:sz w:val="24"/>
          <w:szCs w:val="24"/>
          <w:bdr w:val="none" w:sz="0" w:space="0" w:color="auto" w:frame="1"/>
          <w:shd w:val="clear" w:color="auto" w:fill="FFFFFF"/>
        </w:rPr>
        <w:t>fëmijën</w:t>
      </w:r>
      <w:proofErr w:type="spellEnd"/>
      <w:r w:rsidR="00FA4904" w:rsidRPr="000D1C95">
        <w:rPr>
          <w:rStyle w:val="Strong"/>
          <w:rFonts w:ascii="Times New Roman" w:hAnsi="Times New Roman" w:cs="Times New Roman"/>
          <w:b w:val="0"/>
          <w:bCs w:val="0"/>
          <w:sz w:val="24"/>
          <w:szCs w:val="24"/>
          <w:bdr w:val="none" w:sz="0" w:space="0" w:color="auto" w:frame="1"/>
          <w:shd w:val="clear" w:color="auto" w:fill="FFFFFF"/>
        </w:rPr>
        <w:t>.</w:t>
      </w:r>
    </w:p>
    <w:p w14:paraId="2F9059AC" w14:textId="77777777" w:rsidR="00FA4904" w:rsidRPr="000D1C95" w:rsidRDefault="00FA4904" w:rsidP="00FC02EF">
      <w:pPr>
        <w:spacing w:after="0" w:line="276" w:lineRule="auto"/>
        <w:jc w:val="both"/>
        <w:rPr>
          <w:rFonts w:ascii="Times New Roman" w:hAnsi="Times New Roman" w:cs="Times New Roman"/>
          <w:sz w:val="24"/>
          <w:szCs w:val="24"/>
          <w:lang w:val="en-GB" w:eastAsia="en-GB"/>
        </w:rPr>
      </w:pPr>
    </w:p>
    <w:p w14:paraId="4F556054" w14:textId="7DBB3589" w:rsidR="004F6C29" w:rsidRPr="000D1C95" w:rsidRDefault="009E4647" w:rsidP="00FC02EF">
      <w:pPr>
        <w:spacing w:line="276" w:lineRule="auto"/>
        <w:jc w:val="both"/>
        <w:rPr>
          <w:rFonts w:ascii="Times New Roman" w:eastAsia="Calibri" w:hAnsi="Times New Roman" w:cs="Times New Roman"/>
          <w:sz w:val="24"/>
          <w:szCs w:val="24"/>
        </w:rPr>
      </w:pPr>
      <w:r w:rsidRPr="000D1C95">
        <w:rPr>
          <w:rFonts w:ascii="Times New Roman" w:hAnsi="Times New Roman" w:cs="Times New Roman"/>
          <w:sz w:val="24"/>
          <w:szCs w:val="24"/>
          <w:lang w:val="sq-AL"/>
        </w:rPr>
        <w:t>Fusha</w:t>
      </w:r>
      <w:r w:rsidR="004F6C29" w:rsidRPr="000D1C95">
        <w:rPr>
          <w:rFonts w:ascii="Times New Roman" w:hAnsi="Times New Roman" w:cs="Times New Roman"/>
          <w:sz w:val="24"/>
          <w:szCs w:val="24"/>
          <w:lang w:val="sq-AL"/>
        </w:rPr>
        <w:t xml:space="preserve"> e problematikave që janë trajtuar nga NJMF-të është shumë e gjerë. Përveç problematikave të sipër përmenduara </w:t>
      </w:r>
      <w:r w:rsidRPr="000D1C95">
        <w:rPr>
          <w:rFonts w:ascii="Times New Roman" w:hAnsi="Times New Roman" w:cs="Times New Roman"/>
          <w:b/>
          <w:bCs/>
          <w:sz w:val="24"/>
          <w:szCs w:val="24"/>
        </w:rPr>
        <w:t>55</w:t>
      </w:r>
      <w:r w:rsidR="004F6C29" w:rsidRPr="000D1C95">
        <w:rPr>
          <w:rFonts w:ascii="Times New Roman" w:hAnsi="Times New Roman" w:cs="Times New Roman"/>
          <w:b/>
          <w:bCs/>
          <w:sz w:val="24"/>
          <w:szCs w:val="24"/>
        </w:rPr>
        <w:t xml:space="preserve"> </w:t>
      </w:r>
      <w:proofErr w:type="spellStart"/>
      <w:r w:rsidR="004F6C29" w:rsidRPr="000D1C95">
        <w:rPr>
          <w:rFonts w:ascii="Times New Roman" w:hAnsi="Times New Roman" w:cs="Times New Roman"/>
          <w:b/>
          <w:bCs/>
          <w:sz w:val="24"/>
          <w:szCs w:val="24"/>
        </w:rPr>
        <w:t>raste</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janë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kategorizuar</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tek</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indikatori</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të</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tjera</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Këtu</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përfshihen</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problematika</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si</w:t>
      </w:r>
      <w:proofErr w:type="spellEnd"/>
      <w:r w:rsidR="004F6C29"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rikthyer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zonat</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luftës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probleme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w:t>
      </w:r>
      <w:r w:rsidR="003214C1">
        <w:rPr>
          <w:rFonts w:ascii="Times New Roman" w:hAnsi="Times New Roman" w:cs="Times New Roman"/>
          <w:sz w:val="24"/>
          <w:szCs w:val="24"/>
        </w:rPr>
        <w: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w:t>
      </w:r>
      <w:r w:rsidR="003214C1">
        <w:rPr>
          <w:rFonts w:ascii="Times New Roman" w:hAnsi="Times New Roman" w:cs="Times New Roman"/>
          <w:sz w:val="24"/>
          <w:szCs w:val="24"/>
        </w:rPr>
        <w:t>ë</w:t>
      </w:r>
      <w:r w:rsidRPr="000D1C95">
        <w:rPr>
          <w:rFonts w:ascii="Times New Roman" w:hAnsi="Times New Roman" w:cs="Times New Roman"/>
          <w:sz w:val="24"/>
          <w:szCs w:val="24"/>
        </w:rPr>
        <w:t>ndetit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mendor</w:t>
      </w:r>
      <w:proofErr w:type="spellEnd"/>
      <w:r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sjellje</w:t>
      </w:r>
      <w:proofErr w:type="spellEnd"/>
      <w:r w:rsidR="004F6C29"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devijante</w:t>
      </w:r>
      <w:proofErr w:type="spellEnd"/>
      <w:r w:rsidR="004F6C29"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riatdhesim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deinstitucionalizim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largim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banesa</w:t>
      </w:r>
      <w:proofErr w:type="spellEnd"/>
      <w:r w:rsidRPr="000D1C95">
        <w:rPr>
          <w:rFonts w:ascii="Times New Roman" w:hAnsi="Times New Roman" w:cs="Times New Roman"/>
          <w:sz w:val="24"/>
          <w:szCs w:val="24"/>
        </w:rPr>
        <w:t xml:space="preserve"> </w:t>
      </w:r>
      <w:proofErr w:type="spellStart"/>
      <w:r w:rsidR="004F6C29" w:rsidRPr="000D1C95">
        <w:rPr>
          <w:rFonts w:ascii="Times New Roman" w:hAnsi="Times New Roman" w:cs="Times New Roman"/>
          <w:sz w:val="24"/>
          <w:szCs w:val="24"/>
        </w:rPr>
        <w:t>etj</w:t>
      </w:r>
      <w:proofErr w:type="spellEnd"/>
      <w:r w:rsidR="004F6C29" w:rsidRPr="000D1C95">
        <w:rPr>
          <w:rFonts w:ascii="Times New Roman" w:hAnsi="Times New Roman" w:cs="Times New Roman"/>
          <w:sz w:val="24"/>
          <w:szCs w:val="24"/>
        </w:rPr>
        <w:t>.</w:t>
      </w:r>
    </w:p>
    <w:p w14:paraId="62EF94C5" w14:textId="77777777" w:rsidR="002C69BF" w:rsidRDefault="002C69BF" w:rsidP="00FC02EF">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p>
    <w:p w14:paraId="2D22763F" w14:textId="1F6E3B8F" w:rsidR="004F6C29" w:rsidRPr="000D1C95" w:rsidRDefault="004F6C29" w:rsidP="00FC02EF">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r w:rsidRPr="000D1C95">
        <w:rPr>
          <w:rFonts w:ascii="Times New Roman" w:hAnsi="Times New Roman" w:cs="Times New Roman"/>
          <w:b/>
          <w:bCs/>
          <w:i/>
          <w:iCs/>
          <w:sz w:val="24"/>
          <w:szCs w:val="24"/>
          <w:lang w:val="sq-AL"/>
        </w:rPr>
        <w:t>Masat e Mbrojtjes</w:t>
      </w:r>
    </w:p>
    <w:p w14:paraId="3FD84AB8" w14:textId="77777777" w:rsidR="008572DB" w:rsidRPr="000D1C95" w:rsidRDefault="008572DB" w:rsidP="00FC02EF">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p>
    <w:p w14:paraId="7485B2AE" w14:textId="02013DC4" w:rsidR="00CC3D77" w:rsidRPr="000D1C95" w:rsidRDefault="00CC3D77" w:rsidP="00CC3D77">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CC3D77">
        <w:rPr>
          <w:rFonts w:ascii="Times New Roman" w:hAnsi="Times New Roman" w:cs="Times New Roman"/>
          <w:sz w:val="24"/>
          <w:szCs w:val="24"/>
          <w:lang w:val="sq-AL"/>
        </w:rPr>
        <w:t xml:space="preserve">Bazuar në ligjin 18/2017 </w:t>
      </w:r>
      <w:proofErr w:type="spellStart"/>
      <w:r w:rsidRPr="00CC3D77">
        <w:rPr>
          <w:rFonts w:ascii="Times New Roman" w:hAnsi="Times New Roman" w:cs="Times New Roman"/>
          <w:sz w:val="24"/>
          <w:szCs w:val="24"/>
        </w:rPr>
        <w:t>përcaktohen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masat</w:t>
      </w:r>
      <w:proofErr w:type="spellEnd"/>
      <w:r w:rsidRPr="00CC3D77">
        <w:rPr>
          <w:rFonts w:ascii="Times New Roman" w:hAnsi="Times New Roman" w:cs="Times New Roman"/>
          <w:sz w:val="24"/>
          <w:szCs w:val="24"/>
        </w:rPr>
        <w:t xml:space="preserve"> e </w:t>
      </w:r>
      <w:proofErr w:type="spellStart"/>
      <w:r w:rsidRPr="00CC3D77">
        <w:rPr>
          <w:rFonts w:ascii="Times New Roman" w:hAnsi="Times New Roman" w:cs="Times New Roman"/>
          <w:sz w:val="24"/>
          <w:szCs w:val="24"/>
        </w:rPr>
        <w:t>mbrojtjes</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që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mund</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aplikojnë</w:t>
      </w:r>
      <w:proofErr w:type="spellEnd"/>
      <w:r w:rsidRPr="00CC3D77">
        <w:rPr>
          <w:rFonts w:ascii="Times New Roman" w:hAnsi="Times New Roman" w:cs="Times New Roman"/>
          <w:sz w:val="24"/>
          <w:szCs w:val="24"/>
        </w:rPr>
        <w:t xml:space="preserve"> NJMF, </w:t>
      </w:r>
      <w:proofErr w:type="spellStart"/>
      <w:r w:rsidRPr="00CC3D77">
        <w:rPr>
          <w:rFonts w:ascii="Times New Roman" w:hAnsi="Times New Roman" w:cs="Times New Roman"/>
          <w:sz w:val="24"/>
          <w:szCs w:val="24"/>
        </w:rPr>
        <w:t>kur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konstatojnë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raste</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fëmijëve</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që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janë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situatë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pasigurt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për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shkak</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dhunës</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abuzimit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neglizhimit</w:t>
      </w:r>
      <w:proofErr w:type="spellEnd"/>
      <w:r w:rsidRPr="00CC3D77">
        <w:rPr>
          <w:rFonts w:ascii="Times New Roman" w:hAnsi="Times New Roman" w:cs="Times New Roman"/>
          <w:sz w:val="24"/>
          <w:szCs w:val="24"/>
        </w:rPr>
        <w:t xml:space="preserve"> apo </w:t>
      </w:r>
      <w:proofErr w:type="spellStart"/>
      <w:r w:rsidRPr="00CC3D77">
        <w:rPr>
          <w:rFonts w:ascii="Times New Roman" w:hAnsi="Times New Roman" w:cs="Times New Roman"/>
          <w:sz w:val="24"/>
          <w:szCs w:val="24"/>
        </w:rPr>
        <w:t>shfrytëzimit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Për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vitin</w:t>
      </w:r>
      <w:proofErr w:type="spellEnd"/>
      <w:r w:rsidRPr="00CC3D77">
        <w:rPr>
          <w:rFonts w:ascii="Times New Roman" w:hAnsi="Times New Roman" w:cs="Times New Roman"/>
          <w:sz w:val="24"/>
          <w:szCs w:val="24"/>
        </w:rPr>
        <w:t xml:space="preserve"> 202</w:t>
      </w:r>
      <w:r w:rsidRPr="000D1C95">
        <w:rPr>
          <w:rFonts w:ascii="Times New Roman" w:hAnsi="Times New Roman" w:cs="Times New Roman"/>
          <w:sz w:val="24"/>
          <w:szCs w:val="24"/>
        </w:rPr>
        <w:t>3</w:t>
      </w:r>
      <w:r w:rsidRPr="00CC3D77">
        <w:rPr>
          <w:rFonts w:ascii="Times New Roman" w:hAnsi="Times New Roman" w:cs="Times New Roman"/>
          <w:sz w:val="24"/>
          <w:szCs w:val="24"/>
        </w:rPr>
        <w:t xml:space="preserve"> </w:t>
      </w:r>
      <w:r w:rsidRPr="00CC3D77">
        <w:rPr>
          <w:rFonts w:ascii="Times New Roman" w:hAnsi="Times New Roman" w:cs="Times New Roman"/>
          <w:sz w:val="24"/>
          <w:szCs w:val="24"/>
          <w:lang w:val="sq-AL"/>
        </w:rPr>
        <w:t xml:space="preserve">NJMF kanë marrë </w:t>
      </w:r>
      <w:r w:rsidRPr="000D1C95">
        <w:rPr>
          <w:rFonts w:ascii="Times New Roman" w:hAnsi="Times New Roman" w:cs="Times New Roman"/>
          <w:b/>
          <w:bCs/>
          <w:sz w:val="24"/>
          <w:szCs w:val="24"/>
          <w:lang w:val="sq-AL"/>
        </w:rPr>
        <w:t>64</w:t>
      </w:r>
      <w:r w:rsidRPr="00CC3D77">
        <w:rPr>
          <w:rFonts w:ascii="Times New Roman" w:hAnsi="Times New Roman" w:cs="Times New Roman"/>
          <w:sz w:val="24"/>
          <w:szCs w:val="24"/>
          <w:lang w:val="sq-AL"/>
        </w:rPr>
        <w:t xml:space="preserve"> </w:t>
      </w:r>
      <w:r w:rsidRPr="00CC3D77">
        <w:rPr>
          <w:rFonts w:ascii="Times New Roman" w:hAnsi="Times New Roman" w:cs="Times New Roman"/>
          <w:b/>
          <w:bCs/>
          <w:spacing w:val="-2"/>
          <w:sz w:val="24"/>
          <w:szCs w:val="24"/>
        </w:rPr>
        <w:t>m</w:t>
      </w:r>
      <w:r w:rsidRPr="00CC3D77">
        <w:rPr>
          <w:rFonts w:ascii="Times New Roman" w:hAnsi="Times New Roman" w:cs="Times New Roman"/>
          <w:b/>
          <w:bCs/>
          <w:spacing w:val="-1"/>
          <w:sz w:val="24"/>
          <w:szCs w:val="24"/>
        </w:rPr>
        <w:t>a</w:t>
      </w:r>
      <w:r w:rsidRPr="00CC3D77">
        <w:rPr>
          <w:rFonts w:ascii="Times New Roman" w:hAnsi="Times New Roman" w:cs="Times New Roman"/>
          <w:b/>
          <w:bCs/>
          <w:sz w:val="24"/>
          <w:szCs w:val="24"/>
        </w:rPr>
        <w:t>sa</w:t>
      </w:r>
      <w:r w:rsidRPr="00CC3D77">
        <w:rPr>
          <w:rFonts w:ascii="Times New Roman" w:hAnsi="Times New Roman" w:cs="Times New Roman"/>
          <w:b/>
          <w:bCs/>
          <w:spacing w:val="-6"/>
          <w:sz w:val="24"/>
          <w:szCs w:val="24"/>
        </w:rPr>
        <w:t xml:space="preserve"> </w:t>
      </w:r>
      <w:proofErr w:type="spellStart"/>
      <w:r w:rsidRPr="00CC3D77">
        <w:rPr>
          <w:rFonts w:ascii="Times New Roman" w:hAnsi="Times New Roman" w:cs="Times New Roman"/>
          <w:b/>
          <w:bCs/>
          <w:spacing w:val="1"/>
          <w:sz w:val="24"/>
          <w:szCs w:val="24"/>
        </w:rPr>
        <w:t>e</w:t>
      </w:r>
      <w:r w:rsidRPr="00CC3D77">
        <w:rPr>
          <w:rFonts w:ascii="Times New Roman" w:hAnsi="Times New Roman" w:cs="Times New Roman"/>
          <w:b/>
          <w:bCs/>
          <w:spacing w:val="-2"/>
          <w:sz w:val="24"/>
          <w:szCs w:val="24"/>
        </w:rPr>
        <w:t>m</w:t>
      </w:r>
      <w:r w:rsidRPr="00CC3D77">
        <w:rPr>
          <w:rFonts w:ascii="Times New Roman" w:hAnsi="Times New Roman" w:cs="Times New Roman"/>
          <w:b/>
          <w:bCs/>
          <w:spacing w:val="-1"/>
          <w:sz w:val="24"/>
          <w:szCs w:val="24"/>
        </w:rPr>
        <w:t>e</w:t>
      </w:r>
      <w:r w:rsidRPr="00CC3D77">
        <w:rPr>
          <w:rFonts w:ascii="Times New Roman" w:hAnsi="Times New Roman" w:cs="Times New Roman"/>
          <w:b/>
          <w:bCs/>
          <w:spacing w:val="1"/>
          <w:sz w:val="24"/>
          <w:szCs w:val="24"/>
        </w:rPr>
        <w:t>r</w:t>
      </w:r>
      <w:r w:rsidRPr="00CC3D77">
        <w:rPr>
          <w:rFonts w:ascii="Times New Roman" w:hAnsi="Times New Roman" w:cs="Times New Roman"/>
          <w:b/>
          <w:bCs/>
          <w:spacing w:val="-2"/>
          <w:sz w:val="24"/>
          <w:szCs w:val="24"/>
        </w:rPr>
        <w:t>g</w:t>
      </w:r>
      <w:r w:rsidRPr="00CC3D77">
        <w:rPr>
          <w:rFonts w:ascii="Times New Roman" w:hAnsi="Times New Roman" w:cs="Times New Roman"/>
          <w:b/>
          <w:bCs/>
          <w:sz w:val="24"/>
          <w:szCs w:val="24"/>
        </w:rPr>
        <w:t>jen</w:t>
      </w:r>
      <w:r w:rsidRPr="00CC3D77">
        <w:rPr>
          <w:rFonts w:ascii="Times New Roman" w:hAnsi="Times New Roman" w:cs="Times New Roman"/>
          <w:b/>
          <w:bCs/>
          <w:spacing w:val="2"/>
          <w:sz w:val="24"/>
          <w:szCs w:val="24"/>
        </w:rPr>
        <w:t>t</w:t>
      </w:r>
      <w:r w:rsidRPr="00CC3D77">
        <w:rPr>
          <w:rFonts w:ascii="Times New Roman" w:hAnsi="Times New Roman" w:cs="Times New Roman"/>
          <w:b/>
          <w:bCs/>
          <w:sz w:val="24"/>
          <w:szCs w:val="24"/>
        </w:rPr>
        <w:t>e</w:t>
      </w:r>
      <w:proofErr w:type="spellEnd"/>
      <w:r w:rsidRPr="00CC3D77">
        <w:rPr>
          <w:rFonts w:ascii="Times New Roman" w:hAnsi="Times New Roman" w:cs="Times New Roman"/>
          <w:b/>
          <w:bCs/>
          <w:spacing w:val="-8"/>
          <w:sz w:val="24"/>
          <w:szCs w:val="24"/>
        </w:rPr>
        <w:t xml:space="preserve"> </w:t>
      </w:r>
      <w:proofErr w:type="spellStart"/>
      <w:r w:rsidRPr="00CC3D77">
        <w:rPr>
          <w:rFonts w:ascii="Times New Roman" w:hAnsi="Times New Roman" w:cs="Times New Roman"/>
          <w:b/>
          <w:bCs/>
          <w:sz w:val="24"/>
          <w:szCs w:val="24"/>
        </w:rPr>
        <w:t>të</w:t>
      </w:r>
      <w:proofErr w:type="spellEnd"/>
      <w:r w:rsidRPr="00CC3D77">
        <w:rPr>
          <w:rFonts w:ascii="Times New Roman" w:hAnsi="Times New Roman" w:cs="Times New Roman"/>
          <w:b/>
          <w:bCs/>
          <w:spacing w:val="-6"/>
          <w:sz w:val="24"/>
          <w:szCs w:val="24"/>
        </w:rPr>
        <w:t xml:space="preserve"> </w:t>
      </w:r>
      <w:proofErr w:type="spellStart"/>
      <w:r w:rsidRPr="00CC3D77">
        <w:rPr>
          <w:rFonts w:ascii="Times New Roman" w:hAnsi="Times New Roman" w:cs="Times New Roman"/>
          <w:b/>
          <w:bCs/>
          <w:spacing w:val="-2"/>
          <w:sz w:val="24"/>
          <w:szCs w:val="24"/>
        </w:rPr>
        <w:t>m</w:t>
      </w:r>
      <w:r w:rsidRPr="00CC3D77">
        <w:rPr>
          <w:rFonts w:ascii="Times New Roman" w:hAnsi="Times New Roman" w:cs="Times New Roman"/>
          <w:b/>
          <w:bCs/>
          <w:sz w:val="24"/>
          <w:szCs w:val="24"/>
        </w:rPr>
        <w:t>b</w:t>
      </w:r>
      <w:r w:rsidRPr="00CC3D77">
        <w:rPr>
          <w:rFonts w:ascii="Times New Roman" w:hAnsi="Times New Roman" w:cs="Times New Roman"/>
          <w:b/>
          <w:bCs/>
          <w:spacing w:val="1"/>
          <w:sz w:val="24"/>
          <w:szCs w:val="24"/>
        </w:rPr>
        <w:t>r</w:t>
      </w:r>
      <w:r w:rsidRPr="00CC3D77">
        <w:rPr>
          <w:rFonts w:ascii="Times New Roman" w:hAnsi="Times New Roman" w:cs="Times New Roman"/>
          <w:b/>
          <w:bCs/>
          <w:sz w:val="24"/>
          <w:szCs w:val="24"/>
        </w:rPr>
        <w:t>oj</w:t>
      </w:r>
      <w:r w:rsidRPr="00CC3D77">
        <w:rPr>
          <w:rFonts w:ascii="Times New Roman" w:hAnsi="Times New Roman" w:cs="Times New Roman"/>
          <w:b/>
          <w:bCs/>
          <w:spacing w:val="1"/>
          <w:sz w:val="24"/>
          <w:szCs w:val="24"/>
        </w:rPr>
        <w:t>t</w:t>
      </w:r>
      <w:r w:rsidRPr="00CC3D77">
        <w:rPr>
          <w:rFonts w:ascii="Times New Roman" w:hAnsi="Times New Roman" w:cs="Times New Roman"/>
          <w:b/>
          <w:bCs/>
          <w:sz w:val="24"/>
          <w:szCs w:val="24"/>
        </w:rPr>
        <w:t>jes</w:t>
      </w:r>
      <w:proofErr w:type="spellEnd"/>
      <w:r w:rsidRPr="00CC3D77">
        <w:rPr>
          <w:rFonts w:ascii="Times New Roman" w:hAnsi="Times New Roman" w:cs="Times New Roman"/>
          <w:sz w:val="24"/>
          <w:szCs w:val="24"/>
        </w:rPr>
        <w:t>,</w:t>
      </w:r>
      <w:r w:rsidRPr="00CC3D77">
        <w:rPr>
          <w:rFonts w:ascii="Times New Roman" w:hAnsi="Times New Roman" w:cs="Times New Roman"/>
          <w:spacing w:val="-7"/>
          <w:sz w:val="24"/>
          <w:szCs w:val="24"/>
        </w:rPr>
        <w:t xml:space="preserve"> </w:t>
      </w:r>
      <w:proofErr w:type="spellStart"/>
      <w:r w:rsidRPr="00CC3D77">
        <w:rPr>
          <w:rFonts w:ascii="Times New Roman" w:hAnsi="Times New Roman" w:cs="Times New Roman"/>
          <w:sz w:val="24"/>
          <w:szCs w:val="24"/>
        </w:rPr>
        <w:t>p</w:t>
      </w:r>
      <w:r w:rsidRPr="00CC3D77">
        <w:rPr>
          <w:rFonts w:ascii="Times New Roman" w:hAnsi="Times New Roman" w:cs="Times New Roman"/>
          <w:spacing w:val="-1"/>
          <w:sz w:val="24"/>
          <w:szCs w:val="24"/>
        </w:rPr>
        <w:t>ë</w:t>
      </w:r>
      <w:r w:rsidRPr="00CC3D77">
        <w:rPr>
          <w:rFonts w:ascii="Times New Roman" w:hAnsi="Times New Roman" w:cs="Times New Roman"/>
          <w:sz w:val="24"/>
          <w:szCs w:val="24"/>
        </w:rPr>
        <w:t>r</w:t>
      </w:r>
      <w:proofErr w:type="spellEnd"/>
      <w:r w:rsidRPr="00CC3D77">
        <w:rPr>
          <w:rFonts w:ascii="Times New Roman" w:hAnsi="Times New Roman" w:cs="Times New Roman"/>
          <w:spacing w:val="-8"/>
          <w:sz w:val="24"/>
          <w:szCs w:val="24"/>
        </w:rPr>
        <w:t xml:space="preserve"> </w:t>
      </w:r>
      <w:proofErr w:type="spellStart"/>
      <w:r w:rsidRPr="00CC3D77">
        <w:rPr>
          <w:rFonts w:ascii="Times New Roman" w:hAnsi="Times New Roman" w:cs="Times New Roman"/>
          <w:sz w:val="24"/>
          <w:szCs w:val="24"/>
        </w:rPr>
        <w:t>l</w:t>
      </w:r>
      <w:r w:rsidRPr="00CC3D77">
        <w:rPr>
          <w:rFonts w:ascii="Times New Roman" w:hAnsi="Times New Roman" w:cs="Times New Roman"/>
          <w:spacing w:val="2"/>
          <w:sz w:val="24"/>
          <w:szCs w:val="24"/>
        </w:rPr>
        <w:t>a</w:t>
      </w:r>
      <w:r w:rsidRPr="00CC3D77">
        <w:rPr>
          <w:rFonts w:ascii="Times New Roman" w:hAnsi="Times New Roman" w:cs="Times New Roman"/>
          <w:spacing w:val="1"/>
          <w:sz w:val="24"/>
          <w:szCs w:val="24"/>
        </w:rPr>
        <w:t>r</w:t>
      </w:r>
      <w:r w:rsidRPr="00CC3D77">
        <w:rPr>
          <w:rFonts w:ascii="Times New Roman" w:hAnsi="Times New Roman" w:cs="Times New Roman"/>
          <w:spacing w:val="-5"/>
          <w:sz w:val="24"/>
          <w:szCs w:val="24"/>
        </w:rPr>
        <w:t>g</w:t>
      </w:r>
      <w:r w:rsidRPr="00CC3D77">
        <w:rPr>
          <w:rFonts w:ascii="Times New Roman" w:hAnsi="Times New Roman" w:cs="Times New Roman"/>
          <w:spacing w:val="3"/>
          <w:sz w:val="24"/>
          <w:szCs w:val="24"/>
        </w:rPr>
        <w:t>i</w:t>
      </w:r>
      <w:r w:rsidRPr="00CC3D77">
        <w:rPr>
          <w:rFonts w:ascii="Times New Roman" w:hAnsi="Times New Roman" w:cs="Times New Roman"/>
          <w:spacing w:val="-2"/>
          <w:sz w:val="24"/>
          <w:szCs w:val="24"/>
        </w:rPr>
        <w:t>m</w:t>
      </w:r>
      <w:r w:rsidRPr="00CC3D77">
        <w:rPr>
          <w:rFonts w:ascii="Times New Roman" w:hAnsi="Times New Roman" w:cs="Times New Roman"/>
          <w:sz w:val="24"/>
          <w:szCs w:val="24"/>
        </w:rPr>
        <w:t>in</w:t>
      </w:r>
      <w:proofErr w:type="spellEnd"/>
      <w:r w:rsidRPr="00CC3D77">
        <w:rPr>
          <w:rFonts w:ascii="Times New Roman" w:hAnsi="Times New Roman" w:cs="Times New Roman"/>
          <w:sz w:val="24"/>
          <w:szCs w:val="24"/>
        </w:rPr>
        <w:t xml:space="preserve"> e</w:t>
      </w:r>
      <w:r w:rsidRPr="00CC3D77">
        <w:rPr>
          <w:rFonts w:ascii="Times New Roman" w:hAnsi="Times New Roman" w:cs="Times New Roman"/>
          <w:spacing w:val="-1"/>
          <w:sz w:val="24"/>
          <w:szCs w:val="24"/>
        </w:rPr>
        <w:t xml:space="preserve"> </w:t>
      </w:r>
      <w:proofErr w:type="spellStart"/>
      <w:r w:rsidRPr="00CC3D77">
        <w:rPr>
          <w:rFonts w:ascii="Times New Roman" w:hAnsi="Times New Roman" w:cs="Times New Roman"/>
          <w:sz w:val="24"/>
          <w:szCs w:val="24"/>
        </w:rPr>
        <w:t>fë</w:t>
      </w:r>
      <w:r w:rsidRPr="00CC3D77">
        <w:rPr>
          <w:rFonts w:ascii="Times New Roman" w:hAnsi="Times New Roman" w:cs="Times New Roman"/>
          <w:spacing w:val="-2"/>
          <w:sz w:val="24"/>
          <w:szCs w:val="24"/>
        </w:rPr>
        <w:t>m</w:t>
      </w:r>
      <w:r w:rsidRPr="00CC3D77">
        <w:rPr>
          <w:rFonts w:ascii="Times New Roman" w:hAnsi="Times New Roman" w:cs="Times New Roman"/>
          <w:sz w:val="24"/>
          <w:szCs w:val="24"/>
        </w:rPr>
        <w:t>i</w:t>
      </w:r>
      <w:r w:rsidRPr="00CC3D77">
        <w:rPr>
          <w:rFonts w:ascii="Times New Roman" w:hAnsi="Times New Roman" w:cs="Times New Roman"/>
          <w:spacing w:val="1"/>
          <w:sz w:val="24"/>
          <w:szCs w:val="24"/>
        </w:rPr>
        <w:t>j</w:t>
      </w:r>
      <w:r w:rsidRPr="00CC3D77">
        <w:rPr>
          <w:rFonts w:ascii="Times New Roman" w:hAnsi="Times New Roman" w:cs="Times New Roman"/>
          <w:spacing w:val="-1"/>
          <w:sz w:val="24"/>
          <w:szCs w:val="24"/>
        </w:rPr>
        <w:t>ë</w:t>
      </w:r>
      <w:r w:rsidRPr="00CC3D77">
        <w:rPr>
          <w:rFonts w:ascii="Times New Roman" w:hAnsi="Times New Roman" w:cs="Times New Roman"/>
          <w:sz w:val="24"/>
          <w:szCs w:val="24"/>
        </w:rPr>
        <w:t>s</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pacing w:val="2"/>
          <w:sz w:val="24"/>
          <w:szCs w:val="24"/>
        </w:rPr>
        <w:t>n</w:t>
      </w:r>
      <w:r w:rsidRPr="00CC3D77">
        <w:rPr>
          <w:rFonts w:ascii="Times New Roman" w:hAnsi="Times New Roman" w:cs="Times New Roman"/>
          <w:spacing w:val="-2"/>
          <w:sz w:val="24"/>
          <w:szCs w:val="24"/>
        </w:rPr>
        <w:t>g</w:t>
      </w:r>
      <w:r w:rsidRPr="00CC3D77">
        <w:rPr>
          <w:rFonts w:ascii="Times New Roman" w:hAnsi="Times New Roman" w:cs="Times New Roman"/>
          <w:sz w:val="24"/>
          <w:szCs w:val="24"/>
        </w:rPr>
        <w:t>a</w:t>
      </w:r>
      <w:proofErr w:type="spellEnd"/>
      <w:r w:rsidRPr="00CC3D77">
        <w:rPr>
          <w:rFonts w:ascii="Times New Roman" w:hAnsi="Times New Roman" w:cs="Times New Roman"/>
          <w:spacing w:val="-1"/>
          <w:sz w:val="24"/>
          <w:szCs w:val="24"/>
        </w:rPr>
        <w:t xml:space="preserve"> </w:t>
      </w:r>
      <w:proofErr w:type="spellStart"/>
      <w:r w:rsidRPr="00CC3D77">
        <w:rPr>
          <w:rFonts w:ascii="Times New Roman" w:hAnsi="Times New Roman" w:cs="Times New Roman"/>
          <w:spacing w:val="1"/>
          <w:sz w:val="24"/>
          <w:szCs w:val="24"/>
        </w:rPr>
        <w:t>fa</w:t>
      </w:r>
      <w:r w:rsidRPr="00CC3D77">
        <w:rPr>
          <w:rFonts w:ascii="Times New Roman" w:hAnsi="Times New Roman" w:cs="Times New Roman"/>
          <w:spacing w:val="-2"/>
          <w:sz w:val="24"/>
          <w:szCs w:val="24"/>
        </w:rPr>
        <w:t>m</w:t>
      </w:r>
      <w:r w:rsidRPr="00CC3D77">
        <w:rPr>
          <w:rFonts w:ascii="Times New Roman" w:hAnsi="Times New Roman" w:cs="Times New Roman"/>
          <w:sz w:val="24"/>
          <w:szCs w:val="24"/>
        </w:rPr>
        <w:t>i</w:t>
      </w:r>
      <w:r w:rsidRPr="00CC3D77">
        <w:rPr>
          <w:rFonts w:ascii="Times New Roman" w:hAnsi="Times New Roman" w:cs="Times New Roman"/>
          <w:spacing w:val="1"/>
          <w:sz w:val="24"/>
          <w:szCs w:val="24"/>
        </w:rPr>
        <w:t>l</w:t>
      </w:r>
      <w:r w:rsidRPr="00CC3D77">
        <w:rPr>
          <w:rFonts w:ascii="Times New Roman" w:hAnsi="Times New Roman" w:cs="Times New Roman"/>
          <w:sz w:val="24"/>
          <w:szCs w:val="24"/>
        </w:rPr>
        <w:t>ja</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dhe</w:t>
      </w:r>
      <w:proofErr w:type="spellEnd"/>
      <w:r w:rsidRPr="00CC3D77">
        <w:rPr>
          <w:rFonts w:ascii="Times New Roman" w:hAnsi="Times New Roman" w:cs="Times New Roman"/>
          <w:spacing w:val="1"/>
          <w:sz w:val="24"/>
          <w:szCs w:val="24"/>
        </w:rPr>
        <w:t xml:space="preserve"> </w:t>
      </w:r>
      <w:proofErr w:type="spellStart"/>
      <w:r w:rsidRPr="00CC3D77">
        <w:rPr>
          <w:rFonts w:ascii="Times New Roman" w:hAnsi="Times New Roman" w:cs="Times New Roman"/>
          <w:sz w:val="24"/>
          <w:szCs w:val="24"/>
        </w:rPr>
        <w:t>v</w:t>
      </w:r>
      <w:r w:rsidRPr="00CC3D77">
        <w:rPr>
          <w:rFonts w:ascii="Times New Roman" w:hAnsi="Times New Roman" w:cs="Times New Roman"/>
          <w:spacing w:val="-1"/>
          <w:sz w:val="24"/>
          <w:szCs w:val="24"/>
        </w:rPr>
        <w:t>e</w:t>
      </w:r>
      <w:r w:rsidRPr="00CC3D77">
        <w:rPr>
          <w:rFonts w:ascii="Times New Roman" w:hAnsi="Times New Roman" w:cs="Times New Roman"/>
          <w:sz w:val="24"/>
          <w:szCs w:val="24"/>
        </w:rPr>
        <w:t>ndosj</w:t>
      </w:r>
      <w:r w:rsidRPr="00CC3D77">
        <w:rPr>
          <w:rFonts w:ascii="Times New Roman" w:hAnsi="Times New Roman" w:cs="Times New Roman"/>
          <w:spacing w:val="-1"/>
          <w:sz w:val="24"/>
          <w:szCs w:val="24"/>
        </w:rPr>
        <w:t>e</w:t>
      </w:r>
      <w:r w:rsidRPr="00CC3D77">
        <w:rPr>
          <w:rFonts w:ascii="Times New Roman" w:hAnsi="Times New Roman" w:cs="Times New Roman"/>
          <w:sz w:val="24"/>
          <w:szCs w:val="24"/>
        </w:rPr>
        <w:t>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në</w:t>
      </w:r>
      <w:proofErr w:type="spellEnd"/>
      <w:r w:rsidRPr="00CC3D77">
        <w:rPr>
          <w:rFonts w:ascii="Times New Roman" w:hAnsi="Times New Roman" w:cs="Times New Roman"/>
          <w:spacing w:val="-1"/>
          <w:sz w:val="24"/>
          <w:szCs w:val="24"/>
        </w:rPr>
        <w:t xml:space="preserve"> </w:t>
      </w:r>
      <w:proofErr w:type="spellStart"/>
      <w:r w:rsidRPr="00CC3D77">
        <w:rPr>
          <w:rFonts w:ascii="Times New Roman" w:hAnsi="Times New Roman" w:cs="Times New Roman"/>
          <w:sz w:val="24"/>
          <w:szCs w:val="24"/>
        </w:rPr>
        <w:t>p</w:t>
      </w:r>
      <w:r w:rsidRPr="00CC3D77">
        <w:rPr>
          <w:rFonts w:ascii="Times New Roman" w:hAnsi="Times New Roman" w:cs="Times New Roman"/>
          <w:spacing w:val="1"/>
          <w:sz w:val="24"/>
          <w:szCs w:val="24"/>
        </w:rPr>
        <w:t>ër</w:t>
      </w:r>
      <w:r w:rsidRPr="00CC3D77">
        <w:rPr>
          <w:rFonts w:ascii="Times New Roman" w:hAnsi="Times New Roman" w:cs="Times New Roman"/>
          <w:spacing w:val="-2"/>
          <w:sz w:val="24"/>
          <w:szCs w:val="24"/>
        </w:rPr>
        <w:t>k</w:t>
      </w:r>
      <w:r w:rsidRPr="00CC3D77">
        <w:rPr>
          <w:rFonts w:ascii="Times New Roman" w:hAnsi="Times New Roman" w:cs="Times New Roman"/>
          <w:sz w:val="24"/>
          <w:szCs w:val="24"/>
        </w:rPr>
        <w:t>ujdesje</w:t>
      </w:r>
      <w:proofErr w:type="spellEnd"/>
      <w:r w:rsidRPr="00CC3D77">
        <w:rPr>
          <w:rFonts w:ascii="Times New Roman" w:hAnsi="Times New Roman" w:cs="Times New Roman"/>
          <w:spacing w:val="-1"/>
          <w:sz w:val="24"/>
          <w:szCs w:val="24"/>
        </w:rPr>
        <w:t xml:space="preserve"> a</w:t>
      </w:r>
      <w:r w:rsidRPr="00CC3D77">
        <w:rPr>
          <w:rFonts w:ascii="Times New Roman" w:hAnsi="Times New Roman" w:cs="Times New Roman"/>
          <w:sz w:val="24"/>
          <w:szCs w:val="24"/>
        </w:rPr>
        <w:t>l</w:t>
      </w:r>
      <w:r w:rsidRPr="00CC3D77">
        <w:rPr>
          <w:rFonts w:ascii="Times New Roman" w:hAnsi="Times New Roman" w:cs="Times New Roman"/>
          <w:spacing w:val="1"/>
          <w:sz w:val="24"/>
          <w:szCs w:val="24"/>
        </w:rPr>
        <w:t>t</w:t>
      </w:r>
      <w:r w:rsidRPr="00CC3D77">
        <w:rPr>
          <w:rFonts w:ascii="Times New Roman" w:hAnsi="Times New Roman" w:cs="Times New Roman"/>
          <w:spacing w:val="-1"/>
          <w:sz w:val="24"/>
          <w:szCs w:val="24"/>
        </w:rPr>
        <w:t>e</w:t>
      </w:r>
      <w:r w:rsidRPr="00CC3D77">
        <w:rPr>
          <w:rFonts w:ascii="Times New Roman" w:hAnsi="Times New Roman" w:cs="Times New Roman"/>
          <w:sz w:val="24"/>
          <w:szCs w:val="24"/>
        </w:rPr>
        <w:t>rn</w:t>
      </w:r>
      <w:r w:rsidRPr="00CC3D77">
        <w:rPr>
          <w:rFonts w:ascii="Times New Roman" w:hAnsi="Times New Roman" w:cs="Times New Roman"/>
          <w:spacing w:val="-2"/>
          <w:sz w:val="24"/>
          <w:szCs w:val="24"/>
        </w:rPr>
        <w:t>a</w:t>
      </w:r>
      <w:r w:rsidRPr="00CC3D77">
        <w:rPr>
          <w:rFonts w:ascii="Times New Roman" w:hAnsi="Times New Roman" w:cs="Times New Roman"/>
          <w:sz w:val="24"/>
          <w:szCs w:val="24"/>
        </w:rPr>
        <w:t>t</w:t>
      </w:r>
      <w:r w:rsidRPr="00CC3D77">
        <w:rPr>
          <w:rFonts w:ascii="Times New Roman" w:hAnsi="Times New Roman" w:cs="Times New Roman"/>
          <w:spacing w:val="1"/>
          <w:sz w:val="24"/>
          <w:szCs w:val="24"/>
        </w:rPr>
        <w:t>i</w:t>
      </w:r>
      <w:r w:rsidRPr="00CC3D77">
        <w:rPr>
          <w:rFonts w:ascii="Times New Roman" w:hAnsi="Times New Roman" w:cs="Times New Roman"/>
          <w:sz w:val="24"/>
          <w:szCs w:val="24"/>
        </w:rPr>
        <w:t>v</w:t>
      </w:r>
      <w:r w:rsidRPr="00CC3D77">
        <w:rPr>
          <w:rFonts w:ascii="Times New Roman" w:hAnsi="Times New Roman" w:cs="Times New Roman"/>
          <w:spacing w:val="-1"/>
          <w:sz w:val="24"/>
          <w:szCs w:val="24"/>
        </w:rPr>
        <w:t xml:space="preserve">e. </w:t>
      </w:r>
      <w:proofErr w:type="spellStart"/>
      <w:r w:rsidRPr="00CC3D77">
        <w:rPr>
          <w:rFonts w:ascii="Times New Roman" w:hAnsi="Times New Roman" w:cs="Times New Roman"/>
          <w:sz w:val="24"/>
          <w:szCs w:val="24"/>
        </w:rPr>
        <w:t>Këto</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përfshijnë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masat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emergjente</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për</w:t>
      </w:r>
      <w:proofErr w:type="spellEnd"/>
      <w:r w:rsidRPr="00CC3D77">
        <w:rPr>
          <w:rFonts w:ascii="Times New Roman" w:hAnsi="Times New Roman" w:cs="Times New Roman"/>
          <w:sz w:val="24"/>
          <w:szCs w:val="24"/>
        </w:rPr>
        <w:t xml:space="preserve"> ta </w:t>
      </w:r>
      <w:proofErr w:type="spellStart"/>
      <w:r w:rsidRPr="00CC3D77">
        <w:rPr>
          <w:rFonts w:ascii="Times New Roman" w:hAnsi="Times New Roman" w:cs="Times New Roman"/>
          <w:sz w:val="24"/>
          <w:szCs w:val="24"/>
        </w:rPr>
        <w:t>larguar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fëmijën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nga</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një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situatë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rreziku</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mënyrë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menjëhershme</w:t>
      </w:r>
      <w:proofErr w:type="spellEnd"/>
      <w:r w:rsidRPr="00CC3D77">
        <w:rPr>
          <w:rFonts w:ascii="Times New Roman" w:hAnsi="Times New Roman" w:cs="Times New Roman"/>
          <w:sz w:val="24"/>
          <w:szCs w:val="24"/>
        </w:rPr>
        <w:t xml:space="preserve">. </w:t>
      </w:r>
    </w:p>
    <w:p w14:paraId="046B42E1" w14:textId="2890C23E" w:rsidR="00CC3D77" w:rsidRPr="00CC3D77" w:rsidRDefault="00CC3D77" w:rsidP="00CC3D77">
      <w:pPr>
        <w:widowControl w:val="0"/>
        <w:overflowPunct w:val="0"/>
        <w:autoSpaceDE w:val="0"/>
        <w:autoSpaceDN w:val="0"/>
        <w:adjustRightInd w:val="0"/>
        <w:spacing w:after="0" w:line="276" w:lineRule="auto"/>
        <w:jc w:val="both"/>
        <w:rPr>
          <w:rFonts w:ascii="Times New Roman" w:hAnsi="Times New Roman" w:cs="Times New Roman"/>
          <w:sz w:val="24"/>
          <w:szCs w:val="24"/>
          <w:lang w:val="af-ZA"/>
        </w:rPr>
      </w:pPr>
      <w:proofErr w:type="spellStart"/>
      <w:r w:rsidRPr="00CC3D77">
        <w:rPr>
          <w:rFonts w:ascii="Times New Roman" w:hAnsi="Times New Roman" w:cs="Times New Roman"/>
          <w:sz w:val="24"/>
          <w:szCs w:val="24"/>
        </w:rPr>
        <w:lastRenderedPageBreak/>
        <w:t>Ndërkohë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janë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marrë</w:t>
      </w:r>
      <w:proofErr w:type="spellEnd"/>
      <w:r w:rsidRPr="00CC3D77">
        <w:rPr>
          <w:rFonts w:ascii="Times New Roman" w:hAnsi="Times New Roman" w:cs="Times New Roman"/>
          <w:sz w:val="24"/>
          <w:szCs w:val="24"/>
        </w:rPr>
        <w:t xml:space="preserve"> </w:t>
      </w:r>
      <w:r w:rsidRPr="000D1C95">
        <w:rPr>
          <w:rFonts w:ascii="Times New Roman" w:hAnsi="Times New Roman" w:cs="Times New Roman"/>
          <w:b/>
          <w:bCs/>
          <w:sz w:val="24"/>
          <w:szCs w:val="24"/>
        </w:rPr>
        <w:t>62</w:t>
      </w:r>
      <w:r w:rsidRPr="00CC3D77">
        <w:rPr>
          <w:rFonts w:ascii="Times New Roman" w:hAnsi="Times New Roman" w:cs="Times New Roman"/>
          <w:sz w:val="24"/>
          <w:szCs w:val="24"/>
        </w:rPr>
        <w:t xml:space="preserve"> </w:t>
      </w:r>
      <w:r w:rsidRPr="00CC3D77">
        <w:rPr>
          <w:rFonts w:ascii="Times New Roman" w:hAnsi="Times New Roman" w:cs="Times New Roman"/>
          <w:b/>
          <w:bCs/>
          <w:spacing w:val="-2"/>
          <w:sz w:val="24"/>
          <w:szCs w:val="24"/>
        </w:rPr>
        <w:t>m</w:t>
      </w:r>
      <w:r w:rsidRPr="00CC3D77">
        <w:rPr>
          <w:rFonts w:ascii="Times New Roman" w:hAnsi="Times New Roman" w:cs="Times New Roman"/>
          <w:b/>
          <w:bCs/>
          <w:spacing w:val="-1"/>
          <w:sz w:val="24"/>
          <w:szCs w:val="24"/>
        </w:rPr>
        <w:t>a</w:t>
      </w:r>
      <w:r w:rsidRPr="00CC3D77">
        <w:rPr>
          <w:rFonts w:ascii="Times New Roman" w:hAnsi="Times New Roman" w:cs="Times New Roman"/>
          <w:b/>
          <w:bCs/>
          <w:spacing w:val="2"/>
          <w:sz w:val="24"/>
          <w:szCs w:val="24"/>
        </w:rPr>
        <w:t>s</w:t>
      </w:r>
      <w:r w:rsidRPr="00CC3D77">
        <w:rPr>
          <w:rFonts w:ascii="Times New Roman" w:hAnsi="Times New Roman" w:cs="Times New Roman"/>
          <w:b/>
          <w:bCs/>
          <w:sz w:val="24"/>
          <w:szCs w:val="24"/>
        </w:rPr>
        <w:t>a</w:t>
      </w:r>
      <w:r w:rsidRPr="00CC3D77">
        <w:rPr>
          <w:rFonts w:ascii="Times New Roman" w:hAnsi="Times New Roman" w:cs="Times New Roman"/>
          <w:b/>
          <w:bCs/>
          <w:spacing w:val="-1"/>
          <w:sz w:val="24"/>
          <w:szCs w:val="24"/>
        </w:rPr>
        <w:t xml:space="preserve"> </w:t>
      </w:r>
      <w:proofErr w:type="spellStart"/>
      <w:r w:rsidRPr="00CC3D77">
        <w:rPr>
          <w:rFonts w:ascii="Times New Roman" w:hAnsi="Times New Roman" w:cs="Times New Roman"/>
          <w:b/>
          <w:bCs/>
          <w:sz w:val="24"/>
          <w:szCs w:val="24"/>
        </w:rPr>
        <w:t>të</w:t>
      </w:r>
      <w:proofErr w:type="spellEnd"/>
      <w:r w:rsidRPr="00CC3D77">
        <w:rPr>
          <w:rFonts w:ascii="Times New Roman" w:hAnsi="Times New Roman" w:cs="Times New Roman"/>
          <w:b/>
          <w:bCs/>
          <w:spacing w:val="1"/>
          <w:sz w:val="24"/>
          <w:szCs w:val="24"/>
        </w:rPr>
        <w:t xml:space="preserve"> </w:t>
      </w:r>
      <w:proofErr w:type="spellStart"/>
      <w:r w:rsidRPr="00CC3D77">
        <w:rPr>
          <w:rFonts w:ascii="Times New Roman" w:hAnsi="Times New Roman" w:cs="Times New Roman"/>
          <w:b/>
          <w:bCs/>
          <w:spacing w:val="-2"/>
          <w:sz w:val="24"/>
          <w:szCs w:val="24"/>
        </w:rPr>
        <w:t>m</w:t>
      </w:r>
      <w:r w:rsidRPr="00CC3D77">
        <w:rPr>
          <w:rFonts w:ascii="Times New Roman" w:hAnsi="Times New Roman" w:cs="Times New Roman"/>
          <w:b/>
          <w:bCs/>
          <w:sz w:val="24"/>
          <w:szCs w:val="24"/>
        </w:rPr>
        <w:t>brojtj</w:t>
      </w:r>
      <w:r w:rsidRPr="00CC3D77">
        <w:rPr>
          <w:rFonts w:ascii="Times New Roman" w:hAnsi="Times New Roman" w:cs="Times New Roman"/>
          <w:b/>
          <w:bCs/>
          <w:spacing w:val="-1"/>
          <w:sz w:val="24"/>
          <w:szCs w:val="24"/>
        </w:rPr>
        <w:t>e</w:t>
      </w:r>
      <w:r w:rsidRPr="00CC3D77">
        <w:rPr>
          <w:rFonts w:ascii="Times New Roman" w:hAnsi="Times New Roman" w:cs="Times New Roman"/>
          <w:b/>
          <w:bCs/>
          <w:sz w:val="24"/>
          <w:szCs w:val="24"/>
        </w:rPr>
        <w:t>s</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p</w:t>
      </w:r>
      <w:r w:rsidRPr="00CC3D77">
        <w:rPr>
          <w:rFonts w:ascii="Times New Roman" w:hAnsi="Times New Roman" w:cs="Times New Roman"/>
          <w:b/>
          <w:bCs/>
          <w:spacing w:val="1"/>
          <w:sz w:val="24"/>
          <w:szCs w:val="24"/>
        </w:rPr>
        <w:t>ë</w:t>
      </w:r>
      <w:r w:rsidRPr="00CC3D77">
        <w:rPr>
          <w:rFonts w:ascii="Times New Roman" w:hAnsi="Times New Roman" w:cs="Times New Roman"/>
          <w:b/>
          <w:bCs/>
          <w:sz w:val="24"/>
          <w:szCs w:val="24"/>
        </w:rPr>
        <w:t>r</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pacing w:val="1"/>
          <w:sz w:val="24"/>
          <w:szCs w:val="24"/>
        </w:rPr>
        <w:t>v</w:t>
      </w:r>
      <w:r w:rsidRPr="00CC3D77">
        <w:rPr>
          <w:rFonts w:ascii="Times New Roman" w:hAnsi="Times New Roman" w:cs="Times New Roman"/>
          <w:b/>
          <w:bCs/>
          <w:spacing w:val="-1"/>
          <w:sz w:val="24"/>
          <w:szCs w:val="24"/>
        </w:rPr>
        <w:t>e</w:t>
      </w:r>
      <w:r w:rsidRPr="00CC3D77">
        <w:rPr>
          <w:rFonts w:ascii="Times New Roman" w:hAnsi="Times New Roman" w:cs="Times New Roman"/>
          <w:b/>
          <w:bCs/>
          <w:sz w:val="24"/>
          <w:szCs w:val="24"/>
        </w:rPr>
        <w:t>ndosj</w:t>
      </w:r>
      <w:r w:rsidRPr="00CC3D77">
        <w:rPr>
          <w:rFonts w:ascii="Times New Roman" w:hAnsi="Times New Roman" w:cs="Times New Roman"/>
          <w:b/>
          <w:bCs/>
          <w:spacing w:val="-1"/>
          <w:sz w:val="24"/>
          <w:szCs w:val="24"/>
        </w:rPr>
        <w:t>e</w:t>
      </w:r>
      <w:r w:rsidRPr="00CC3D77">
        <w:rPr>
          <w:rFonts w:ascii="Times New Roman" w:hAnsi="Times New Roman" w:cs="Times New Roman"/>
          <w:b/>
          <w:bCs/>
          <w:sz w:val="24"/>
          <w:szCs w:val="24"/>
        </w:rPr>
        <w:t>n</w:t>
      </w:r>
      <w:proofErr w:type="spellEnd"/>
      <w:r w:rsidRPr="00CC3D77">
        <w:rPr>
          <w:rFonts w:ascii="Times New Roman" w:hAnsi="Times New Roman" w:cs="Times New Roman"/>
          <w:b/>
          <w:bCs/>
          <w:sz w:val="24"/>
          <w:szCs w:val="24"/>
        </w:rPr>
        <w:t xml:space="preserve"> e</w:t>
      </w:r>
      <w:r w:rsidRPr="00CC3D77">
        <w:rPr>
          <w:rFonts w:ascii="Times New Roman" w:hAnsi="Times New Roman" w:cs="Times New Roman"/>
          <w:b/>
          <w:bCs/>
          <w:spacing w:val="-1"/>
          <w:sz w:val="24"/>
          <w:szCs w:val="24"/>
        </w:rPr>
        <w:t xml:space="preserve"> </w:t>
      </w:r>
      <w:proofErr w:type="spellStart"/>
      <w:r w:rsidRPr="00CC3D77">
        <w:rPr>
          <w:rFonts w:ascii="Times New Roman" w:hAnsi="Times New Roman" w:cs="Times New Roman"/>
          <w:b/>
          <w:bCs/>
          <w:spacing w:val="1"/>
          <w:sz w:val="24"/>
          <w:szCs w:val="24"/>
        </w:rPr>
        <w:t>f</w:t>
      </w:r>
      <w:r w:rsidRPr="00CC3D77">
        <w:rPr>
          <w:rFonts w:ascii="Times New Roman" w:hAnsi="Times New Roman" w:cs="Times New Roman"/>
          <w:b/>
          <w:bCs/>
          <w:spacing w:val="-1"/>
          <w:sz w:val="24"/>
          <w:szCs w:val="24"/>
        </w:rPr>
        <w:t>ë</w:t>
      </w:r>
      <w:r w:rsidRPr="00CC3D77">
        <w:rPr>
          <w:rFonts w:ascii="Times New Roman" w:hAnsi="Times New Roman" w:cs="Times New Roman"/>
          <w:b/>
          <w:bCs/>
          <w:spacing w:val="-2"/>
          <w:sz w:val="24"/>
          <w:szCs w:val="24"/>
        </w:rPr>
        <w:t>m</w:t>
      </w:r>
      <w:r w:rsidRPr="00CC3D77">
        <w:rPr>
          <w:rFonts w:ascii="Times New Roman" w:hAnsi="Times New Roman" w:cs="Times New Roman"/>
          <w:b/>
          <w:bCs/>
          <w:sz w:val="24"/>
          <w:szCs w:val="24"/>
        </w:rPr>
        <w:t>i</w:t>
      </w:r>
      <w:r w:rsidRPr="00CC3D77">
        <w:rPr>
          <w:rFonts w:ascii="Times New Roman" w:hAnsi="Times New Roman" w:cs="Times New Roman"/>
          <w:b/>
          <w:bCs/>
          <w:spacing w:val="1"/>
          <w:sz w:val="24"/>
          <w:szCs w:val="24"/>
        </w:rPr>
        <w:t>j</w:t>
      </w:r>
      <w:r w:rsidRPr="00CC3D77">
        <w:rPr>
          <w:rFonts w:ascii="Times New Roman" w:hAnsi="Times New Roman" w:cs="Times New Roman"/>
          <w:b/>
          <w:bCs/>
          <w:spacing w:val="-1"/>
          <w:sz w:val="24"/>
          <w:szCs w:val="24"/>
        </w:rPr>
        <w:t>ë</w:t>
      </w:r>
      <w:r w:rsidRPr="00CC3D77">
        <w:rPr>
          <w:rFonts w:ascii="Times New Roman" w:hAnsi="Times New Roman" w:cs="Times New Roman"/>
          <w:b/>
          <w:bCs/>
          <w:sz w:val="24"/>
          <w:szCs w:val="24"/>
        </w:rPr>
        <w:t>s</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pacing w:val="2"/>
          <w:sz w:val="24"/>
          <w:szCs w:val="24"/>
        </w:rPr>
        <w:t>n</w:t>
      </w:r>
      <w:r w:rsidRPr="00CC3D77">
        <w:rPr>
          <w:rFonts w:ascii="Times New Roman" w:hAnsi="Times New Roman" w:cs="Times New Roman"/>
          <w:b/>
          <w:bCs/>
          <w:sz w:val="24"/>
          <w:szCs w:val="24"/>
        </w:rPr>
        <w:t>ë</w:t>
      </w:r>
      <w:proofErr w:type="spellEnd"/>
      <w:r w:rsidRPr="00CC3D77">
        <w:rPr>
          <w:rFonts w:ascii="Times New Roman" w:hAnsi="Times New Roman" w:cs="Times New Roman"/>
          <w:b/>
          <w:bCs/>
          <w:spacing w:val="-1"/>
          <w:sz w:val="24"/>
          <w:szCs w:val="24"/>
        </w:rPr>
        <w:t xml:space="preserve"> </w:t>
      </w:r>
      <w:proofErr w:type="spellStart"/>
      <w:r w:rsidRPr="00CC3D77">
        <w:rPr>
          <w:rFonts w:ascii="Times New Roman" w:hAnsi="Times New Roman" w:cs="Times New Roman"/>
          <w:b/>
          <w:bCs/>
          <w:sz w:val="24"/>
          <w:szCs w:val="24"/>
        </w:rPr>
        <w:t>p</w:t>
      </w:r>
      <w:r w:rsidRPr="00CC3D77">
        <w:rPr>
          <w:rFonts w:ascii="Times New Roman" w:hAnsi="Times New Roman" w:cs="Times New Roman"/>
          <w:b/>
          <w:bCs/>
          <w:spacing w:val="-1"/>
          <w:sz w:val="24"/>
          <w:szCs w:val="24"/>
        </w:rPr>
        <w:t>ë</w:t>
      </w:r>
      <w:r w:rsidRPr="00CC3D77">
        <w:rPr>
          <w:rFonts w:ascii="Times New Roman" w:hAnsi="Times New Roman" w:cs="Times New Roman"/>
          <w:b/>
          <w:bCs/>
          <w:spacing w:val="1"/>
          <w:sz w:val="24"/>
          <w:szCs w:val="24"/>
        </w:rPr>
        <w:t>r</w:t>
      </w:r>
      <w:r w:rsidRPr="00CC3D77">
        <w:rPr>
          <w:rFonts w:ascii="Times New Roman" w:hAnsi="Times New Roman" w:cs="Times New Roman"/>
          <w:b/>
          <w:bCs/>
          <w:spacing w:val="-2"/>
          <w:sz w:val="24"/>
          <w:szCs w:val="24"/>
        </w:rPr>
        <w:t>k</w:t>
      </w:r>
      <w:r w:rsidRPr="00CC3D77">
        <w:rPr>
          <w:rFonts w:ascii="Times New Roman" w:hAnsi="Times New Roman" w:cs="Times New Roman"/>
          <w:b/>
          <w:bCs/>
          <w:sz w:val="24"/>
          <w:szCs w:val="24"/>
        </w:rPr>
        <w:t>ujdesje</w:t>
      </w:r>
      <w:proofErr w:type="spellEnd"/>
      <w:r w:rsidRPr="00CC3D77">
        <w:rPr>
          <w:rFonts w:ascii="Times New Roman" w:hAnsi="Times New Roman" w:cs="Times New Roman"/>
          <w:b/>
          <w:bCs/>
          <w:spacing w:val="1"/>
          <w:sz w:val="24"/>
          <w:szCs w:val="24"/>
        </w:rPr>
        <w:t xml:space="preserve"> </w:t>
      </w:r>
      <w:r w:rsidRPr="00CC3D77">
        <w:rPr>
          <w:rFonts w:ascii="Times New Roman" w:hAnsi="Times New Roman" w:cs="Times New Roman"/>
          <w:b/>
          <w:bCs/>
          <w:spacing w:val="-1"/>
          <w:sz w:val="24"/>
          <w:szCs w:val="24"/>
        </w:rPr>
        <w:t>a</w:t>
      </w:r>
      <w:r w:rsidRPr="00CC3D77">
        <w:rPr>
          <w:rFonts w:ascii="Times New Roman" w:hAnsi="Times New Roman" w:cs="Times New Roman"/>
          <w:b/>
          <w:bCs/>
          <w:sz w:val="24"/>
          <w:szCs w:val="24"/>
        </w:rPr>
        <w:t>l</w:t>
      </w:r>
      <w:r w:rsidRPr="00CC3D77">
        <w:rPr>
          <w:rFonts w:ascii="Times New Roman" w:hAnsi="Times New Roman" w:cs="Times New Roman"/>
          <w:b/>
          <w:bCs/>
          <w:spacing w:val="1"/>
          <w:sz w:val="24"/>
          <w:szCs w:val="24"/>
        </w:rPr>
        <w:t>t</w:t>
      </w:r>
      <w:r w:rsidRPr="00CC3D77">
        <w:rPr>
          <w:rFonts w:ascii="Times New Roman" w:hAnsi="Times New Roman" w:cs="Times New Roman"/>
          <w:b/>
          <w:bCs/>
          <w:spacing w:val="-1"/>
          <w:sz w:val="24"/>
          <w:szCs w:val="24"/>
        </w:rPr>
        <w:t>e</w:t>
      </w:r>
      <w:r w:rsidRPr="00CC3D77">
        <w:rPr>
          <w:rFonts w:ascii="Times New Roman" w:hAnsi="Times New Roman" w:cs="Times New Roman"/>
          <w:b/>
          <w:bCs/>
          <w:sz w:val="24"/>
          <w:szCs w:val="24"/>
        </w:rPr>
        <w:t>rn</w:t>
      </w:r>
      <w:r w:rsidRPr="00CC3D77">
        <w:rPr>
          <w:rFonts w:ascii="Times New Roman" w:hAnsi="Times New Roman" w:cs="Times New Roman"/>
          <w:b/>
          <w:bCs/>
          <w:spacing w:val="-2"/>
          <w:sz w:val="24"/>
          <w:szCs w:val="24"/>
        </w:rPr>
        <w:t>a</w:t>
      </w:r>
      <w:r w:rsidRPr="00CC3D77">
        <w:rPr>
          <w:rFonts w:ascii="Times New Roman" w:hAnsi="Times New Roman" w:cs="Times New Roman"/>
          <w:b/>
          <w:bCs/>
          <w:sz w:val="24"/>
          <w:szCs w:val="24"/>
        </w:rPr>
        <w:t>t</w:t>
      </w:r>
      <w:r w:rsidRPr="00CC3D77">
        <w:rPr>
          <w:rFonts w:ascii="Times New Roman" w:hAnsi="Times New Roman" w:cs="Times New Roman"/>
          <w:b/>
          <w:bCs/>
          <w:spacing w:val="1"/>
          <w:sz w:val="24"/>
          <w:szCs w:val="24"/>
        </w:rPr>
        <w:t>i</w:t>
      </w:r>
      <w:r w:rsidRPr="00CC3D77">
        <w:rPr>
          <w:rFonts w:ascii="Times New Roman" w:hAnsi="Times New Roman" w:cs="Times New Roman"/>
          <w:b/>
          <w:bCs/>
          <w:sz w:val="24"/>
          <w:szCs w:val="24"/>
        </w:rPr>
        <w:t>v</w:t>
      </w:r>
      <w:r w:rsidRPr="00CC3D77">
        <w:rPr>
          <w:rFonts w:ascii="Times New Roman" w:hAnsi="Times New Roman" w:cs="Times New Roman"/>
          <w:b/>
          <w:bCs/>
          <w:spacing w:val="-1"/>
          <w:sz w:val="24"/>
          <w:szCs w:val="24"/>
        </w:rPr>
        <w:t>e</w:t>
      </w:r>
      <w:r w:rsidRPr="00CC3D77">
        <w:rPr>
          <w:rFonts w:ascii="Times New Roman" w:hAnsi="Times New Roman" w:cs="Times New Roman"/>
          <w:spacing w:val="-1"/>
          <w:sz w:val="24"/>
          <w:szCs w:val="24"/>
        </w:rPr>
        <w:t>.</w:t>
      </w:r>
      <w:r w:rsidRPr="00CC3D77">
        <w:rPr>
          <w:rFonts w:ascii="Times New Roman" w:hAnsi="Times New Roman" w:cs="Times New Roman"/>
          <w:sz w:val="24"/>
          <w:szCs w:val="24"/>
          <w:lang w:val="af-ZA"/>
        </w:rPr>
        <w:t xml:space="preserve"> </w:t>
      </w:r>
    </w:p>
    <w:p w14:paraId="21F1636B" w14:textId="5FDB5F97" w:rsidR="00CC3D77" w:rsidRPr="00CC3D77" w:rsidRDefault="00CC3D77" w:rsidP="00CC3D77">
      <w:pPr>
        <w:spacing w:after="200" w:line="276" w:lineRule="auto"/>
        <w:jc w:val="both"/>
        <w:rPr>
          <w:rFonts w:ascii="Times New Roman" w:hAnsi="Times New Roman" w:cs="Times New Roman"/>
          <w:sz w:val="24"/>
          <w:szCs w:val="24"/>
        </w:rPr>
      </w:pPr>
      <w:proofErr w:type="spellStart"/>
      <w:r w:rsidRPr="00CC3D77">
        <w:rPr>
          <w:rFonts w:ascii="Times New Roman" w:hAnsi="Times New Roman" w:cs="Times New Roman"/>
          <w:sz w:val="24"/>
          <w:szCs w:val="24"/>
        </w:rPr>
        <w:t>Gjithashtu</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ligji</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parashikon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si</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masë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mbrojtje</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mbikëqyrjen</w:t>
      </w:r>
      <w:proofErr w:type="spellEnd"/>
      <w:r w:rsidRPr="00CC3D77">
        <w:rPr>
          <w:rFonts w:ascii="Times New Roman" w:hAnsi="Times New Roman" w:cs="Times New Roman"/>
          <w:sz w:val="24"/>
          <w:szCs w:val="24"/>
        </w:rPr>
        <w:t xml:space="preserve"> e </w:t>
      </w:r>
      <w:proofErr w:type="spellStart"/>
      <w:r w:rsidRPr="00CC3D77">
        <w:rPr>
          <w:rFonts w:ascii="Times New Roman" w:hAnsi="Times New Roman" w:cs="Times New Roman"/>
          <w:sz w:val="24"/>
          <w:szCs w:val="24"/>
        </w:rPr>
        <w:t>specializuar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fëmijës</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mjedisin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familjar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Mbikëqyrja</w:t>
      </w:r>
      <w:proofErr w:type="spellEnd"/>
      <w:r w:rsidRPr="00CC3D77">
        <w:rPr>
          <w:rFonts w:ascii="Times New Roman" w:hAnsi="Times New Roman" w:cs="Times New Roman"/>
          <w:sz w:val="24"/>
          <w:szCs w:val="24"/>
        </w:rPr>
        <w:t xml:space="preserve"> e </w:t>
      </w:r>
      <w:proofErr w:type="spellStart"/>
      <w:r w:rsidRPr="00CC3D77">
        <w:rPr>
          <w:rFonts w:ascii="Times New Roman" w:hAnsi="Times New Roman" w:cs="Times New Roman"/>
          <w:sz w:val="24"/>
          <w:szCs w:val="24"/>
        </w:rPr>
        <w:t>specializuar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mjedisin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familjar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vendoset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si</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masë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mbrojtjeje</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për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fëmijën</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i</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cili</w:t>
      </w:r>
      <w:proofErr w:type="spellEnd"/>
      <w:r w:rsidRPr="00CC3D77">
        <w:rPr>
          <w:rFonts w:ascii="Times New Roman" w:hAnsi="Times New Roman" w:cs="Times New Roman"/>
          <w:sz w:val="24"/>
          <w:szCs w:val="24"/>
        </w:rPr>
        <w:t xml:space="preserve"> ka </w:t>
      </w:r>
      <w:proofErr w:type="spellStart"/>
      <w:r w:rsidRPr="00CC3D77">
        <w:rPr>
          <w:rFonts w:ascii="Times New Roman" w:hAnsi="Times New Roman" w:cs="Times New Roman"/>
          <w:sz w:val="24"/>
          <w:szCs w:val="24"/>
        </w:rPr>
        <w:t>mundësi</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trajtohet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dhe</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mbrohet</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brenda</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familjes</w:t>
      </w:r>
      <w:proofErr w:type="spellEnd"/>
      <w:r w:rsidRPr="00CC3D77">
        <w:rPr>
          <w:rFonts w:ascii="Times New Roman" w:hAnsi="Times New Roman" w:cs="Times New Roman"/>
          <w:sz w:val="24"/>
          <w:szCs w:val="24"/>
        </w:rPr>
        <w:t xml:space="preserve">, duke u </w:t>
      </w:r>
      <w:proofErr w:type="spellStart"/>
      <w:r w:rsidRPr="00CC3D77">
        <w:rPr>
          <w:rFonts w:ascii="Times New Roman" w:hAnsi="Times New Roman" w:cs="Times New Roman"/>
          <w:sz w:val="24"/>
          <w:szCs w:val="24"/>
        </w:rPr>
        <w:t>monitoruar</w:t>
      </w:r>
      <w:proofErr w:type="spellEnd"/>
      <w:r w:rsidRPr="00CC3D77">
        <w:rPr>
          <w:rFonts w:ascii="Times New Roman" w:hAnsi="Times New Roman" w:cs="Times New Roman"/>
          <w:sz w:val="24"/>
          <w:szCs w:val="24"/>
        </w:rPr>
        <w:t xml:space="preserve"> me </w:t>
      </w:r>
      <w:proofErr w:type="spellStart"/>
      <w:r w:rsidRPr="00CC3D77">
        <w:rPr>
          <w:rFonts w:ascii="Times New Roman" w:hAnsi="Times New Roman" w:cs="Times New Roman"/>
          <w:sz w:val="24"/>
          <w:szCs w:val="24"/>
        </w:rPr>
        <w:t>një</w:t>
      </w:r>
      <w:proofErr w:type="spellEnd"/>
      <w:r w:rsidRPr="00CC3D77">
        <w:rPr>
          <w:rFonts w:ascii="Times New Roman" w:hAnsi="Times New Roman" w:cs="Times New Roman"/>
          <w:sz w:val="24"/>
          <w:szCs w:val="24"/>
        </w:rPr>
        <w:t xml:space="preserve"> plan </w:t>
      </w:r>
      <w:proofErr w:type="spellStart"/>
      <w:r w:rsidRPr="00CC3D77">
        <w:rPr>
          <w:rFonts w:ascii="Times New Roman" w:hAnsi="Times New Roman" w:cs="Times New Roman"/>
          <w:sz w:val="24"/>
          <w:szCs w:val="24"/>
        </w:rPr>
        <w:t>të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përcaktuar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nga</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strukturat</w:t>
      </w:r>
      <w:proofErr w:type="spellEnd"/>
      <w:r w:rsidRPr="00CC3D77">
        <w:rPr>
          <w:rFonts w:ascii="Times New Roman" w:hAnsi="Times New Roman" w:cs="Times New Roman"/>
          <w:sz w:val="24"/>
          <w:szCs w:val="24"/>
        </w:rPr>
        <w:t xml:space="preserve"> e </w:t>
      </w:r>
      <w:proofErr w:type="spellStart"/>
      <w:r w:rsidRPr="00CC3D77">
        <w:rPr>
          <w:rFonts w:ascii="Times New Roman" w:hAnsi="Times New Roman" w:cs="Times New Roman"/>
          <w:sz w:val="24"/>
          <w:szCs w:val="24"/>
        </w:rPr>
        <w:t>mbrojtjes</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së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fëmijës</w:t>
      </w:r>
      <w:proofErr w:type="spellEnd"/>
      <w:r w:rsidRPr="00CC3D77">
        <w:rPr>
          <w:rFonts w:ascii="Times New Roman" w:hAnsi="Times New Roman" w:cs="Times New Roman"/>
          <w:sz w:val="24"/>
          <w:szCs w:val="24"/>
        </w:rPr>
        <w:t xml:space="preserve">. </w:t>
      </w:r>
      <w:proofErr w:type="spellStart"/>
      <w:r w:rsidR="00FC1D7E">
        <w:rPr>
          <w:rFonts w:ascii="Times New Roman" w:hAnsi="Times New Roman" w:cs="Times New Roman"/>
          <w:sz w:val="24"/>
          <w:szCs w:val="24"/>
        </w:rPr>
        <w:t>P</w:t>
      </w:r>
      <w:r w:rsidRPr="00CC3D77">
        <w:rPr>
          <w:rFonts w:ascii="Times New Roman" w:hAnsi="Times New Roman" w:cs="Times New Roman"/>
          <w:sz w:val="24"/>
          <w:szCs w:val="24"/>
        </w:rPr>
        <w:t>ër</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vitin</w:t>
      </w:r>
      <w:proofErr w:type="spellEnd"/>
      <w:r w:rsidRPr="00CC3D77">
        <w:rPr>
          <w:rFonts w:ascii="Times New Roman" w:hAnsi="Times New Roman" w:cs="Times New Roman"/>
          <w:sz w:val="24"/>
          <w:szCs w:val="24"/>
        </w:rPr>
        <w:t xml:space="preserve"> 202</w:t>
      </w:r>
      <w:r w:rsidRPr="000D1C95">
        <w:rPr>
          <w:rFonts w:ascii="Times New Roman" w:hAnsi="Times New Roman" w:cs="Times New Roman"/>
          <w:sz w:val="24"/>
          <w:szCs w:val="24"/>
        </w:rPr>
        <w:t xml:space="preserve">3 </w:t>
      </w:r>
      <w:proofErr w:type="spellStart"/>
      <w:r w:rsidRPr="00CC3D77">
        <w:rPr>
          <w:rFonts w:ascii="Times New Roman" w:hAnsi="Times New Roman" w:cs="Times New Roman"/>
          <w:sz w:val="24"/>
          <w:szCs w:val="24"/>
        </w:rPr>
        <w:t>janë</w:t>
      </w:r>
      <w:proofErr w:type="spellEnd"/>
      <w:r w:rsidRPr="00CC3D77">
        <w:rPr>
          <w:rFonts w:ascii="Times New Roman" w:hAnsi="Times New Roman" w:cs="Times New Roman"/>
          <w:sz w:val="24"/>
          <w:szCs w:val="24"/>
        </w:rPr>
        <w:t xml:space="preserve"> </w:t>
      </w:r>
      <w:proofErr w:type="spellStart"/>
      <w:r w:rsidRPr="00CC3D77">
        <w:rPr>
          <w:rFonts w:ascii="Times New Roman" w:hAnsi="Times New Roman" w:cs="Times New Roman"/>
          <w:sz w:val="24"/>
          <w:szCs w:val="24"/>
        </w:rPr>
        <w:t>aplikuar</w:t>
      </w:r>
      <w:proofErr w:type="spellEnd"/>
      <w:r w:rsidRPr="00CC3D77">
        <w:rPr>
          <w:rFonts w:ascii="Times New Roman" w:hAnsi="Times New Roman" w:cs="Times New Roman"/>
          <w:sz w:val="24"/>
          <w:szCs w:val="24"/>
        </w:rPr>
        <w:t xml:space="preserve"> </w:t>
      </w:r>
      <w:r w:rsidRPr="000D1C95">
        <w:rPr>
          <w:rFonts w:ascii="Times New Roman" w:hAnsi="Times New Roman" w:cs="Times New Roman"/>
          <w:b/>
          <w:bCs/>
          <w:sz w:val="24"/>
          <w:szCs w:val="24"/>
        </w:rPr>
        <w:t>81</w:t>
      </w:r>
      <w:r w:rsidRPr="00CC3D77">
        <w:rPr>
          <w:rFonts w:ascii="Times New Roman" w:hAnsi="Times New Roman" w:cs="Times New Roman"/>
          <w:b/>
          <w:bCs/>
          <w:sz w:val="24"/>
          <w:szCs w:val="24"/>
        </w:rPr>
        <w:t xml:space="preserve"> masa </w:t>
      </w:r>
      <w:proofErr w:type="spellStart"/>
      <w:r w:rsidRPr="00CC3D77">
        <w:rPr>
          <w:rFonts w:ascii="Times New Roman" w:hAnsi="Times New Roman" w:cs="Times New Roman"/>
          <w:b/>
          <w:bCs/>
          <w:sz w:val="24"/>
          <w:szCs w:val="24"/>
        </w:rPr>
        <w:t>të</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mbrojtjes</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për</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mbikëqyrjen</w:t>
      </w:r>
      <w:proofErr w:type="spellEnd"/>
      <w:r w:rsidRPr="00CC3D77">
        <w:rPr>
          <w:rFonts w:ascii="Times New Roman" w:hAnsi="Times New Roman" w:cs="Times New Roman"/>
          <w:b/>
          <w:bCs/>
          <w:sz w:val="24"/>
          <w:szCs w:val="24"/>
        </w:rPr>
        <w:t xml:space="preserve"> e </w:t>
      </w:r>
      <w:proofErr w:type="spellStart"/>
      <w:r w:rsidRPr="00CC3D77">
        <w:rPr>
          <w:rFonts w:ascii="Times New Roman" w:hAnsi="Times New Roman" w:cs="Times New Roman"/>
          <w:b/>
          <w:bCs/>
          <w:sz w:val="24"/>
          <w:szCs w:val="24"/>
        </w:rPr>
        <w:t>specializuar</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të</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fëmijës</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në</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mjedisin</w:t>
      </w:r>
      <w:proofErr w:type="spellEnd"/>
      <w:r w:rsidRPr="00CC3D77">
        <w:rPr>
          <w:rFonts w:ascii="Times New Roman" w:hAnsi="Times New Roman" w:cs="Times New Roman"/>
          <w:b/>
          <w:bCs/>
          <w:sz w:val="24"/>
          <w:szCs w:val="24"/>
        </w:rPr>
        <w:t xml:space="preserve"> </w:t>
      </w:r>
      <w:proofErr w:type="spellStart"/>
      <w:r w:rsidRPr="00CC3D77">
        <w:rPr>
          <w:rFonts w:ascii="Times New Roman" w:hAnsi="Times New Roman" w:cs="Times New Roman"/>
          <w:b/>
          <w:bCs/>
          <w:sz w:val="24"/>
          <w:szCs w:val="24"/>
        </w:rPr>
        <w:t>familjar</w:t>
      </w:r>
      <w:proofErr w:type="spellEnd"/>
      <w:r w:rsidRPr="00CC3D77">
        <w:rPr>
          <w:rFonts w:ascii="Times New Roman" w:hAnsi="Times New Roman" w:cs="Times New Roman"/>
          <w:sz w:val="24"/>
          <w:szCs w:val="24"/>
        </w:rPr>
        <w:t>.</w:t>
      </w:r>
    </w:p>
    <w:p w14:paraId="34393BDE" w14:textId="2AF5DB5F" w:rsidR="005021C8" w:rsidRDefault="005021C8" w:rsidP="00FC02EF">
      <w:pPr>
        <w:spacing w:after="0" w:line="276" w:lineRule="auto"/>
        <w:jc w:val="both"/>
        <w:rPr>
          <w:rFonts w:ascii="Times New Roman" w:hAnsi="Times New Roman" w:cs="Times New Roman"/>
          <w:bCs/>
          <w:sz w:val="24"/>
          <w:szCs w:val="24"/>
        </w:rPr>
      </w:pPr>
    </w:p>
    <w:p w14:paraId="34ED8DE6" w14:textId="186987D9" w:rsidR="004F2E43" w:rsidRDefault="004F2E43" w:rsidP="00FC02EF">
      <w:pPr>
        <w:spacing w:after="0" w:line="276" w:lineRule="auto"/>
        <w:jc w:val="both"/>
        <w:rPr>
          <w:rFonts w:ascii="Times New Roman" w:hAnsi="Times New Roman" w:cs="Times New Roman"/>
          <w:bCs/>
          <w:sz w:val="24"/>
          <w:szCs w:val="24"/>
        </w:rPr>
      </w:pPr>
    </w:p>
    <w:p w14:paraId="469D3DC2" w14:textId="3D947263" w:rsidR="004F2E43" w:rsidRDefault="004F2E43" w:rsidP="00FC02EF">
      <w:pPr>
        <w:spacing w:after="0" w:line="276" w:lineRule="auto"/>
        <w:jc w:val="both"/>
        <w:rPr>
          <w:rFonts w:ascii="Times New Roman" w:hAnsi="Times New Roman" w:cs="Times New Roman"/>
          <w:sz w:val="24"/>
          <w:szCs w:val="24"/>
        </w:rPr>
      </w:pPr>
      <w:proofErr w:type="spellStart"/>
      <w:r w:rsidRPr="004F2E43">
        <w:rPr>
          <w:rFonts w:ascii="Times New Roman" w:hAnsi="Times New Roman" w:cs="Times New Roman"/>
          <w:sz w:val="24"/>
          <w:szCs w:val="24"/>
        </w:rPr>
        <w:t>Në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kuadër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përmbushjes</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së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funksionit</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saj</w:t>
      </w:r>
      <w:proofErr w:type="spellEnd"/>
      <w:r w:rsidRPr="004F2E43">
        <w:rPr>
          <w:rFonts w:ascii="Times New Roman" w:hAnsi="Times New Roman" w:cs="Times New Roman"/>
          <w:sz w:val="24"/>
          <w:szCs w:val="24"/>
        </w:rPr>
        <w:t xml:space="preserve"> ASHDMF, </w:t>
      </w:r>
      <w:proofErr w:type="spellStart"/>
      <w:r>
        <w:rPr>
          <w:rFonts w:ascii="Times New Roman" w:hAnsi="Times New Roman" w:cs="Times New Roman"/>
          <w:sz w:val="24"/>
          <w:szCs w:val="24"/>
        </w:rPr>
        <w:t>monitoron</w:t>
      </w:r>
      <w:proofErr w:type="spellEnd"/>
      <w:r>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çdo</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ditë</w:t>
      </w:r>
      <w:proofErr w:type="spellEnd"/>
      <w:r w:rsidRPr="004F2E43">
        <w:rPr>
          <w:rFonts w:ascii="Times New Roman" w:hAnsi="Times New Roman" w:cs="Times New Roman"/>
          <w:sz w:val="24"/>
          <w:szCs w:val="24"/>
        </w:rPr>
        <w:t xml:space="preserve"> median e </w:t>
      </w:r>
      <w:proofErr w:type="spellStart"/>
      <w:r w:rsidRPr="004F2E43">
        <w:rPr>
          <w:rFonts w:ascii="Times New Roman" w:hAnsi="Times New Roman" w:cs="Times New Roman"/>
          <w:sz w:val="24"/>
          <w:szCs w:val="24"/>
        </w:rPr>
        <w:t>shkruar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dhe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vizive</w:t>
      </w:r>
      <w:proofErr w:type="spellEnd"/>
      <w:r w:rsidRPr="004F2E43">
        <w:rPr>
          <w:rFonts w:ascii="Times New Roman" w:hAnsi="Times New Roman" w:cs="Times New Roman"/>
          <w:sz w:val="24"/>
          <w:szCs w:val="24"/>
        </w:rPr>
        <w:t xml:space="preserve"> online me </w:t>
      </w:r>
      <w:proofErr w:type="spellStart"/>
      <w:r w:rsidRPr="004F2E43">
        <w:rPr>
          <w:rFonts w:ascii="Times New Roman" w:hAnsi="Times New Roman" w:cs="Times New Roman"/>
          <w:sz w:val="24"/>
          <w:szCs w:val="24"/>
        </w:rPr>
        <w:t>qëllim</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identifikimin</w:t>
      </w:r>
      <w:proofErr w:type="spellEnd"/>
      <w:r w:rsidRPr="004F2E43">
        <w:rPr>
          <w:rFonts w:ascii="Times New Roman" w:hAnsi="Times New Roman" w:cs="Times New Roman"/>
          <w:sz w:val="24"/>
          <w:szCs w:val="24"/>
        </w:rPr>
        <w:t xml:space="preserve"> e </w:t>
      </w:r>
      <w:proofErr w:type="spellStart"/>
      <w:r w:rsidRPr="004F2E43">
        <w:rPr>
          <w:rFonts w:ascii="Times New Roman" w:hAnsi="Times New Roman" w:cs="Times New Roman"/>
          <w:sz w:val="24"/>
          <w:szCs w:val="24"/>
        </w:rPr>
        <w:t>rasteve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dhe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çështjeve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lidhur</w:t>
      </w:r>
      <w:proofErr w:type="spellEnd"/>
      <w:r w:rsidRPr="004F2E43">
        <w:rPr>
          <w:rFonts w:ascii="Times New Roman" w:hAnsi="Times New Roman" w:cs="Times New Roman"/>
          <w:sz w:val="24"/>
          <w:szCs w:val="24"/>
        </w:rPr>
        <w:t xml:space="preserve"> me </w:t>
      </w:r>
      <w:proofErr w:type="spellStart"/>
      <w:r w:rsidRPr="004F2E43">
        <w:rPr>
          <w:rFonts w:ascii="Times New Roman" w:hAnsi="Times New Roman" w:cs="Times New Roman"/>
          <w:sz w:val="24"/>
          <w:szCs w:val="24"/>
        </w:rPr>
        <w:t>fëmijët</w:t>
      </w:r>
      <w:proofErr w:type="spellEnd"/>
      <w:r w:rsidRPr="004F2E43">
        <w:rPr>
          <w:rFonts w:ascii="Times New Roman" w:hAnsi="Times New Roman" w:cs="Times New Roman"/>
          <w:sz w:val="24"/>
          <w:szCs w:val="24"/>
        </w:rPr>
        <w:t xml:space="preserve"> e </w:t>
      </w:r>
      <w:proofErr w:type="spellStart"/>
      <w:r w:rsidRPr="004F2E43">
        <w:rPr>
          <w:rFonts w:ascii="Times New Roman" w:hAnsi="Times New Roman" w:cs="Times New Roman"/>
          <w:sz w:val="24"/>
          <w:szCs w:val="24"/>
        </w:rPr>
        <w:t>abuzuar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neglizhuar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shfrytëzuar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dhunuar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shqyrton</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ankesat</w:t>
      </w:r>
      <w:proofErr w:type="spellEnd"/>
      <w:r w:rsidRPr="004F2E43">
        <w:rPr>
          <w:rFonts w:ascii="Times New Roman" w:hAnsi="Times New Roman" w:cs="Times New Roman"/>
          <w:sz w:val="24"/>
          <w:szCs w:val="24"/>
        </w:rPr>
        <w:t xml:space="preserve"> e </w:t>
      </w:r>
      <w:proofErr w:type="spellStart"/>
      <w:r w:rsidRPr="004F2E43">
        <w:rPr>
          <w:rFonts w:ascii="Times New Roman" w:hAnsi="Times New Roman" w:cs="Times New Roman"/>
          <w:sz w:val="24"/>
          <w:szCs w:val="24"/>
        </w:rPr>
        <w:t>qytetarëve</w:t>
      </w:r>
      <w:proofErr w:type="spellEnd"/>
      <w:r w:rsidRPr="004F2E43">
        <w:rPr>
          <w:rFonts w:ascii="Times New Roman" w:hAnsi="Times New Roman" w:cs="Times New Roman"/>
          <w:sz w:val="24"/>
          <w:szCs w:val="24"/>
        </w:rPr>
        <w:t xml:space="preserve"> </w:t>
      </w:r>
      <w:r>
        <w:rPr>
          <w:rFonts w:ascii="Times New Roman" w:hAnsi="Times New Roman" w:cs="Times New Roman"/>
          <w:sz w:val="24"/>
          <w:szCs w:val="24"/>
        </w:rPr>
        <w:t xml:space="preserve">apo </w:t>
      </w:r>
      <w:proofErr w:type="spellStart"/>
      <w:r>
        <w:rPr>
          <w:rFonts w:ascii="Times New Roman" w:hAnsi="Times New Roman" w:cs="Times New Roman"/>
          <w:sz w:val="24"/>
          <w:szCs w:val="24"/>
        </w:rPr>
        <w:t>institucioneve</w:t>
      </w:r>
      <w:proofErr w:type="spellEnd"/>
      <w:r>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që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referohen</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Agjenci</w:t>
      </w:r>
      <w:proofErr w:type="spellEnd"/>
      <w:r>
        <w:rPr>
          <w:rFonts w:ascii="Times New Roman" w:hAnsi="Times New Roman" w:cs="Times New Roman"/>
          <w:sz w:val="24"/>
          <w:szCs w:val="24"/>
        </w:rPr>
        <w:t>.</w:t>
      </w:r>
      <w:r w:rsidRPr="004F2E43">
        <w:rPr>
          <w:rFonts w:ascii="Times New Roman" w:hAnsi="Times New Roman" w:cs="Times New Roman"/>
          <w:sz w:val="24"/>
          <w:szCs w:val="24"/>
        </w:rPr>
        <w:t xml:space="preserve"> </w:t>
      </w:r>
      <w:proofErr w:type="spellStart"/>
      <w:r>
        <w:rPr>
          <w:rFonts w:ascii="Times New Roman" w:hAnsi="Times New Roman" w:cs="Times New Roman"/>
          <w:sz w:val="24"/>
          <w:szCs w:val="24"/>
        </w:rPr>
        <w:t>Bazuar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dispozitat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Nr 18/2017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Dreajta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Agjencia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mbështetje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punonjësit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gjatë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menaxhimit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rastit</w:t>
      </w:r>
      <w:proofErr w:type="spellEnd"/>
      <w:r>
        <w:rPr>
          <w:rFonts w:ascii="Times New Roman" w:hAnsi="Times New Roman" w:cs="Times New Roman"/>
          <w:sz w:val="24"/>
          <w:szCs w:val="24"/>
        </w:rPr>
        <w:t>.</w:t>
      </w:r>
    </w:p>
    <w:p w14:paraId="238D5AC3" w14:textId="0DEC1C88" w:rsidR="004F2E43" w:rsidRDefault="004F2E43" w:rsidP="00FC02EF">
      <w:pPr>
        <w:spacing w:after="0" w:line="276" w:lineRule="auto"/>
        <w:jc w:val="both"/>
        <w:rPr>
          <w:rFonts w:ascii="Times New Roman" w:hAnsi="Times New Roman" w:cs="Times New Roman"/>
          <w:sz w:val="24"/>
          <w:szCs w:val="24"/>
        </w:rPr>
      </w:pPr>
      <w:proofErr w:type="spellStart"/>
      <w:r w:rsidRPr="004F2E43">
        <w:rPr>
          <w:rFonts w:ascii="Times New Roman" w:hAnsi="Times New Roman" w:cs="Times New Roman"/>
          <w:sz w:val="24"/>
          <w:szCs w:val="24"/>
        </w:rPr>
        <w:t>Gjatë</w:t>
      </w:r>
      <w:proofErr w:type="spellEnd"/>
      <w:r w:rsidRPr="004F2E43">
        <w:rPr>
          <w:rFonts w:ascii="Times New Roman" w:hAnsi="Times New Roman" w:cs="Times New Roman"/>
          <w:sz w:val="24"/>
          <w:szCs w:val="24"/>
        </w:rPr>
        <w:t xml:space="preserve"> 202</w:t>
      </w:r>
      <w:r>
        <w:rPr>
          <w:rFonts w:ascii="Times New Roman" w:hAnsi="Times New Roman" w:cs="Times New Roman"/>
          <w:sz w:val="24"/>
          <w:szCs w:val="24"/>
        </w:rPr>
        <w:t>3</w:t>
      </w:r>
      <w:r w:rsidRPr="004F2E43">
        <w:rPr>
          <w:rFonts w:ascii="Times New Roman" w:hAnsi="Times New Roman" w:cs="Times New Roman"/>
          <w:sz w:val="24"/>
          <w:szCs w:val="24"/>
        </w:rPr>
        <w:t xml:space="preserve">, ASHDMF ka </w:t>
      </w:r>
      <w:proofErr w:type="spellStart"/>
      <w:r w:rsidRPr="004F2E43">
        <w:rPr>
          <w:rFonts w:ascii="Times New Roman" w:hAnsi="Times New Roman" w:cs="Times New Roman"/>
          <w:sz w:val="24"/>
          <w:szCs w:val="24"/>
        </w:rPr>
        <w:t>identifikuar</w:t>
      </w:r>
      <w:proofErr w:type="spellEnd"/>
      <w:r w:rsidRPr="004F2E43">
        <w:rPr>
          <w:rFonts w:ascii="Times New Roman" w:hAnsi="Times New Roman" w:cs="Times New Roman"/>
          <w:sz w:val="24"/>
          <w:szCs w:val="24"/>
        </w:rPr>
        <w:t xml:space="preserve">, ka </w:t>
      </w:r>
      <w:proofErr w:type="spellStart"/>
      <w:r w:rsidRPr="004F2E43">
        <w:rPr>
          <w:rFonts w:ascii="Times New Roman" w:hAnsi="Times New Roman" w:cs="Times New Roman"/>
          <w:sz w:val="24"/>
          <w:szCs w:val="24"/>
        </w:rPr>
        <w:t>referuar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për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ndjekje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dhe</w:t>
      </w:r>
      <w:proofErr w:type="spellEnd"/>
      <w:r w:rsidRPr="004F2E43">
        <w:rPr>
          <w:rFonts w:ascii="Times New Roman" w:hAnsi="Times New Roman" w:cs="Times New Roman"/>
          <w:sz w:val="24"/>
          <w:szCs w:val="24"/>
        </w:rPr>
        <w:t xml:space="preserve"> ka </w:t>
      </w:r>
      <w:proofErr w:type="spellStart"/>
      <w:r w:rsidRPr="004F2E43">
        <w:rPr>
          <w:rFonts w:ascii="Times New Roman" w:hAnsi="Times New Roman" w:cs="Times New Roman"/>
          <w:sz w:val="24"/>
          <w:szCs w:val="24"/>
        </w:rPr>
        <w:t>dhënë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asistencë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teknike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lidhur</w:t>
      </w:r>
      <w:proofErr w:type="spellEnd"/>
      <w:r w:rsidRPr="004F2E43">
        <w:rPr>
          <w:rFonts w:ascii="Times New Roman" w:hAnsi="Times New Roman" w:cs="Times New Roman"/>
          <w:sz w:val="24"/>
          <w:szCs w:val="24"/>
        </w:rPr>
        <w:t xml:space="preserve"> me </w:t>
      </w:r>
      <w:proofErr w:type="spellStart"/>
      <w:r w:rsidRPr="004F2E43">
        <w:rPr>
          <w:rFonts w:ascii="Times New Roman" w:hAnsi="Times New Roman" w:cs="Times New Roman"/>
          <w:sz w:val="24"/>
          <w:szCs w:val="24"/>
        </w:rPr>
        <w:t>menaxhimin</w:t>
      </w:r>
      <w:proofErr w:type="spellEnd"/>
      <w:r w:rsidRPr="004F2E43">
        <w:rPr>
          <w:rFonts w:ascii="Times New Roman" w:hAnsi="Times New Roman" w:cs="Times New Roman"/>
          <w:sz w:val="24"/>
          <w:szCs w:val="24"/>
        </w:rPr>
        <w:t xml:space="preserve"> e </w:t>
      </w:r>
      <w:proofErr w:type="spellStart"/>
      <w:r w:rsidRPr="004F2E43">
        <w:rPr>
          <w:rFonts w:ascii="Times New Roman" w:hAnsi="Times New Roman" w:cs="Times New Roman"/>
          <w:sz w:val="24"/>
          <w:szCs w:val="24"/>
        </w:rPr>
        <w:t>rasteve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pranë</w:t>
      </w:r>
      <w:proofErr w:type="spellEnd"/>
      <w:r w:rsidRPr="004F2E43">
        <w:rPr>
          <w:rFonts w:ascii="Times New Roman" w:hAnsi="Times New Roman" w:cs="Times New Roman"/>
          <w:sz w:val="24"/>
          <w:szCs w:val="24"/>
        </w:rPr>
        <w:t xml:space="preserve"> NJMF-</w:t>
      </w:r>
      <w:proofErr w:type="spellStart"/>
      <w:r w:rsidRPr="004F2E43">
        <w:rPr>
          <w:rFonts w:ascii="Times New Roman" w:hAnsi="Times New Roman" w:cs="Times New Roman"/>
          <w:sz w:val="24"/>
          <w:szCs w:val="24"/>
        </w:rPr>
        <w:t>ve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përkatëse</w:t>
      </w:r>
      <w:proofErr w:type="spellEnd"/>
      <w:r w:rsidRPr="004F2E43">
        <w:rPr>
          <w:rFonts w:ascii="Times New Roman" w:hAnsi="Times New Roman" w:cs="Times New Roman"/>
          <w:sz w:val="24"/>
          <w:szCs w:val="24"/>
        </w:rPr>
        <w:t xml:space="preserve">, per </w:t>
      </w:r>
      <w:r w:rsidRPr="004F2E43">
        <w:rPr>
          <w:rFonts w:ascii="Times New Roman" w:hAnsi="Times New Roman" w:cs="Times New Roman"/>
          <w:b/>
          <w:bCs/>
          <w:sz w:val="24"/>
          <w:szCs w:val="24"/>
        </w:rPr>
        <w:t xml:space="preserve">94 </w:t>
      </w:r>
      <w:proofErr w:type="spellStart"/>
      <w:r w:rsidRPr="004F2E43">
        <w:rPr>
          <w:rFonts w:ascii="Times New Roman" w:hAnsi="Times New Roman" w:cs="Times New Roman"/>
          <w:b/>
          <w:bCs/>
          <w:sz w:val="24"/>
          <w:szCs w:val="24"/>
        </w:rPr>
        <w:t>raste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në</w:t>
      </w:r>
      <w:proofErr w:type="spellEnd"/>
      <w:r w:rsidRPr="004F2E43">
        <w:rPr>
          <w:rFonts w:ascii="Times New Roman" w:hAnsi="Times New Roman" w:cs="Times New Roman"/>
          <w:sz w:val="24"/>
          <w:szCs w:val="24"/>
        </w:rPr>
        <w:t xml:space="preserve"> total </w:t>
      </w:r>
      <w:proofErr w:type="spellStart"/>
      <w:r w:rsidRPr="004F2E43">
        <w:rPr>
          <w:rFonts w:ascii="Times New Roman" w:hAnsi="Times New Roman" w:cs="Times New Roman"/>
          <w:sz w:val="24"/>
          <w:szCs w:val="24"/>
        </w:rPr>
        <w:t>të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fëmijëve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nevojë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për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mbrojtje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Këto</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kanë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qenë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kryesisht</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raste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fëmijësh</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dhunuar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abuzuar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shfrytëzuar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për</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cilët</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është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ndërhyrë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mënjëhërë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Menaxhimi</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i</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këtyre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rasteve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bëhet</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nga</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Njësitë</w:t>
      </w:r>
      <w:proofErr w:type="spellEnd"/>
      <w:r w:rsidRPr="004F2E43">
        <w:rPr>
          <w:rFonts w:ascii="Times New Roman" w:hAnsi="Times New Roman" w:cs="Times New Roman"/>
          <w:sz w:val="24"/>
          <w:szCs w:val="24"/>
        </w:rPr>
        <w:t xml:space="preserve"> e </w:t>
      </w:r>
      <w:proofErr w:type="spellStart"/>
      <w:r w:rsidRPr="004F2E43">
        <w:rPr>
          <w:rFonts w:ascii="Times New Roman" w:hAnsi="Times New Roman" w:cs="Times New Roman"/>
          <w:sz w:val="24"/>
          <w:szCs w:val="24"/>
        </w:rPr>
        <w:t>Mbrojtjes</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së</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Fëmijës</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përgjegjëse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nën</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monitorimin</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dhe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mbështetjen</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teknike</w:t>
      </w:r>
      <w:proofErr w:type="spellEnd"/>
      <w:r w:rsidRPr="004F2E43">
        <w:rPr>
          <w:rFonts w:ascii="Times New Roman" w:hAnsi="Times New Roman" w:cs="Times New Roman"/>
          <w:sz w:val="24"/>
          <w:szCs w:val="24"/>
        </w:rPr>
        <w:t xml:space="preserve"> </w:t>
      </w:r>
      <w:proofErr w:type="spellStart"/>
      <w:r w:rsidRPr="004F2E43">
        <w:rPr>
          <w:rFonts w:ascii="Times New Roman" w:hAnsi="Times New Roman" w:cs="Times New Roman"/>
          <w:sz w:val="24"/>
          <w:szCs w:val="24"/>
        </w:rPr>
        <w:t>të</w:t>
      </w:r>
      <w:proofErr w:type="spellEnd"/>
      <w:r w:rsidRPr="004F2E43">
        <w:rPr>
          <w:rFonts w:ascii="Times New Roman" w:hAnsi="Times New Roman" w:cs="Times New Roman"/>
          <w:sz w:val="24"/>
          <w:szCs w:val="24"/>
        </w:rPr>
        <w:t xml:space="preserve"> ASHDMF.</w:t>
      </w:r>
    </w:p>
    <w:p w14:paraId="360F4515" w14:textId="02D9FF8A" w:rsidR="004F2E43" w:rsidRDefault="004F2E43" w:rsidP="00FC02EF">
      <w:pPr>
        <w:spacing w:after="0" w:line="276" w:lineRule="auto"/>
        <w:jc w:val="both"/>
        <w:rPr>
          <w:rFonts w:ascii="Times New Roman" w:hAnsi="Times New Roman" w:cs="Times New Roman"/>
          <w:sz w:val="24"/>
          <w:szCs w:val="24"/>
        </w:rPr>
      </w:pPr>
    </w:p>
    <w:p w14:paraId="002CFA7F" w14:textId="589297CE" w:rsidR="004F2E43" w:rsidRDefault="004F2E43" w:rsidP="00FC02EF">
      <w:pPr>
        <w:spacing w:after="0" w:line="276" w:lineRule="auto"/>
        <w:jc w:val="both"/>
        <w:rPr>
          <w:rFonts w:ascii="Times New Roman" w:hAnsi="Times New Roman" w:cs="Times New Roman"/>
          <w:sz w:val="24"/>
          <w:szCs w:val="24"/>
        </w:rPr>
      </w:pPr>
    </w:p>
    <w:p w14:paraId="0AD6971F" w14:textId="05B95F2F" w:rsidR="004F2E43" w:rsidRPr="003029DE" w:rsidRDefault="004F2E43" w:rsidP="00FC02EF">
      <w:pPr>
        <w:spacing w:after="0" w:line="276" w:lineRule="auto"/>
        <w:jc w:val="both"/>
        <w:rPr>
          <w:rFonts w:ascii="Times New Roman" w:hAnsi="Times New Roman" w:cs="Times New Roman"/>
          <w:b/>
          <w:i/>
          <w:iCs/>
          <w:sz w:val="24"/>
          <w:szCs w:val="24"/>
        </w:rPr>
      </w:pPr>
      <w:r w:rsidRPr="003029DE">
        <w:rPr>
          <w:rFonts w:ascii="Times New Roman" w:hAnsi="Times New Roman" w:cs="Times New Roman"/>
          <w:b/>
          <w:i/>
          <w:iCs/>
          <w:sz w:val="24"/>
          <w:szCs w:val="24"/>
        </w:rPr>
        <w:t xml:space="preserve">2.2 </w:t>
      </w:r>
      <w:proofErr w:type="spellStart"/>
      <w:r w:rsidRPr="003029DE">
        <w:rPr>
          <w:rFonts w:ascii="Times New Roman" w:hAnsi="Times New Roman" w:cs="Times New Roman"/>
          <w:b/>
          <w:i/>
          <w:iCs/>
          <w:sz w:val="24"/>
          <w:szCs w:val="24"/>
        </w:rPr>
        <w:t>Mbledhja</w:t>
      </w:r>
      <w:proofErr w:type="spellEnd"/>
      <w:r w:rsidRPr="003029DE">
        <w:rPr>
          <w:rFonts w:ascii="Times New Roman" w:hAnsi="Times New Roman" w:cs="Times New Roman"/>
          <w:b/>
          <w:i/>
          <w:iCs/>
          <w:sz w:val="24"/>
          <w:szCs w:val="24"/>
        </w:rPr>
        <w:t xml:space="preserve"> e </w:t>
      </w:r>
      <w:proofErr w:type="spellStart"/>
      <w:r w:rsidRPr="003029DE">
        <w:rPr>
          <w:rFonts w:ascii="Times New Roman" w:hAnsi="Times New Roman" w:cs="Times New Roman"/>
          <w:b/>
          <w:i/>
          <w:iCs/>
          <w:sz w:val="24"/>
          <w:szCs w:val="24"/>
        </w:rPr>
        <w:t>të</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dhënave</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statistikore</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në</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nivel</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kombëtar</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për</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të</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drejtat</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dhe</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mbrojtjen</w:t>
      </w:r>
      <w:proofErr w:type="spellEnd"/>
      <w:r w:rsidRPr="003029DE">
        <w:rPr>
          <w:rFonts w:ascii="Times New Roman" w:hAnsi="Times New Roman" w:cs="Times New Roman"/>
          <w:b/>
          <w:i/>
          <w:iCs/>
          <w:sz w:val="24"/>
          <w:szCs w:val="24"/>
        </w:rPr>
        <w:t xml:space="preserve"> e </w:t>
      </w:r>
      <w:proofErr w:type="spellStart"/>
      <w:r w:rsidRPr="003029DE">
        <w:rPr>
          <w:rFonts w:ascii="Times New Roman" w:hAnsi="Times New Roman" w:cs="Times New Roman"/>
          <w:b/>
          <w:i/>
          <w:iCs/>
          <w:sz w:val="24"/>
          <w:szCs w:val="24"/>
        </w:rPr>
        <w:t>fëmijëve</w:t>
      </w:r>
      <w:proofErr w:type="spellEnd"/>
    </w:p>
    <w:p w14:paraId="33852EAB" w14:textId="175C307D" w:rsidR="004F2E43" w:rsidRDefault="004F2E43" w:rsidP="00FC02EF">
      <w:pPr>
        <w:spacing w:after="0" w:line="276" w:lineRule="auto"/>
        <w:jc w:val="both"/>
        <w:rPr>
          <w:rFonts w:ascii="Times New Roman" w:hAnsi="Times New Roman" w:cs="Times New Roman"/>
          <w:b/>
          <w:sz w:val="24"/>
          <w:szCs w:val="24"/>
        </w:rPr>
      </w:pPr>
    </w:p>
    <w:p w14:paraId="27EDBAD9" w14:textId="77777777" w:rsidR="004F2E43" w:rsidRDefault="004F2E43" w:rsidP="00513123">
      <w:pPr>
        <w:jc w:val="both"/>
        <w:rPr>
          <w:rFonts w:ascii="Times New Roman" w:hAnsi="Times New Roman" w:cs="Times New Roman"/>
          <w:sz w:val="24"/>
          <w:szCs w:val="24"/>
        </w:rPr>
      </w:pPr>
      <w:proofErr w:type="spellStart"/>
      <w:r>
        <w:rPr>
          <w:rFonts w:ascii="Times New Roman" w:hAnsi="Times New Roman" w:cs="Times New Roman"/>
          <w:sz w:val="24"/>
          <w:szCs w:val="24"/>
        </w:rPr>
        <w:t>Bazuar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18/2017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VKM . Nr. 636,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26.10.2018 </w:t>
      </w:r>
      <w:r>
        <w:rPr>
          <w:rFonts w:ascii="Times New Roman" w:hAnsi="Times New Roman" w:cs="Times New Roman"/>
          <w:color w:val="000000"/>
          <w:kern w:val="24"/>
          <w:sz w:val="24"/>
          <w:szCs w:val="24"/>
          <w:lang w:val="en-GB"/>
        </w:rPr>
        <w:t xml:space="preserve">e </w:t>
      </w:r>
      <w:proofErr w:type="spellStart"/>
      <w:r>
        <w:rPr>
          <w:rFonts w:ascii="Times New Roman" w:hAnsi="Times New Roman" w:cs="Times New Roman"/>
          <w:color w:val="000000"/>
          <w:kern w:val="24"/>
          <w:sz w:val="24"/>
          <w:szCs w:val="24"/>
          <w:lang w:val="en-GB"/>
        </w:rPr>
        <w:t>ndryshuar</w:t>
      </w:r>
      <w:proofErr w:type="spellEnd"/>
      <w:r>
        <w:rPr>
          <w:rFonts w:ascii="Times New Roman" w:hAnsi="Times New Roman" w:cs="Times New Roman"/>
          <w:color w:val="000000"/>
          <w:kern w:val="24"/>
          <w:sz w:val="24"/>
          <w:szCs w:val="24"/>
          <w:lang w:val="en-GB"/>
        </w:rPr>
        <w:t xml:space="preserve"> me </w:t>
      </w:r>
      <w:hyperlink r:id="rId13" w:history="1">
        <w:r w:rsidRPr="004F2E43">
          <w:rPr>
            <w:rStyle w:val="Hyperlink"/>
            <w:rFonts w:ascii="Times New Roman" w:hAnsi="Times New Roman" w:cs="Times New Roman"/>
            <w:color w:val="000000"/>
            <w:kern w:val="24"/>
            <w:sz w:val="24"/>
            <w:szCs w:val="24"/>
            <w:u w:val="none"/>
            <w:lang w:val="nn-NO"/>
          </w:rPr>
          <w:t>VKM Nr.471, datë .06.07.2022</w:t>
        </w:r>
      </w:hyperlink>
      <w:r w:rsidRPr="004F2E43">
        <w:rPr>
          <w:rFonts w:ascii="Times New Roman" w:hAnsi="Times New Roman" w:cs="Times New Roman"/>
          <w:color w:val="000000"/>
          <w:sz w:val="24"/>
          <w:szCs w:val="24"/>
          <w:lang w:val="nn-NO"/>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përcaktimin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llojeve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mënyrës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shkëmbimit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përpunimit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informacionit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statistikore</w:t>
      </w:r>
      <w:proofErr w:type="spellEnd"/>
      <w:r>
        <w:rPr>
          <w:rFonts w:ascii="Times New Roman" w:hAnsi="Times New Roman" w:cs="Times New Roman"/>
          <w:sz w:val="24"/>
          <w:szCs w:val="24"/>
        </w:rPr>
        <w:t xml:space="preserve">”, ASHDMF ka </w:t>
      </w:r>
      <w:proofErr w:type="spellStart"/>
      <w:r>
        <w:rPr>
          <w:rFonts w:ascii="Times New Roman" w:hAnsi="Times New Roman" w:cs="Times New Roman"/>
          <w:sz w:val="24"/>
          <w:szCs w:val="24"/>
        </w:rPr>
        <w:t>përgjegjësinë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mbledhjen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përpunimin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çështjet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lidhen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bashkëpunim</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institucionet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INSTAT. </w:t>
      </w:r>
      <w:proofErr w:type="spellStart"/>
      <w:r>
        <w:rPr>
          <w:rFonts w:ascii="Times New Roman" w:hAnsi="Times New Roman" w:cs="Times New Roman"/>
          <w:sz w:val="24"/>
          <w:szCs w:val="24"/>
        </w:rPr>
        <w:t>Agjencia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mbledh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vjetore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ministritë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linjës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institucionet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bashkitë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INSTAT </w:t>
      </w:r>
      <w:proofErr w:type="spellStart"/>
      <w:r>
        <w:rPr>
          <w:rFonts w:ascii="Times New Roman" w:hAnsi="Times New Roman" w:cs="Times New Roman"/>
          <w:sz w:val="24"/>
          <w:szCs w:val="24"/>
        </w:rPr>
        <w:t>bazuar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treguesve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bashkëlidhur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vendimi</w:t>
      </w:r>
      <w:proofErr w:type="spellEnd"/>
      <w:r>
        <w:rPr>
          <w:rFonts w:ascii="Times New Roman" w:hAnsi="Times New Roman" w:cs="Times New Roman"/>
          <w:sz w:val="24"/>
          <w:szCs w:val="24"/>
        </w:rPr>
        <w:t xml:space="preserve">. </w:t>
      </w:r>
    </w:p>
    <w:p w14:paraId="6625CCEE" w14:textId="00415C7E" w:rsidR="004F2E43" w:rsidRDefault="004F2E43" w:rsidP="00513123">
      <w:pPr>
        <w:pStyle w:val="NormalWeb"/>
        <w:spacing w:before="0" w:beforeAutospacing="0" w:after="0" w:afterAutospacing="0"/>
        <w:jc w:val="both"/>
      </w:pPr>
      <w:proofErr w:type="spellStart"/>
      <w:r>
        <w:rPr>
          <w:color w:val="000000"/>
          <w:kern w:val="24"/>
        </w:rPr>
        <w:t>Treguesit</w:t>
      </w:r>
      <w:proofErr w:type="spellEnd"/>
      <w:r>
        <w:rPr>
          <w:color w:val="000000"/>
          <w:kern w:val="24"/>
        </w:rPr>
        <w:t xml:space="preserve"> </w:t>
      </w:r>
      <w:proofErr w:type="spellStart"/>
      <w:r>
        <w:rPr>
          <w:color w:val="000000"/>
          <w:kern w:val="24"/>
        </w:rPr>
        <w:t>statistikorë</w:t>
      </w:r>
      <w:proofErr w:type="spellEnd"/>
      <w:r>
        <w:rPr>
          <w:color w:val="000000"/>
          <w:kern w:val="24"/>
        </w:rPr>
        <w:t xml:space="preserve"> </w:t>
      </w:r>
      <w:proofErr w:type="spellStart"/>
      <w:r>
        <w:rPr>
          <w:color w:val="000000"/>
          <w:kern w:val="24"/>
        </w:rPr>
        <w:t>të</w:t>
      </w:r>
      <w:proofErr w:type="spellEnd"/>
      <w:r>
        <w:rPr>
          <w:color w:val="000000"/>
          <w:kern w:val="24"/>
        </w:rPr>
        <w:t xml:space="preserve"> </w:t>
      </w:r>
      <w:proofErr w:type="spellStart"/>
      <w:proofErr w:type="gramStart"/>
      <w:r>
        <w:rPr>
          <w:color w:val="000000"/>
          <w:kern w:val="24"/>
        </w:rPr>
        <w:t>monitorimit</w:t>
      </w:r>
      <w:proofErr w:type="spellEnd"/>
      <w:r>
        <w:rPr>
          <w:color w:val="000000"/>
          <w:kern w:val="24"/>
        </w:rPr>
        <w:t xml:space="preserve">  </w:t>
      </w:r>
      <w:proofErr w:type="spellStart"/>
      <w:r>
        <w:rPr>
          <w:color w:val="000000"/>
          <w:kern w:val="24"/>
        </w:rPr>
        <w:t>të</w:t>
      </w:r>
      <w:proofErr w:type="spellEnd"/>
      <w:proofErr w:type="gramEnd"/>
      <w:r w:rsidR="00513123">
        <w:rPr>
          <w:color w:val="000000"/>
          <w:kern w:val="24"/>
        </w:rPr>
        <w:t xml:space="preserve"> </w:t>
      </w:r>
      <w:proofErr w:type="spellStart"/>
      <w:r w:rsidR="00513123">
        <w:rPr>
          <w:color w:val="000000"/>
          <w:kern w:val="24"/>
        </w:rPr>
        <w:t>realizimit</w:t>
      </w:r>
      <w:proofErr w:type="spellEnd"/>
      <w:r w:rsidR="00513123">
        <w:rPr>
          <w:color w:val="000000"/>
          <w:kern w:val="24"/>
        </w:rPr>
        <w:t xml:space="preserve"> </w:t>
      </w:r>
      <w:proofErr w:type="spellStart"/>
      <w:r w:rsidR="00513123">
        <w:rPr>
          <w:color w:val="000000"/>
          <w:kern w:val="24"/>
        </w:rPr>
        <w:t>të</w:t>
      </w:r>
      <w:proofErr w:type="spellEnd"/>
      <w:r w:rsidR="00513123">
        <w:rPr>
          <w:color w:val="000000"/>
          <w:kern w:val="24"/>
        </w:rPr>
        <w:t xml:space="preserve"> </w:t>
      </w:r>
      <w:proofErr w:type="spellStart"/>
      <w:r w:rsidR="00513123">
        <w:rPr>
          <w:color w:val="000000"/>
          <w:kern w:val="24"/>
        </w:rPr>
        <w:t>të</w:t>
      </w:r>
      <w:proofErr w:type="spellEnd"/>
      <w:r w:rsidR="00513123">
        <w:rPr>
          <w:color w:val="000000"/>
          <w:kern w:val="24"/>
        </w:rPr>
        <w:t xml:space="preserve"> </w:t>
      </w:r>
      <w:proofErr w:type="spellStart"/>
      <w:r>
        <w:rPr>
          <w:color w:val="000000"/>
          <w:kern w:val="24"/>
        </w:rPr>
        <w:t>drejt</w:t>
      </w:r>
      <w:r w:rsidR="00513123">
        <w:rPr>
          <w:color w:val="000000"/>
          <w:kern w:val="24"/>
        </w:rPr>
        <w:t>ave</w:t>
      </w:r>
      <w:proofErr w:type="spellEnd"/>
      <w:r>
        <w:rPr>
          <w:color w:val="000000"/>
          <w:kern w:val="24"/>
        </w:rPr>
        <w:t xml:space="preserve"> </w:t>
      </w:r>
      <w:proofErr w:type="spellStart"/>
      <w:r>
        <w:rPr>
          <w:color w:val="000000"/>
          <w:kern w:val="24"/>
        </w:rPr>
        <w:t>dhe</w:t>
      </w:r>
      <w:proofErr w:type="spellEnd"/>
      <w:r>
        <w:rPr>
          <w:color w:val="000000"/>
          <w:kern w:val="24"/>
        </w:rPr>
        <w:t xml:space="preserve"> </w:t>
      </w:r>
      <w:proofErr w:type="spellStart"/>
      <w:r>
        <w:rPr>
          <w:color w:val="000000"/>
          <w:kern w:val="24"/>
        </w:rPr>
        <w:t>mbrojtjes</w:t>
      </w:r>
      <w:proofErr w:type="spellEnd"/>
      <w:r>
        <w:rPr>
          <w:color w:val="000000"/>
          <w:kern w:val="24"/>
        </w:rPr>
        <w:t xml:space="preserve"> </w:t>
      </w:r>
      <w:proofErr w:type="spellStart"/>
      <w:r>
        <w:rPr>
          <w:color w:val="000000"/>
          <w:kern w:val="24"/>
        </w:rPr>
        <w:t>së</w:t>
      </w:r>
      <w:proofErr w:type="spellEnd"/>
      <w:r>
        <w:rPr>
          <w:color w:val="000000"/>
          <w:kern w:val="24"/>
        </w:rPr>
        <w:t xml:space="preserve"> </w:t>
      </w:r>
      <w:proofErr w:type="spellStart"/>
      <w:r>
        <w:rPr>
          <w:color w:val="000000"/>
          <w:kern w:val="24"/>
        </w:rPr>
        <w:t>fëmijëve</w:t>
      </w:r>
      <w:proofErr w:type="spellEnd"/>
      <w:r>
        <w:rPr>
          <w:color w:val="000000"/>
          <w:kern w:val="24"/>
        </w:rPr>
        <w:t xml:space="preserve"> </w:t>
      </w:r>
      <w:proofErr w:type="spellStart"/>
      <w:r>
        <w:rPr>
          <w:color w:val="000000"/>
          <w:kern w:val="24"/>
        </w:rPr>
        <w:t>janë</w:t>
      </w:r>
      <w:proofErr w:type="spellEnd"/>
      <w:r>
        <w:rPr>
          <w:color w:val="000000"/>
          <w:kern w:val="24"/>
        </w:rPr>
        <w:t xml:space="preserve"> </w:t>
      </w:r>
      <w:proofErr w:type="spellStart"/>
      <w:r w:rsidR="00513123">
        <w:rPr>
          <w:color w:val="000000"/>
          <w:kern w:val="24"/>
        </w:rPr>
        <w:t>të</w:t>
      </w:r>
      <w:proofErr w:type="spellEnd"/>
      <w:r w:rsidR="00513123">
        <w:rPr>
          <w:color w:val="000000"/>
          <w:kern w:val="24"/>
        </w:rPr>
        <w:t xml:space="preserve"> </w:t>
      </w:r>
      <w:proofErr w:type="spellStart"/>
      <w:r w:rsidR="00513123">
        <w:rPr>
          <w:color w:val="000000"/>
          <w:kern w:val="24"/>
        </w:rPr>
        <w:t>dhëna</w:t>
      </w:r>
      <w:proofErr w:type="spellEnd"/>
      <w:r w:rsidR="00513123">
        <w:rPr>
          <w:color w:val="000000"/>
          <w:kern w:val="24"/>
        </w:rPr>
        <w:t xml:space="preserve"> </w:t>
      </w:r>
      <w:proofErr w:type="spellStart"/>
      <w:r w:rsidR="00513123">
        <w:rPr>
          <w:color w:val="000000"/>
          <w:kern w:val="24"/>
        </w:rPr>
        <w:t>që</w:t>
      </w:r>
      <w:proofErr w:type="spellEnd"/>
      <w:r w:rsidR="00513123">
        <w:rPr>
          <w:color w:val="000000"/>
          <w:kern w:val="24"/>
        </w:rPr>
        <w:t xml:space="preserve"> </w:t>
      </w:r>
      <w:proofErr w:type="spellStart"/>
      <w:r w:rsidR="00513123">
        <w:rPr>
          <w:color w:val="000000"/>
          <w:kern w:val="24"/>
        </w:rPr>
        <w:t>dërgohen</w:t>
      </w:r>
      <w:proofErr w:type="spellEnd"/>
      <w:r w:rsidR="00513123">
        <w:rPr>
          <w:color w:val="000000"/>
          <w:kern w:val="24"/>
        </w:rPr>
        <w:t xml:space="preserve"> </w:t>
      </w:r>
      <w:proofErr w:type="spellStart"/>
      <w:r w:rsidR="00513123">
        <w:rPr>
          <w:color w:val="000000"/>
          <w:kern w:val="24"/>
        </w:rPr>
        <w:t>nga</w:t>
      </w:r>
      <w:proofErr w:type="spellEnd"/>
      <w:r w:rsidR="00513123">
        <w:rPr>
          <w:color w:val="000000"/>
          <w:kern w:val="24"/>
        </w:rPr>
        <w:t xml:space="preserve"> </w:t>
      </w:r>
      <w:proofErr w:type="spellStart"/>
      <w:r w:rsidR="00513123">
        <w:rPr>
          <w:color w:val="000000"/>
          <w:kern w:val="24"/>
        </w:rPr>
        <w:t>strukturat</w:t>
      </w:r>
      <w:proofErr w:type="spellEnd"/>
      <w:r w:rsidR="00513123">
        <w:rPr>
          <w:color w:val="000000"/>
          <w:kern w:val="24"/>
        </w:rPr>
        <w:t xml:space="preserve"> e </w:t>
      </w:r>
      <w:proofErr w:type="spellStart"/>
      <w:r w:rsidR="00513123">
        <w:rPr>
          <w:color w:val="000000"/>
          <w:kern w:val="24"/>
        </w:rPr>
        <w:t>ndryshme</w:t>
      </w:r>
      <w:proofErr w:type="spellEnd"/>
      <w:r w:rsidR="00513123">
        <w:rPr>
          <w:color w:val="000000"/>
          <w:kern w:val="24"/>
        </w:rPr>
        <w:t xml:space="preserve"> </w:t>
      </w:r>
      <w:proofErr w:type="spellStart"/>
      <w:r>
        <w:rPr>
          <w:color w:val="000000"/>
          <w:kern w:val="24"/>
        </w:rPr>
        <w:t>që</w:t>
      </w:r>
      <w:proofErr w:type="spellEnd"/>
      <w:r>
        <w:rPr>
          <w:color w:val="000000"/>
          <w:kern w:val="24"/>
        </w:rPr>
        <w:t xml:space="preserve"> </w:t>
      </w:r>
      <w:proofErr w:type="spellStart"/>
      <w:r>
        <w:rPr>
          <w:color w:val="000000"/>
          <w:kern w:val="24"/>
        </w:rPr>
        <w:t>mbështesin</w:t>
      </w:r>
      <w:proofErr w:type="spellEnd"/>
      <w:r>
        <w:rPr>
          <w:color w:val="000000"/>
          <w:kern w:val="24"/>
        </w:rPr>
        <w:t xml:space="preserve"> </w:t>
      </w:r>
      <w:proofErr w:type="spellStart"/>
      <w:r>
        <w:rPr>
          <w:color w:val="000000"/>
          <w:kern w:val="24"/>
        </w:rPr>
        <w:t>dhe</w:t>
      </w:r>
      <w:proofErr w:type="spellEnd"/>
      <w:r>
        <w:rPr>
          <w:color w:val="000000"/>
          <w:kern w:val="24"/>
        </w:rPr>
        <w:t xml:space="preserve"> </w:t>
      </w:r>
      <w:proofErr w:type="spellStart"/>
      <w:r>
        <w:rPr>
          <w:color w:val="000000"/>
          <w:kern w:val="24"/>
        </w:rPr>
        <w:t>mundësojnë</w:t>
      </w:r>
      <w:proofErr w:type="spellEnd"/>
      <w:r>
        <w:rPr>
          <w:color w:val="000000"/>
          <w:kern w:val="24"/>
        </w:rPr>
        <w:t xml:space="preserve"> </w:t>
      </w:r>
      <w:proofErr w:type="spellStart"/>
      <w:r>
        <w:rPr>
          <w:color w:val="000000"/>
          <w:kern w:val="24"/>
        </w:rPr>
        <w:t>realizimin</w:t>
      </w:r>
      <w:proofErr w:type="spellEnd"/>
      <w:r>
        <w:rPr>
          <w:color w:val="000000"/>
          <w:kern w:val="24"/>
        </w:rPr>
        <w:t xml:space="preserve"> e </w:t>
      </w:r>
      <w:proofErr w:type="spellStart"/>
      <w:r>
        <w:rPr>
          <w:color w:val="000000"/>
          <w:kern w:val="24"/>
        </w:rPr>
        <w:t>disa</w:t>
      </w:r>
      <w:proofErr w:type="spellEnd"/>
      <w:r>
        <w:rPr>
          <w:color w:val="000000"/>
          <w:kern w:val="24"/>
        </w:rPr>
        <w:t xml:space="preserve"> </w:t>
      </w:r>
      <w:proofErr w:type="spellStart"/>
      <w:r>
        <w:rPr>
          <w:color w:val="000000"/>
          <w:kern w:val="24"/>
        </w:rPr>
        <w:t>prej</w:t>
      </w:r>
      <w:proofErr w:type="spellEnd"/>
      <w:r>
        <w:rPr>
          <w:color w:val="000000"/>
          <w:kern w:val="24"/>
        </w:rPr>
        <w:t xml:space="preserve"> </w:t>
      </w:r>
      <w:proofErr w:type="spellStart"/>
      <w:r>
        <w:rPr>
          <w:color w:val="000000"/>
          <w:kern w:val="24"/>
        </w:rPr>
        <w:t>të</w:t>
      </w:r>
      <w:proofErr w:type="spellEnd"/>
      <w:r>
        <w:rPr>
          <w:color w:val="000000"/>
          <w:kern w:val="24"/>
        </w:rPr>
        <w:t xml:space="preserve"> </w:t>
      </w:r>
      <w:proofErr w:type="spellStart"/>
      <w:r>
        <w:rPr>
          <w:color w:val="000000"/>
          <w:kern w:val="24"/>
        </w:rPr>
        <w:t>drejtave</w:t>
      </w:r>
      <w:proofErr w:type="spellEnd"/>
      <w:r>
        <w:rPr>
          <w:color w:val="000000"/>
          <w:kern w:val="24"/>
        </w:rPr>
        <w:t xml:space="preserve"> </w:t>
      </w:r>
      <w:proofErr w:type="spellStart"/>
      <w:r>
        <w:rPr>
          <w:color w:val="000000"/>
          <w:kern w:val="24"/>
        </w:rPr>
        <w:t>të</w:t>
      </w:r>
      <w:proofErr w:type="spellEnd"/>
      <w:r>
        <w:rPr>
          <w:color w:val="000000"/>
          <w:kern w:val="24"/>
        </w:rPr>
        <w:t xml:space="preserve"> </w:t>
      </w:r>
      <w:proofErr w:type="spellStart"/>
      <w:r>
        <w:rPr>
          <w:color w:val="000000"/>
          <w:kern w:val="24"/>
        </w:rPr>
        <w:t>fëmijëve</w:t>
      </w:r>
      <w:proofErr w:type="spellEnd"/>
      <w:r>
        <w:rPr>
          <w:color w:val="000000"/>
          <w:kern w:val="24"/>
        </w:rPr>
        <w:t xml:space="preserve">, </w:t>
      </w:r>
      <w:proofErr w:type="spellStart"/>
      <w:r>
        <w:rPr>
          <w:color w:val="000000"/>
          <w:kern w:val="24"/>
        </w:rPr>
        <w:t>dhe</w:t>
      </w:r>
      <w:proofErr w:type="spellEnd"/>
      <w:r>
        <w:rPr>
          <w:color w:val="000000"/>
          <w:kern w:val="24"/>
        </w:rPr>
        <w:t xml:space="preserve"> </w:t>
      </w:r>
      <w:proofErr w:type="spellStart"/>
      <w:r>
        <w:rPr>
          <w:color w:val="000000"/>
          <w:kern w:val="24"/>
        </w:rPr>
        <w:t>nivelin</w:t>
      </w:r>
      <w:proofErr w:type="spellEnd"/>
      <w:r>
        <w:rPr>
          <w:color w:val="000000"/>
          <w:kern w:val="24"/>
        </w:rPr>
        <w:t xml:space="preserve"> e </w:t>
      </w:r>
      <w:proofErr w:type="spellStart"/>
      <w:r>
        <w:rPr>
          <w:color w:val="000000"/>
          <w:kern w:val="24"/>
        </w:rPr>
        <w:t>përfitimeve</w:t>
      </w:r>
      <w:proofErr w:type="spellEnd"/>
      <w:r>
        <w:rPr>
          <w:color w:val="000000"/>
          <w:kern w:val="24"/>
        </w:rPr>
        <w:t xml:space="preserve"> </w:t>
      </w:r>
      <w:proofErr w:type="spellStart"/>
      <w:r>
        <w:rPr>
          <w:color w:val="000000"/>
          <w:kern w:val="24"/>
        </w:rPr>
        <w:t>dhe</w:t>
      </w:r>
      <w:proofErr w:type="spellEnd"/>
      <w:r>
        <w:rPr>
          <w:color w:val="000000"/>
          <w:kern w:val="24"/>
        </w:rPr>
        <w:t xml:space="preserve"> </w:t>
      </w:r>
      <w:proofErr w:type="spellStart"/>
      <w:r>
        <w:rPr>
          <w:color w:val="000000"/>
          <w:kern w:val="24"/>
        </w:rPr>
        <w:t>te</w:t>
      </w:r>
      <w:proofErr w:type="spellEnd"/>
      <w:r>
        <w:rPr>
          <w:color w:val="000000"/>
          <w:kern w:val="24"/>
        </w:rPr>
        <w:t xml:space="preserve"> </w:t>
      </w:r>
      <w:proofErr w:type="spellStart"/>
      <w:r>
        <w:rPr>
          <w:color w:val="000000"/>
          <w:kern w:val="24"/>
        </w:rPr>
        <w:t>aksesit</w:t>
      </w:r>
      <w:proofErr w:type="spellEnd"/>
      <w:r>
        <w:rPr>
          <w:color w:val="000000"/>
          <w:kern w:val="24"/>
        </w:rPr>
        <w:t xml:space="preserve"> </w:t>
      </w:r>
      <w:proofErr w:type="spellStart"/>
      <w:r>
        <w:rPr>
          <w:color w:val="000000"/>
          <w:kern w:val="24"/>
        </w:rPr>
        <w:t>të</w:t>
      </w:r>
      <w:proofErr w:type="spellEnd"/>
      <w:r>
        <w:rPr>
          <w:color w:val="000000"/>
          <w:kern w:val="24"/>
        </w:rPr>
        <w:t xml:space="preserve"> </w:t>
      </w:r>
      <w:proofErr w:type="spellStart"/>
      <w:r>
        <w:rPr>
          <w:color w:val="000000"/>
          <w:kern w:val="24"/>
        </w:rPr>
        <w:t>shërbimeve</w:t>
      </w:r>
      <w:proofErr w:type="spellEnd"/>
      <w:r>
        <w:rPr>
          <w:color w:val="000000"/>
          <w:kern w:val="24"/>
        </w:rPr>
        <w:t xml:space="preserve"> </w:t>
      </w:r>
      <w:proofErr w:type="spellStart"/>
      <w:r>
        <w:rPr>
          <w:color w:val="000000"/>
          <w:kern w:val="24"/>
        </w:rPr>
        <w:t>nga</w:t>
      </w:r>
      <w:proofErr w:type="spellEnd"/>
      <w:r>
        <w:rPr>
          <w:color w:val="000000"/>
          <w:kern w:val="24"/>
        </w:rPr>
        <w:t xml:space="preserve"> </w:t>
      </w:r>
      <w:proofErr w:type="spellStart"/>
      <w:r>
        <w:rPr>
          <w:color w:val="000000"/>
          <w:kern w:val="24"/>
        </w:rPr>
        <w:t>fëmijët</w:t>
      </w:r>
      <w:proofErr w:type="spellEnd"/>
      <w:r>
        <w:rPr>
          <w:color w:val="000000"/>
          <w:kern w:val="24"/>
        </w:rPr>
        <w:t>.</w:t>
      </w:r>
    </w:p>
    <w:p w14:paraId="5333A5D8" w14:textId="77777777" w:rsidR="004F2E43" w:rsidRDefault="004F2E43" w:rsidP="00513123">
      <w:pPr>
        <w:pStyle w:val="NormalWeb"/>
        <w:spacing w:before="0" w:beforeAutospacing="0" w:after="0" w:afterAutospacing="0"/>
        <w:jc w:val="both"/>
        <w:rPr>
          <w:b/>
          <w:bCs/>
          <w:color w:val="000000"/>
          <w:kern w:val="24"/>
        </w:rPr>
      </w:pPr>
    </w:p>
    <w:p w14:paraId="7F6E3212" w14:textId="77777777" w:rsidR="004F2E43" w:rsidRDefault="004F2E43" w:rsidP="00513123">
      <w:pPr>
        <w:pStyle w:val="NormalWeb"/>
        <w:spacing w:before="0" w:beforeAutospacing="0" w:after="0" w:afterAutospacing="0"/>
        <w:jc w:val="both"/>
      </w:pPr>
      <w:proofErr w:type="spellStart"/>
      <w:r>
        <w:rPr>
          <w:b/>
          <w:bCs/>
          <w:color w:val="000000"/>
          <w:kern w:val="24"/>
        </w:rPr>
        <w:t>Treguesit</w:t>
      </w:r>
      <w:proofErr w:type="spellEnd"/>
      <w:r>
        <w:rPr>
          <w:b/>
          <w:bCs/>
          <w:color w:val="000000"/>
          <w:kern w:val="24"/>
        </w:rPr>
        <w:t xml:space="preserve"> </w:t>
      </w:r>
      <w:proofErr w:type="spellStart"/>
      <w:r>
        <w:rPr>
          <w:b/>
          <w:bCs/>
          <w:color w:val="000000"/>
          <w:kern w:val="24"/>
        </w:rPr>
        <w:t>janë</w:t>
      </w:r>
      <w:proofErr w:type="spellEnd"/>
      <w:r>
        <w:rPr>
          <w:b/>
          <w:bCs/>
          <w:color w:val="000000"/>
          <w:kern w:val="24"/>
        </w:rPr>
        <w:t xml:space="preserve"> </w:t>
      </w:r>
      <w:proofErr w:type="spellStart"/>
      <w:r>
        <w:rPr>
          <w:b/>
          <w:bCs/>
          <w:color w:val="000000"/>
          <w:kern w:val="24"/>
        </w:rPr>
        <w:t>të</w:t>
      </w:r>
      <w:proofErr w:type="spellEnd"/>
      <w:r>
        <w:rPr>
          <w:b/>
          <w:bCs/>
          <w:color w:val="000000"/>
          <w:kern w:val="24"/>
        </w:rPr>
        <w:t xml:space="preserve"> </w:t>
      </w:r>
      <w:proofErr w:type="spellStart"/>
      <w:r>
        <w:rPr>
          <w:b/>
          <w:bCs/>
          <w:color w:val="000000"/>
          <w:kern w:val="24"/>
        </w:rPr>
        <w:t>ndarë</w:t>
      </w:r>
      <w:proofErr w:type="spellEnd"/>
      <w:r>
        <w:rPr>
          <w:b/>
          <w:bCs/>
          <w:color w:val="000000"/>
          <w:kern w:val="24"/>
        </w:rPr>
        <w:t xml:space="preserve"> </w:t>
      </w:r>
      <w:proofErr w:type="spellStart"/>
      <w:r>
        <w:rPr>
          <w:b/>
          <w:bCs/>
          <w:color w:val="000000"/>
          <w:kern w:val="24"/>
        </w:rPr>
        <w:t>në</w:t>
      </w:r>
      <w:proofErr w:type="spellEnd"/>
      <w:r>
        <w:rPr>
          <w:b/>
          <w:bCs/>
          <w:color w:val="000000"/>
          <w:kern w:val="24"/>
        </w:rPr>
        <w:t xml:space="preserve"> 6 </w:t>
      </w:r>
      <w:proofErr w:type="spellStart"/>
      <w:r>
        <w:rPr>
          <w:b/>
          <w:bCs/>
          <w:color w:val="000000"/>
          <w:kern w:val="24"/>
        </w:rPr>
        <w:t>fusha</w:t>
      </w:r>
      <w:proofErr w:type="spellEnd"/>
      <w:r>
        <w:rPr>
          <w:color w:val="000000"/>
          <w:kern w:val="24"/>
        </w:rPr>
        <w:t xml:space="preserve">: </w:t>
      </w:r>
    </w:p>
    <w:p w14:paraId="4183DE3D" w14:textId="77777777" w:rsidR="004F2E43" w:rsidRPr="00513123" w:rsidRDefault="004F2E43" w:rsidP="00513123">
      <w:pPr>
        <w:pStyle w:val="ListParagraph"/>
        <w:numPr>
          <w:ilvl w:val="0"/>
          <w:numId w:val="37"/>
        </w:numPr>
        <w:tabs>
          <w:tab w:val="left" w:pos="720"/>
        </w:tabs>
        <w:spacing w:after="0" w:line="240" w:lineRule="auto"/>
        <w:jc w:val="both"/>
        <w:rPr>
          <w:rFonts w:ascii="Times New Roman" w:hAnsi="Times New Roman" w:cs="Times New Roman"/>
          <w:sz w:val="24"/>
          <w:szCs w:val="24"/>
        </w:rPr>
      </w:pPr>
      <w:proofErr w:type="spellStart"/>
      <w:r w:rsidRPr="00513123">
        <w:rPr>
          <w:rFonts w:ascii="Times New Roman" w:hAnsi="Times New Roman" w:cs="Times New Roman"/>
          <w:color w:val="000000"/>
          <w:kern w:val="24"/>
          <w:sz w:val="24"/>
          <w:szCs w:val="24"/>
        </w:rPr>
        <w:t>mbrojtja</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sociale</w:t>
      </w:r>
      <w:proofErr w:type="spellEnd"/>
      <w:r w:rsidRPr="00513123">
        <w:rPr>
          <w:rFonts w:ascii="Times New Roman" w:hAnsi="Times New Roman" w:cs="Times New Roman"/>
          <w:color w:val="000000"/>
          <w:kern w:val="24"/>
          <w:sz w:val="24"/>
          <w:szCs w:val="24"/>
        </w:rPr>
        <w:t xml:space="preserve">, </w:t>
      </w:r>
    </w:p>
    <w:p w14:paraId="7AF1B42E" w14:textId="77777777" w:rsidR="004F2E43" w:rsidRPr="00513123" w:rsidRDefault="004F2E43" w:rsidP="00513123">
      <w:pPr>
        <w:pStyle w:val="ListParagraph"/>
        <w:numPr>
          <w:ilvl w:val="0"/>
          <w:numId w:val="37"/>
        </w:numPr>
        <w:tabs>
          <w:tab w:val="left" w:pos="720"/>
        </w:tabs>
        <w:spacing w:after="0" w:line="240" w:lineRule="auto"/>
        <w:jc w:val="both"/>
        <w:rPr>
          <w:rFonts w:ascii="Times New Roman" w:hAnsi="Times New Roman" w:cs="Times New Roman"/>
          <w:sz w:val="24"/>
          <w:szCs w:val="24"/>
        </w:rPr>
      </w:pPr>
      <w:proofErr w:type="spellStart"/>
      <w:r w:rsidRPr="00513123">
        <w:rPr>
          <w:rFonts w:ascii="Times New Roman" w:hAnsi="Times New Roman" w:cs="Times New Roman"/>
          <w:color w:val="000000"/>
          <w:kern w:val="24"/>
          <w:sz w:val="24"/>
          <w:szCs w:val="24"/>
        </w:rPr>
        <w:t>arsimi</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dhe</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zhvillimi</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i</w:t>
      </w:r>
      <w:proofErr w:type="spellEnd"/>
      <w:r w:rsidRPr="00513123">
        <w:rPr>
          <w:rFonts w:ascii="Times New Roman" w:hAnsi="Times New Roman" w:cs="Times New Roman"/>
          <w:color w:val="000000"/>
          <w:kern w:val="24"/>
          <w:sz w:val="24"/>
          <w:szCs w:val="24"/>
        </w:rPr>
        <w:t xml:space="preserve"> </w:t>
      </w:r>
      <w:proofErr w:type="spellStart"/>
      <w:proofErr w:type="gramStart"/>
      <w:r w:rsidRPr="00513123">
        <w:rPr>
          <w:rFonts w:ascii="Times New Roman" w:hAnsi="Times New Roman" w:cs="Times New Roman"/>
          <w:color w:val="000000"/>
          <w:kern w:val="24"/>
          <w:sz w:val="24"/>
          <w:szCs w:val="24"/>
        </w:rPr>
        <w:t>hershëm</w:t>
      </w:r>
      <w:proofErr w:type="spellEnd"/>
      <w:r w:rsidRPr="00513123">
        <w:rPr>
          <w:rFonts w:ascii="Times New Roman" w:hAnsi="Times New Roman" w:cs="Times New Roman"/>
          <w:color w:val="000000"/>
          <w:kern w:val="24"/>
          <w:sz w:val="24"/>
          <w:szCs w:val="24"/>
        </w:rPr>
        <w:t xml:space="preserve"> ,</w:t>
      </w:r>
      <w:proofErr w:type="gramEnd"/>
      <w:r w:rsidRPr="00513123">
        <w:rPr>
          <w:rFonts w:ascii="Times New Roman" w:hAnsi="Times New Roman" w:cs="Times New Roman"/>
          <w:color w:val="000000"/>
          <w:kern w:val="24"/>
          <w:sz w:val="24"/>
          <w:szCs w:val="24"/>
        </w:rPr>
        <w:t xml:space="preserve"> </w:t>
      </w:r>
    </w:p>
    <w:p w14:paraId="259A49BD" w14:textId="77777777" w:rsidR="004F2E43" w:rsidRPr="00513123" w:rsidRDefault="004F2E43" w:rsidP="00513123">
      <w:pPr>
        <w:pStyle w:val="ListParagraph"/>
        <w:numPr>
          <w:ilvl w:val="0"/>
          <w:numId w:val="37"/>
        </w:numPr>
        <w:tabs>
          <w:tab w:val="left" w:pos="720"/>
        </w:tabs>
        <w:spacing w:after="0" w:line="240" w:lineRule="auto"/>
        <w:jc w:val="both"/>
        <w:rPr>
          <w:rFonts w:ascii="Times New Roman" w:hAnsi="Times New Roman" w:cs="Times New Roman"/>
          <w:sz w:val="24"/>
          <w:szCs w:val="24"/>
        </w:rPr>
      </w:pPr>
      <w:proofErr w:type="spellStart"/>
      <w:r w:rsidRPr="00513123">
        <w:rPr>
          <w:rFonts w:ascii="Times New Roman" w:hAnsi="Times New Roman" w:cs="Times New Roman"/>
          <w:color w:val="000000"/>
          <w:kern w:val="24"/>
          <w:sz w:val="24"/>
          <w:szCs w:val="24"/>
        </w:rPr>
        <w:t>mbrojtja</w:t>
      </w:r>
      <w:proofErr w:type="spellEnd"/>
      <w:r w:rsidRPr="00513123">
        <w:rPr>
          <w:rFonts w:ascii="Times New Roman" w:hAnsi="Times New Roman" w:cs="Times New Roman"/>
          <w:color w:val="000000"/>
          <w:kern w:val="24"/>
          <w:sz w:val="24"/>
          <w:szCs w:val="24"/>
        </w:rPr>
        <w:t xml:space="preserve"> e </w:t>
      </w:r>
      <w:proofErr w:type="spellStart"/>
      <w:r w:rsidRPr="00513123">
        <w:rPr>
          <w:rFonts w:ascii="Times New Roman" w:hAnsi="Times New Roman" w:cs="Times New Roman"/>
          <w:color w:val="000000"/>
          <w:kern w:val="24"/>
          <w:sz w:val="24"/>
          <w:szCs w:val="24"/>
        </w:rPr>
        <w:t>fëmijëve</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nga</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dhuna</w:t>
      </w:r>
      <w:proofErr w:type="spellEnd"/>
      <w:r w:rsidRPr="00513123">
        <w:rPr>
          <w:rFonts w:ascii="Times New Roman" w:hAnsi="Times New Roman" w:cs="Times New Roman"/>
          <w:color w:val="000000"/>
          <w:kern w:val="24"/>
          <w:sz w:val="24"/>
          <w:szCs w:val="24"/>
        </w:rPr>
        <w:t>/</w:t>
      </w:r>
      <w:proofErr w:type="spellStart"/>
      <w:r w:rsidRPr="00513123">
        <w:rPr>
          <w:rFonts w:ascii="Times New Roman" w:hAnsi="Times New Roman" w:cs="Times New Roman"/>
          <w:color w:val="000000"/>
          <w:kern w:val="24"/>
          <w:sz w:val="24"/>
          <w:szCs w:val="24"/>
        </w:rPr>
        <w:t>abuzimi</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fizik</w:t>
      </w:r>
      <w:proofErr w:type="spellEnd"/>
      <w:r w:rsidRPr="00513123">
        <w:rPr>
          <w:rFonts w:ascii="Times New Roman" w:hAnsi="Times New Roman" w:cs="Times New Roman"/>
          <w:color w:val="000000"/>
          <w:kern w:val="24"/>
          <w:sz w:val="24"/>
          <w:szCs w:val="24"/>
        </w:rPr>
        <w:t xml:space="preserve">, </w:t>
      </w:r>
    </w:p>
    <w:p w14:paraId="2B0BA969" w14:textId="77777777" w:rsidR="004F2E43" w:rsidRPr="00513123" w:rsidRDefault="004F2E43" w:rsidP="00513123">
      <w:pPr>
        <w:pStyle w:val="ListParagraph"/>
        <w:numPr>
          <w:ilvl w:val="0"/>
          <w:numId w:val="37"/>
        </w:numPr>
        <w:tabs>
          <w:tab w:val="left" w:pos="720"/>
        </w:tabs>
        <w:spacing w:after="0" w:line="240" w:lineRule="auto"/>
        <w:jc w:val="both"/>
        <w:rPr>
          <w:rFonts w:ascii="Times New Roman" w:hAnsi="Times New Roman" w:cs="Times New Roman"/>
          <w:sz w:val="24"/>
          <w:szCs w:val="24"/>
        </w:rPr>
      </w:pPr>
      <w:proofErr w:type="spellStart"/>
      <w:r w:rsidRPr="00513123">
        <w:rPr>
          <w:rFonts w:ascii="Times New Roman" w:hAnsi="Times New Roman" w:cs="Times New Roman"/>
          <w:color w:val="000000"/>
          <w:kern w:val="24"/>
          <w:sz w:val="24"/>
          <w:szCs w:val="24"/>
        </w:rPr>
        <w:t>shëndetësia</w:t>
      </w:r>
      <w:proofErr w:type="spellEnd"/>
      <w:r w:rsidRPr="00513123">
        <w:rPr>
          <w:rFonts w:ascii="Times New Roman" w:hAnsi="Times New Roman" w:cs="Times New Roman"/>
          <w:color w:val="000000"/>
          <w:kern w:val="24"/>
          <w:sz w:val="24"/>
          <w:szCs w:val="24"/>
        </w:rPr>
        <w:t xml:space="preserve">, </w:t>
      </w:r>
    </w:p>
    <w:p w14:paraId="796EDB23" w14:textId="77777777" w:rsidR="004F2E43" w:rsidRDefault="004F2E43" w:rsidP="00513123">
      <w:pPr>
        <w:pStyle w:val="ListParagraph"/>
        <w:numPr>
          <w:ilvl w:val="0"/>
          <w:numId w:val="37"/>
        </w:numPr>
        <w:tabs>
          <w:tab w:val="left" w:pos="720"/>
        </w:tabs>
        <w:spacing w:after="0" w:line="240" w:lineRule="auto"/>
        <w:jc w:val="both"/>
      </w:pPr>
      <w:proofErr w:type="spellStart"/>
      <w:r w:rsidRPr="00513123">
        <w:rPr>
          <w:rFonts w:ascii="Times New Roman" w:hAnsi="Times New Roman" w:cs="Times New Roman"/>
          <w:color w:val="000000"/>
          <w:kern w:val="24"/>
          <w:sz w:val="24"/>
          <w:szCs w:val="24"/>
        </w:rPr>
        <w:t>aksesi</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në</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drejtësi</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dhe</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drejtësia</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për</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të</w:t>
      </w:r>
      <w:proofErr w:type="spellEnd"/>
      <w:r w:rsidRPr="00513123">
        <w:rPr>
          <w:rFonts w:ascii="Times New Roman" w:hAnsi="Times New Roman" w:cs="Times New Roman"/>
          <w:color w:val="000000"/>
          <w:kern w:val="24"/>
          <w:sz w:val="24"/>
          <w:szCs w:val="24"/>
        </w:rPr>
        <w:t xml:space="preserve"> </w:t>
      </w:r>
      <w:proofErr w:type="spellStart"/>
      <w:r w:rsidRPr="00513123">
        <w:rPr>
          <w:rFonts w:ascii="Times New Roman" w:hAnsi="Times New Roman" w:cs="Times New Roman"/>
          <w:color w:val="000000"/>
          <w:kern w:val="24"/>
          <w:sz w:val="24"/>
          <w:szCs w:val="24"/>
        </w:rPr>
        <w:t>mitur</w:t>
      </w:r>
      <w:proofErr w:type="spellEnd"/>
      <w:r w:rsidRPr="00513123">
        <w:rPr>
          <w:rFonts w:ascii="Times New Roman" w:hAnsi="Times New Roman" w:cs="Times New Roman"/>
          <w:color w:val="000000"/>
          <w:kern w:val="24"/>
          <w:sz w:val="24"/>
          <w:szCs w:val="24"/>
        </w:rPr>
        <w:t>.</w:t>
      </w:r>
      <w:r>
        <w:rPr>
          <w:color w:val="000000"/>
          <w:kern w:val="24"/>
        </w:rPr>
        <w:t xml:space="preserve"> </w:t>
      </w:r>
    </w:p>
    <w:p w14:paraId="2CD9BE2F" w14:textId="77777777" w:rsidR="004F2E43" w:rsidRDefault="004F2E43" w:rsidP="00513123">
      <w:pPr>
        <w:jc w:val="both"/>
        <w:rPr>
          <w:rFonts w:ascii="Times New Roman" w:hAnsi="Times New Roman" w:cs="Times New Roman"/>
          <w:sz w:val="24"/>
          <w:szCs w:val="24"/>
          <w:highlight w:val="yellow"/>
        </w:rPr>
      </w:pPr>
    </w:p>
    <w:p w14:paraId="3861DD47" w14:textId="12571475" w:rsidR="004F2E43" w:rsidRDefault="004F2E43" w:rsidP="005131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ASHDMF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detyrimeve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dërgon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kërkesën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vjetore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ministrive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institucionet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bashkitë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INSTAT.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mbl</w:t>
      </w:r>
      <w:r w:rsidR="00513123">
        <w:rPr>
          <w:rFonts w:ascii="Times New Roman" w:hAnsi="Times New Roman" w:cs="Times New Roman"/>
          <w:sz w:val="24"/>
          <w:szCs w:val="24"/>
        </w:rPr>
        <w:t>e</w:t>
      </w:r>
      <w:r>
        <w:rPr>
          <w:rFonts w:ascii="Times New Roman" w:hAnsi="Times New Roman" w:cs="Times New Roman"/>
          <w:sz w:val="24"/>
          <w:szCs w:val="24"/>
        </w:rPr>
        <w:t>dhura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burimet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lartpërmendura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njësinë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matëse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përqindje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grupmoshës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gjinisë</w:t>
      </w:r>
      <w:proofErr w:type="spellEnd"/>
      <w:r>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nivelit</w:t>
      </w:r>
      <w:proofErr w:type="spellEnd"/>
      <w:r w:rsidR="00513123">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të</w:t>
      </w:r>
      <w:proofErr w:type="spellEnd"/>
      <w:r w:rsidR="00513123">
        <w:rPr>
          <w:rFonts w:ascii="Times New Roman" w:hAnsi="Times New Roman" w:cs="Times New Roman"/>
          <w:sz w:val="24"/>
          <w:szCs w:val="24"/>
        </w:rPr>
        <w:t xml:space="preserve"> </w:t>
      </w:r>
      <w:proofErr w:type="spellStart"/>
      <w:r>
        <w:rPr>
          <w:rFonts w:ascii="Times New Roman" w:hAnsi="Times New Roman" w:cs="Times New Roman"/>
          <w:sz w:val="24"/>
          <w:szCs w:val="24"/>
        </w:rPr>
        <w:t>qarqeve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kombëtar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përditësohen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platformën</w:t>
      </w:r>
      <w:proofErr w:type="spellEnd"/>
      <w:r w:rsidR="00513123">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digjitale</w:t>
      </w:r>
      <w:proofErr w:type="spellEnd"/>
      <w:r>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Kjo</w:t>
      </w:r>
      <w:proofErr w:type="spellEnd"/>
      <w:r w:rsidR="00513123">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platformë</w:t>
      </w:r>
      <w:proofErr w:type="spellEnd"/>
      <w:r w:rsidR="00513123">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sjellë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përdoruesve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kohë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tregues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Paraqet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trendet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tregues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periudhën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kohore</w:t>
      </w:r>
      <w:proofErr w:type="spellEnd"/>
      <w:r>
        <w:rPr>
          <w:rFonts w:ascii="Times New Roman" w:hAnsi="Times New Roman" w:cs="Times New Roman"/>
          <w:sz w:val="24"/>
          <w:szCs w:val="24"/>
        </w:rPr>
        <w:t xml:space="preserve"> 2017-2023,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ndihmojnë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krahasuar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mblidhen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përpunohen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Statistikës</w:t>
      </w:r>
      <w:proofErr w:type="spellEnd"/>
      <w:r w:rsidR="00513123">
        <w:rPr>
          <w:rFonts w:ascii="Times New Roman" w:hAnsi="Times New Roman" w:cs="Times New Roman"/>
          <w:sz w:val="24"/>
          <w:szCs w:val="24"/>
        </w:rPr>
        <w:t xml:space="preserve"> </w:t>
      </w:r>
      <w:proofErr w:type="spellStart"/>
      <w:r w:rsidR="00513123">
        <w:rPr>
          <w:rFonts w:ascii="Times New Roman" w:hAnsi="Times New Roman" w:cs="Times New Roman"/>
          <w:sz w:val="24"/>
          <w:szCs w:val="24"/>
        </w:rPr>
        <w:t>në</w:t>
      </w:r>
      <w:proofErr w:type="spellEnd"/>
      <w:r w:rsidR="00513123">
        <w:rPr>
          <w:rFonts w:ascii="Times New Roman" w:hAnsi="Times New Roman" w:cs="Times New Roman"/>
          <w:sz w:val="24"/>
          <w:szCs w:val="24"/>
        </w:rPr>
        <w:t xml:space="preserve"> ASHDMF</w:t>
      </w:r>
      <w:r>
        <w:rPr>
          <w:rFonts w:ascii="Times New Roman" w:hAnsi="Times New Roman" w:cs="Times New Roman"/>
          <w:sz w:val="24"/>
          <w:szCs w:val="24"/>
        </w:rPr>
        <w:t>.</w:t>
      </w:r>
    </w:p>
    <w:p w14:paraId="19B02095" w14:textId="31B883F4" w:rsidR="004F2E43" w:rsidRPr="00513123" w:rsidRDefault="00513123" w:rsidP="00513123">
      <w:pPr>
        <w:spacing w:line="254" w:lineRule="auto"/>
        <w:jc w:val="both"/>
        <w:rPr>
          <w:rFonts w:ascii="Times New Roman" w:hAnsi="Times New Roman" w:cs="Times New Roman"/>
          <w:b/>
          <w:bCs/>
          <w:sz w:val="24"/>
          <w:szCs w:val="24"/>
          <w:lang w:eastAsia="sq-AL"/>
        </w:rPr>
      </w:pPr>
      <w:proofErr w:type="spellStart"/>
      <w:r>
        <w:rPr>
          <w:rFonts w:ascii="Times New Roman" w:hAnsi="Times New Roman" w:cs="Times New Roman"/>
          <w:sz w:val="24"/>
          <w:szCs w:val="24"/>
        </w:rPr>
        <w:t>Platforma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digjitale</w:t>
      </w:r>
      <w:proofErr w:type="spellEnd"/>
      <w:r>
        <w:rPr>
          <w:rFonts w:ascii="Times New Roman" w:hAnsi="Times New Roman" w:cs="Times New Roman"/>
          <w:sz w:val="24"/>
          <w:szCs w:val="24"/>
        </w:rPr>
        <w:t xml:space="preserve"> </w:t>
      </w:r>
      <w:proofErr w:type="spellStart"/>
      <w:r w:rsidR="004F2E43">
        <w:rPr>
          <w:rFonts w:ascii="Times New Roman" w:eastAsia="Calibri" w:hAnsi="Times New Roman" w:cs="Times New Roman"/>
          <w:color w:val="000000" w:themeColor="text1"/>
          <w:kern w:val="24"/>
          <w:sz w:val="24"/>
          <w:szCs w:val="24"/>
          <w:lang w:eastAsia="sq-AL"/>
        </w:rPr>
        <w:t>është</w:t>
      </w:r>
      <w:proofErr w:type="spellEnd"/>
      <w:r w:rsidR="004F2E43">
        <w:rPr>
          <w:rFonts w:ascii="Times New Roman" w:eastAsia="Calibri" w:hAnsi="Times New Roman" w:cs="Times New Roman"/>
          <w:color w:val="000000" w:themeColor="text1"/>
          <w:kern w:val="24"/>
          <w:sz w:val="24"/>
          <w:szCs w:val="24"/>
          <w:lang w:eastAsia="sq-AL"/>
        </w:rPr>
        <w:t xml:space="preserve"> </w:t>
      </w:r>
      <w:r>
        <w:rPr>
          <w:rFonts w:ascii="Times New Roman" w:eastAsia="Calibri" w:hAnsi="Times New Roman" w:cs="Times New Roman"/>
          <w:color w:val="000000" w:themeColor="text1"/>
          <w:kern w:val="24"/>
          <w:sz w:val="24"/>
          <w:szCs w:val="24"/>
          <w:lang w:eastAsia="sq-AL"/>
        </w:rPr>
        <w:t>e</w:t>
      </w:r>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integruar</w:t>
      </w:r>
      <w:proofErr w:type="spellEnd"/>
      <w:r w:rsidR="004F2E43">
        <w:rPr>
          <w:rFonts w:ascii="Times New Roman" w:eastAsia="Calibri" w:hAnsi="Times New Roman" w:cs="Times New Roman"/>
          <w:color w:val="000000" w:themeColor="text1"/>
          <w:kern w:val="24"/>
          <w:sz w:val="24"/>
          <w:szCs w:val="24"/>
          <w:lang w:eastAsia="sq-AL"/>
        </w:rPr>
        <w:t xml:space="preserve"> ne </w:t>
      </w:r>
      <w:r>
        <w:rPr>
          <w:rFonts w:ascii="Times New Roman" w:eastAsia="Calibri" w:hAnsi="Times New Roman" w:cs="Times New Roman"/>
          <w:color w:val="000000" w:themeColor="text1"/>
          <w:kern w:val="24"/>
          <w:sz w:val="24"/>
          <w:szCs w:val="24"/>
          <w:lang w:eastAsia="sq-AL"/>
        </w:rPr>
        <w:t>w</w:t>
      </w:r>
      <w:r w:rsidR="004F2E43">
        <w:rPr>
          <w:rFonts w:ascii="Times New Roman" w:eastAsia="Calibri" w:hAnsi="Times New Roman" w:cs="Times New Roman"/>
          <w:color w:val="000000" w:themeColor="text1"/>
          <w:kern w:val="24"/>
          <w:sz w:val="24"/>
          <w:szCs w:val="24"/>
          <w:lang w:eastAsia="sq-AL"/>
        </w:rPr>
        <w:t>eb</w:t>
      </w:r>
      <w:r>
        <w:rPr>
          <w:rFonts w:ascii="Times New Roman" w:eastAsia="Calibri" w:hAnsi="Times New Roman" w:cs="Times New Roman"/>
          <w:color w:val="000000" w:themeColor="text1"/>
          <w:kern w:val="24"/>
          <w:sz w:val="24"/>
          <w:szCs w:val="24"/>
          <w:lang w:eastAsia="sq-AL"/>
        </w:rPr>
        <w:t>-</w:t>
      </w:r>
      <w:r w:rsidR="004F2E43">
        <w:rPr>
          <w:rFonts w:ascii="Times New Roman" w:eastAsia="Calibri" w:hAnsi="Times New Roman" w:cs="Times New Roman"/>
          <w:color w:val="000000" w:themeColor="text1"/>
          <w:kern w:val="24"/>
          <w:sz w:val="24"/>
          <w:szCs w:val="24"/>
          <w:lang w:eastAsia="sq-AL"/>
        </w:rPr>
        <w:t xml:space="preserve">in e </w:t>
      </w:r>
      <w:proofErr w:type="spellStart"/>
      <w:r w:rsidR="004F2E43">
        <w:rPr>
          <w:rFonts w:ascii="Times New Roman" w:eastAsia="Calibri" w:hAnsi="Times New Roman" w:cs="Times New Roman"/>
          <w:color w:val="000000" w:themeColor="text1"/>
          <w:kern w:val="24"/>
          <w:sz w:val="24"/>
          <w:szCs w:val="24"/>
          <w:lang w:eastAsia="sq-AL"/>
        </w:rPr>
        <w:t>Agjencisë</w:t>
      </w:r>
      <w:proofErr w:type="spellEnd"/>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Shtetërore</w:t>
      </w:r>
      <w:proofErr w:type="spellEnd"/>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për</w:t>
      </w:r>
      <w:proofErr w:type="spellEnd"/>
      <w:r w:rsidR="004F2E43">
        <w:rPr>
          <w:rFonts w:ascii="Times New Roman" w:eastAsia="Calibri" w:hAnsi="Times New Roman" w:cs="Times New Roman"/>
          <w:color w:val="000000" w:themeColor="text1"/>
          <w:kern w:val="24"/>
          <w:sz w:val="24"/>
          <w:szCs w:val="24"/>
          <w:lang w:eastAsia="sq-AL"/>
        </w:rPr>
        <w:t xml:space="preserve"> </w:t>
      </w:r>
      <w:proofErr w:type="spellStart"/>
      <w:proofErr w:type="gramStart"/>
      <w:r w:rsidR="004F2E43">
        <w:rPr>
          <w:rFonts w:ascii="Times New Roman" w:eastAsia="Calibri" w:hAnsi="Times New Roman" w:cs="Times New Roman"/>
          <w:color w:val="000000" w:themeColor="text1"/>
          <w:kern w:val="24"/>
          <w:sz w:val="24"/>
          <w:szCs w:val="24"/>
          <w:lang w:eastAsia="sq-AL"/>
        </w:rPr>
        <w:t>të</w:t>
      </w:r>
      <w:proofErr w:type="spellEnd"/>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Drejtat</w:t>
      </w:r>
      <w:proofErr w:type="spellEnd"/>
      <w:proofErr w:type="gramEnd"/>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dhe</w:t>
      </w:r>
      <w:proofErr w:type="spellEnd"/>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Mbrojtjen</w:t>
      </w:r>
      <w:proofErr w:type="spellEnd"/>
      <w:r w:rsidR="004F2E43">
        <w:rPr>
          <w:rFonts w:ascii="Times New Roman" w:eastAsia="Calibri" w:hAnsi="Times New Roman" w:cs="Times New Roman"/>
          <w:color w:val="000000" w:themeColor="text1"/>
          <w:kern w:val="24"/>
          <w:sz w:val="24"/>
          <w:szCs w:val="24"/>
          <w:lang w:eastAsia="sq-AL"/>
        </w:rPr>
        <w:t xml:space="preserve"> e </w:t>
      </w:r>
      <w:proofErr w:type="spellStart"/>
      <w:r w:rsidR="004F2E43">
        <w:rPr>
          <w:rFonts w:ascii="Times New Roman" w:eastAsia="Calibri" w:hAnsi="Times New Roman" w:cs="Times New Roman"/>
          <w:color w:val="000000" w:themeColor="text1"/>
          <w:kern w:val="24"/>
          <w:sz w:val="24"/>
          <w:szCs w:val="24"/>
          <w:lang w:eastAsia="sq-AL"/>
        </w:rPr>
        <w:t>Fëmijës</w:t>
      </w:r>
      <w:proofErr w:type="spellEnd"/>
      <w:r w:rsidR="004F2E43">
        <w:rPr>
          <w:rFonts w:ascii="Times New Roman" w:eastAsia="Calibri" w:hAnsi="Times New Roman" w:cs="Times New Roman"/>
          <w:color w:val="000000"/>
          <w:kern w:val="24"/>
          <w:sz w:val="24"/>
          <w:szCs w:val="24"/>
          <w:lang w:eastAsia="sq-AL"/>
        </w:rPr>
        <w:t xml:space="preserve"> </w:t>
      </w:r>
      <w:r w:rsidR="004F2E43" w:rsidRPr="00513123">
        <w:rPr>
          <w:rFonts w:ascii="Times New Roman" w:eastAsia="Calibri" w:hAnsi="Times New Roman" w:cs="Times New Roman"/>
          <w:b/>
          <w:bCs/>
          <w:kern w:val="24"/>
          <w:sz w:val="24"/>
          <w:szCs w:val="24"/>
          <w:lang w:eastAsia="sq-AL"/>
        </w:rPr>
        <w:t>http://femijet.gov.al/al</w:t>
      </w:r>
      <w:r w:rsidR="004F2E43">
        <w:rPr>
          <w:rFonts w:ascii="Times New Roman" w:eastAsia="Calibri" w:hAnsi="Times New Roman" w:cs="Times New Roman"/>
          <w:color w:val="000000" w:themeColor="text1"/>
          <w:kern w:val="24"/>
          <w:sz w:val="24"/>
          <w:szCs w:val="24"/>
          <w:lang w:eastAsia="sq-AL"/>
        </w:rPr>
        <w:t xml:space="preserve">/ </w:t>
      </w:r>
      <w:r>
        <w:rPr>
          <w:rFonts w:ascii="Times New Roman" w:eastAsia="Calibri" w:hAnsi="Times New Roman" w:cs="Times New Roman"/>
          <w:color w:val="000000" w:themeColor="text1"/>
          <w:kern w:val="24"/>
          <w:sz w:val="24"/>
          <w:szCs w:val="24"/>
          <w:lang w:eastAsia="sq-AL"/>
        </w:rPr>
        <w:t>m</w:t>
      </w:r>
      <w:r w:rsidR="004F2E43">
        <w:rPr>
          <w:rFonts w:ascii="Times New Roman" w:eastAsia="Calibri" w:hAnsi="Times New Roman" w:cs="Times New Roman"/>
          <w:color w:val="000000" w:themeColor="text1"/>
          <w:kern w:val="24"/>
          <w:sz w:val="24"/>
          <w:szCs w:val="24"/>
          <w:lang w:eastAsia="sq-AL"/>
        </w:rPr>
        <w:t xml:space="preserve">e </w:t>
      </w:r>
      <w:proofErr w:type="spellStart"/>
      <w:r w:rsidR="004F2E43">
        <w:rPr>
          <w:rFonts w:ascii="Times New Roman" w:eastAsia="Calibri" w:hAnsi="Times New Roman" w:cs="Times New Roman"/>
          <w:color w:val="000000" w:themeColor="text1"/>
          <w:kern w:val="24"/>
          <w:sz w:val="24"/>
          <w:szCs w:val="24"/>
          <w:lang w:eastAsia="sq-AL"/>
        </w:rPr>
        <w:t>linkun</w:t>
      </w:r>
      <w:proofErr w:type="spellEnd"/>
      <w:r w:rsidR="004F2E43">
        <w:rPr>
          <w:rFonts w:ascii="Times New Roman" w:eastAsia="Calibri" w:hAnsi="Times New Roman" w:cs="Times New Roman"/>
          <w:color w:val="000000" w:themeColor="text1"/>
          <w:kern w:val="24"/>
          <w:sz w:val="24"/>
          <w:szCs w:val="24"/>
          <w:lang w:eastAsia="sq-AL"/>
        </w:rPr>
        <w:t xml:space="preserve"> </w:t>
      </w:r>
      <w:proofErr w:type="spellStart"/>
      <w:r w:rsidR="004F2E43">
        <w:rPr>
          <w:rFonts w:ascii="Times New Roman" w:eastAsia="Calibri" w:hAnsi="Times New Roman" w:cs="Times New Roman"/>
          <w:color w:val="000000" w:themeColor="text1"/>
          <w:kern w:val="24"/>
          <w:sz w:val="24"/>
          <w:szCs w:val="24"/>
          <w:lang w:eastAsia="sq-AL"/>
        </w:rPr>
        <w:t>përkatës</w:t>
      </w:r>
      <w:proofErr w:type="spellEnd"/>
      <w:r w:rsidR="004F2E43">
        <w:rPr>
          <w:rFonts w:ascii="Times New Roman" w:eastAsia="Calibri" w:hAnsi="Times New Roman" w:cs="Times New Roman"/>
          <w:color w:val="000000" w:themeColor="text1"/>
          <w:kern w:val="24"/>
          <w:sz w:val="24"/>
          <w:szCs w:val="24"/>
          <w:lang w:eastAsia="sq-AL"/>
        </w:rPr>
        <w:t xml:space="preserve"> </w:t>
      </w:r>
      <w:r w:rsidR="004F2E43" w:rsidRPr="00513123">
        <w:rPr>
          <w:rFonts w:ascii="Times New Roman" w:eastAsia="Calibri" w:hAnsi="Times New Roman" w:cs="Times New Roman"/>
          <w:b/>
          <w:bCs/>
          <w:kern w:val="24"/>
          <w:sz w:val="24"/>
          <w:szCs w:val="24"/>
          <w:lang w:eastAsia="sq-AL"/>
        </w:rPr>
        <w:t>http://statistikafemijet.gov.al/</w:t>
      </w:r>
    </w:p>
    <w:p w14:paraId="0E0FB9A9" w14:textId="08E7C6D6" w:rsidR="00513123" w:rsidRPr="00513123" w:rsidRDefault="00513123" w:rsidP="00513123">
      <w:pPr>
        <w:spacing w:after="0" w:line="276" w:lineRule="auto"/>
        <w:jc w:val="both"/>
        <w:rPr>
          <w:rFonts w:ascii="Times New Roman" w:hAnsi="Times New Roman" w:cs="Times New Roman"/>
          <w:bCs/>
          <w:sz w:val="24"/>
          <w:szCs w:val="24"/>
        </w:rPr>
      </w:pPr>
      <w:r w:rsidRPr="00513123">
        <w:rPr>
          <w:rFonts w:ascii="Times New Roman" w:hAnsi="Times New Roman" w:cs="Times New Roman"/>
          <w:bCs/>
          <w:sz w:val="24"/>
          <w:szCs w:val="24"/>
        </w:rPr>
        <w:t xml:space="preserve">Me </w:t>
      </w:r>
      <w:proofErr w:type="spellStart"/>
      <w:r w:rsidRPr="00513123">
        <w:rPr>
          <w:rFonts w:ascii="Times New Roman" w:hAnsi="Times New Roman" w:cs="Times New Roman"/>
          <w:bCs/>
          <w:sz w:val="24"/>
          <w:szCs w:val="24"/>
        </w:rPr>
        <w:t>ndryshimin</w:t>
      </w:r>
      <w:proofErr w:type="spellEnd"/>
      <w:r w:rsidRPr="00513123">
        <w:rPr>
          <w:rFonts w:ascii="Times New Roman" w:hAnsi="Times New Roman" w:cs="Times New Roman"/>
          <w:bCs/>
          <w:sz w:val="24"/>
          <w:szCs w:val="24"/>
        </w:rPr>
        <w:t xml:space="preserve"> e </w:t>
      </w:r>
      <w:proofErr w:type="spellStart"/>
      <w:r w:rsidRPr="00513123">
        <w:rPr>
          <w:rFonts w:ascii="Times New Roman" w:hAnsi="Times New Roman" w:cs="Times New Roman"/>
          <w:bCs/>
          <w:sz w:val="24"/>
          <w:szCs w:val="24"/>
        </w:rPr>
        <w:t>listes</w:t>
      </w:r>
      <w:proofErr w:type="spellEnd"/>
      <w:r w:rsidRPr="00513123">
        <w:rPr>
          <w:rFonts w:ascii="Times New Roman" w:hAnsi="Times New Roman" w:cs="Times New Roman"/>
          <w:bCs/>
          <w:sz w:val="24"/>
          <w:szCs w:val="24"/>
        </w:rPr>
        <w:t xml:space="preserve"> se </w:t>
      </w:r>
      <w:proofErr w:type="spellStart"/>
      <w:r w:rsidRPr="00513123">
        <w:rPr>
          <w:rFonts w:ascii="Times New Roman" w:hAnsi="Times New Roman" w:cs="Times New Roman"/>
          <w:bCs/>
          <w:sz w:val="24"/>
          <w:szCs w:val="24"/>
        </w:rPr>
        <w:t>treguesve</w:t>
      </w:r>
      <w:proofErr w:type="spellEnd"/>
      <w:r w:rsidRPr="00513123">
        <w:rPr>
          <w:rFonts w:ascii="Times New Roman" w:hAnsi="Times New Roman" w:cs="Times New Roman"/>
          <w:bCs/>
          <w:sz w:val="24"/>
          <w:szCs w:val="24"/>
        </w:rPr>
        <w:t xml:space="preserve"> per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drejtat</w:t>
      </w:r>
      <w:proofErr w:type="spellEnd"/>
      <w:r w:rsidRPr="00513123">
        <w:rPr>
          <w:rFonts w:ascii="Times New Roman" w:hAnsi="Times New Roman" w:cs="Times New Roman"/>
          <w:bCs/>
          <w:sz w:val="24"/>
          <w:szCs w:val="24"/>
        </w:rPr>
        <w:t xml:space="preserve"> e </w:t>
      </w:r>
      <w:proofErr w:type="spellStart"/>
      <w:r w:rsidRPr="00513123">
        <w:rPr>
          <w:rFonts w:ascii="Times New Roman" w:hAnsi="Times New Roman" w:cs="Times New Roman"/>
          <w:bCs/>
          <w:sz w:val="24"/>
          <w:szCs w:val="24"/>
        </w:rPr>
        <w:t>femijeve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VKM Nr. 636, </w:t>
      </w:r>
      <w:proofErr w:type="spellStart"/>
      <w:r w:rsidRPr="00513123">
        <w:rPr>
          <w:rFonts w:ascii="Times New Roman" w:hAnsi="Times New Roman" w:cs="Times New Roman"/>
          <w:bCs/>
          <w:sz w:val="24"/>
          <w:szCs w:val="24"/>
        </w:rPr>
        <w:t>lindi</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nevoja</w:t>
      </w:r>
      <w:proofErr w:type="spellEnd"/>
      <w:r w:rsidRPr="00513123">
        <w:rPr>
          <w:rFonts w:ascii="Times New Roman" w:hAnsi="Times New Roman" w:cs="Times New Roman"/>
          <w:bCs/>
          <w:sz w:val="24"/>
          <w:szCs w:val="24"/>
        </w:rPr>
        <w:t xml:space="preserve"> e </w:t>
      </w:r>
      <w:proofErr w:type="spellStart"/>
      <w:r w:rsidRPr="00513123">
        <w:rPr>
          <w:rFonts w:ascii="Times New Roman" w:hAnsi="Times New Roman" w:cs="Times New Roman"/>
          <w:bCs/>
          <w:sz w:val="24"/>
          <w:szCs w:val="24"/>
        </w:rPr>
        <w:t>përditësimit</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Platformes</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Digjitale</w:t>
      </w:r>
      <w:proofErr w:type="spellEnd"/>
      <w:r w:rsidRPr="00513123">
        <w:rPr>
          <w:rFonts w:ascii="Times New Roman" w:hAnsi="Times New Roman" w:cs="Times New Roman"/>
          <w:bCs/>
          <w:sz w:val="24"/>
          <w:szCs w:val="24"/>
        </w:rPr>
        <w:t xml:space="preserve">.  ASHMDF ka </w:t>
      </w:r>
      <w:proofErr w:type="spellStart"/>
      <w:r w:rsidRPr="00513123">
        <w:rPr>
          <w:rFonts w:ascii="Times New Roman" w:hAnsi="Times New Roman" w:cs="Times New Roman"/>
          <w:bCs/>
          <w:sz w:val="24"/>
          <w:szCs w:val="24"/>
        </w:rPr>
        <w:t>kërkuar</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bashkëpunimin</w:t>
      </w:r>
      <w:proofErr w:type="spellEnd"/>
      <w:r w:rsidRPr="00513123">
        <w:rPr>
          <w:rFonts w:ascii="Times New Roman" w:hAnsi="Times New Roman" w:cs="Times New Roman"/>
          <w:bCs/>
          <w:sz w:val="24"/>
          <w:szCs w:val="24"/>
        </w:rPr>
        <w:t xml:space="preserve"> e UNICEF </w:t>
      </w:r>
      <w:proofErr w:type="spellStart"/>
      <w:r w:rsidRPr="00513123">
        <w:rPr>
          <w:rFonts w:ascii="Times New Roman" w:hAnsi="Times New Roman" w:cs="Times New Roman"/>
          <w:bCs/>
          <w:sz w:val="24"/>
          <w:szCs w:val="24"/>
        </w:rPr>
        <w:t>dhe</w:t>
      </w:r>
      <w:proofErr w:type="spellEnd"/>
      <w:r w:rsidRPr="00513123">
        <w:rPr>
          <w:rFonts w:ascii="Times New Roman" w:hAnsi="Times New Roman" w:cs="Times New Roman"/>
          <w:bCs/>
          <w:sz w:val="24"/>
          <w:szCs w:val="24"/>
        </w:rPr>
        <w:t xml:space="preserve"> AKSHI </w:t>
      </w:r>
      <w:proofErr w:type="spellStart"/>
      <w:r w:rsidRPr="00513123">
        <w:rPr>
          <w:rFonts w:ascii="Times New Roman" w:hAnsi="Times New Roman" w:cs="Times New Roman"/>
          <w:bCs/>
          <w:sz w:val="24"/>
          <w:szCs w:val="24"/>
        </w:rPr>
        <w:t>përditësimin</w:t>
      </w:r>
      <w:proofErr w:type="spellEnd"/>
      <w:r w:rsidRPr="00513123">
        <w:rPr>
          <w:rFonts w:ascii="Times New Roman" w:hAnsi="Times New Roman" w:cs="Times New Roman"/>
          <w:bCs/>
          <w:sz w:val="24"/>
          <w:szCs w:val="24"/>
        </w:rPr>
        <w:t xml:space="preserve"> e </w:t>
      </w:r>
      <w:proofErr w:type="spellStart"/>
      <w:r w:rsidRPr="00513123">
        <w:rPr>
          <w:rFonts w:ascii="Times New Roman" w:hAnsi="Times New Roman" w:cs="Times New Roman"/>
          <w:bCs/>
          <w:sz w:val="24"/>
          <w:szCs w:val="24"/>
        </w:rPr>
        <w:t>platformes</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zyrtare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dhenave</w:t>
      </w:r>
      <w:proofErr w:type="spellEnd"/>
      <w:r w:rsidRPr="00513123">
        <w:rPr>
          <w:rFonts w:ascii="Times New Roman" w:hAnsi="Times New Roman" w:cs="Times New Roman"/>
          <w:bCs/>
          <w:sz w:val="24"/>
          <w:szCs w:val="24"/>
        </w:rPr>
        <w:t xml:space="preserve">, duke </w:t>
      </w:r>
      <w:proofErr w:type="spellStart"/>
      <w:r w:rsidRPr="00513123">
        <w:rPr>
          <w:rFonts w:ascii="Times New Roman" w:hAnsi="Times New Roman" w:cs="Times New Roman"/>
          <w:bCs/>
          <w:sz w:val="24"/>
          <w:szCs w:val="24"/>
        </w:rPr>
        <w:t>shtuar</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indikatorët</w:t>
      </w:r>
      <w:proofErr w:type="spellEnd"/>
      <w:r w:rsidRPr="00513123">
        <w:rPr>
          <w:rFonts w:ascii="Times New Roman" w:hAnsi="Times New Roman" w:cs="Times New Roman"/>
          <w:bCs/>
          <w:sz w:val="24"/>
          <w:szCs w:val="24"/>
        </w:rPr>
        <w:t xml:space="preserve"> e </w:t>
      </w:r>
      <w:proofErr w:type="spellStart"/>
      <w:r w:rsidRPr="00513123">
        <w:rPr>
          <w:rFonts w:ascii="Times New Roman" w:hAnsi="Times New Roman" w:cs="Times New Roman"/>
          <w:bCs/>
          <w:sz w:val="24"/>
          <w:szCs w:val="24"/>
        </w:rPr>
        <w:t>rinj</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miratuar</w:t>
      </w:r>
      <w:proofErr w:type="spellEnd"/>
      <w:r w:rsidRPr="00513123">
        <w:rPr>
          <w:rFonts w:ascii="Times New Roman" w:hAnsi="Times New Roman" w:cs="Times New Roman"/>
          <w:bCs/>
          <w:sz w:val="24"/>
          <w:szCs w:val="24"/>
        </w:rPr>
        <w:t>.</w:t>
      </w:r>
    </w:p>
    <w:p w14:paraId="46BCE122" w14:textId="75E74FB1" w:rsidR="004F2E43" w:rsidRDefault="00513123" w:rsidP="00513123">
      <w:pPr>
        <w:spacing w:after="0" w:line="276" w:lineRule="auto"/>
        <w:jc w:val="both"/>
        <w:rPr>
          <w:rFonts w:ascii="Times New Roman" w:hAnsi="Times New Roman" w:cs="Times New Roman"/>
          <w:bCs/>
          <w:sz w:val="24"/>
          <w:szCs w:val="24"/>
        </w:rPr>
      </w:pPr>
      <w:proofErr w:type="spellStart"/>
      <w:r w:rsidRPr="00513123">
        <w:rPr>
          <w:rFonts w:ascii="Times New Roman" w:hAnsi="Times New Roman" w:cs="Times New Roman"/>
          <w:bCs/>
          <w:sz w:val="24"/>
          <w:szCs w:val="24"/>
        </w:rPr>
        <w:t>Në</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nëntor</w:t>
      </w:r>
      <w:proofErr w:type="spellEnd"/>
      <w:r w:rsidRPr="00513123">
        <w:rPr>
          <w:rFonts w:ascii="Times New Roman" w:hAnsi="Times New Roman" w:cs="Times New Roman"/>
          <w:bCs/>
          <w:sz w:val="24"/>
          <w:szCs w:val="24"/>
        </w:rPr>
        <w:t xml:space="preserve"> 2023, </w:t>
      </w:r>
      <w:proofErr w:type="spellStart"/>
      <w:r w:rsidRPr="00513123">
        <w:rPr>
          <w:rFonts w:ascii="Times New Roman" w:hAnsi="Times New Roman" w:cs="Times New Roman"/>
          <w:bCs/>
          <w:sz w:val="24"/>
          <w:szCs w:val="24"/>
        </w:rPr>
        <w:t>stafi</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i</w:t>
      </w:r>
      <w:proofErr w:type="spellEnd"/>
      <w:r w:rsidRPr="00513123">
        <w:rPr>
          <w:rFonts w:ascii="Times New Roman" w:hAnsi="Times New Roman" w:cs="Times New Roman"/>
          <w:bCs/>
          <w:sz w:val="24"/>
          <w:szCs w:val="24"/>
        </w:rPr>
        <w:t xml:space="preserve"> ASHDMF ka </w:t>
      </w:r>
      <w:proofErr w:type="spellStart"/>
      <w:r w:rsidRPr="00513123">
        <w:rPr>
          <w:rFonts w:ascii="Times New Roman" w:hAnsi="Times New Roman" w:cs="Times New Roman"/>
          <w:bCs/>
          <w:sz w:val="24"/>
          <w:szCs w:val="24"/>
        </w:rPr>
        <w:t>marre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pjese</w:t>
      </w:r>
      <w:proofErr w:type="spellEnd"/>
      <w:r w:rsidRPr="00513123">
        <w:rPr>
          <w:rFonts w:ascii="Times New Roman" w:hAnsi="Times New Roman" w:cs="Times New Roman"/>
          <w:bCs/>
          <w:sz w:val="24"/>
          <w:szCs w:val="24"/>
        </w:rPr>
        <w:t xml:space="preserve"> ne </w:t>
      </w:r>
      <w:proofErr w:type="spellStart"/>
      <w:r w:rsidRPr="00513123">
        <w:rPr>
          <w:rFonts w:ascii="Times New Roman" w:hAnsi="Times New Roman" w:cs="Times New Roman"/>
          <w:bCs/>
          <w:sz w:val="24"/>
          <w:szCs w:val="24"/>
        </w:rPr>
        <w:t>trajnimin</w:t>
      </w:r>
      <w:proofErr w:type="spellEnd"/>
      <w:r w:rsidRPr="00513123">
        <w:rPr>
          <w:rFonts w:ascii="Times New Roman" w:hAnsi="Times New Roman" w:cs="Times New Roman"/>
          <w:bCs/>
          <w:sz w:val="24"/>
          <w:szCs w:val="24"/>
        </w:rPr>
        <w:t xml:space="preserve"> me </w:t>
      </w:r>
      <w:proofErr w:type="spellStart"/>
      <w:r w:rsidRPr="00513123">
        <w:rPr>
          <w:rFonts w:ascii="Times New Roman" w:hAnsi="Times New Roman" w:cs="Times New Roman"/>
          <w:bCs/>
          <w:sz w:val="24"/>
          <w:szCs w:val="24"/>
        </w:rPr>
        <w:t>ekspertë</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huaj</w:t>
      </w:r>
      <w:proofErr w:type="spellEnd"/>
      <w:r w:rsidRPr="00513123">
        <w:rPr>
          <w:rFonts w:ascii="Times New Roman" w:hAnsi="Times New Roman" w:cs="Times New Roman"/>
          <w:bCs/>
          <w:sz w:val="24"/>
          <w:szCs w:val="24"/>
        </w:rPr>
        <w:t xml:space="preserve"> </w:t>
      </w:r>
      <w:proofErr w:type="spellStart"/>
      <w:r w:rsidRPr="00513123">
        <w:rPr>
          <w:rFonts w:ascii="Times New Roman" w:hAnsi="Times New Roman" w:cs="Times New Roman"/>
          <w:bCs/>
          <w:sz w:val="24"/>
          <w:szCs w:val="24"/>
        </w:rPr>
        <w:t>te</w:t>
      </w:r>
      <w:proofErr w:type="spellEnd"/>
      <w:r w:rsidRPr="00513123">
        <w:rPr>
          <w:rFonts w:ascii="Times New Roman" w:hAnsi="Times New Roman" w:cs="Times New Roman"/>
          <w:bCs/>
          <w:sz w:val="24"/>
          <w:szCs w:val="24"/>
        </w:rPr>
        <w:t xml:space="preserve"> UNICEF per </w:t>
      </w:r>
      <w:proofErr w:type="spellStart"/>
      <w:r w:rsidRPr="00513123">
        <w:rPr>
          <w:rFonts w:ascii="Times New Roman" w:hAnsi="Times New Roman" w:cs="Times New Roman"/>
          <w:bCs/>
          <w:sz w:val="24"/>
          <w:szCs w:val="24"/>
        </w:rPr>
        <w:t>statistikat</w:t>
      </w:r>
      <w:proofErr w:type="spellEnd"/>
      <w:r w:rsidR="00BA6514">
        <w:rPr>
          <w:rFonts w:ascii="Times New Roman" w:hAnsi="Times New Roman" w:cs="Times New Roman"/>
          <w:bCs/>
          <w:sz w:val="24"/>
          <w:szCs w:val="24"/>
        </w:rPr>
        <w:t>.</w:t>
      </w:r>
    </w:p>
    <w:p w14:paraId="45E93695" w14:textId="1EDFC095" w:rsidR="00BA6514" w:rsidRDefault="00BA6514" w:rsidP="00513123">
      <w:pPr>
        <w:spacing w:after="0" w:line="276" w:lineRule="auto"/>
        <w:jc w:val="both"/>
        <w:rPr>
          <w:rFonts w:ascii="Times New Roman" w:hAnsi="Times New Roman" w:cs="Times New Roman"/>
          <w:bCs/>
          <w:sz w:val="24"/>
          <w:szCs w:val="24"/>
        </w:rPr>
      </w:pPr>
    </w:p>
    <w:p w14:paraId="08EBCE6D" w14:textId="5B88B305" w:rsidR="00BA6514" w:rsidRDefault="00BA6514" w:rsidP="00513123">
      <w:pPr>
        <w:spacing w:after="0" w:line="276" w:lineRule="auto"/>
        <w:jc w:val="both"/>
        <w:rPr>
          <w:rFonts w:ascii="Times New Roman" w:hAnsi="Times New Roman" w:cs="Times New Roman"/>
          <w:bCs/>
          <w:sz w:val="24"/>
          <w:szCs w:val="24"/>
        </w:rPr>
      </w:pPr>
      <w:proofErr w:type="spellStart"/>
      <w:r w:rsidRPr="00BA6514">
        <w:rPr>
          <w:rFonts w:ascii="Times New Roman" w:hAnsi="Times New Roman" w:cs="Times New Roman"/>
          <w:bCs/>
          <w:sz w:val="24"/>
          <w:szCs w:val="24"/>
        </w:rPr>
        <w:t>Gjate</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periudhes</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janar</w:t>
      </w:r>
      <w:proofErr w:type="spellEnd"/>
      <w:r w:rsidRPr="00BA6514">
        <w:rPr>
          <w:rFonts w:ascii="Times New Roman" w:hAnsi="Times New Roman" w:cs="Times New Roman"/>
          <w:bCs/>
          <w:sz w:val="24"/>
          <w:szCs w:val="24"/>
        </w:rPr>
        <w:t xml:space="preserve">- mars ASHDMF </w:t>
      </w:r>
      <w:r w:rsidRPr="00BA6514">
        <w:rPr>
          <w:rFonts w:ascii="Times New Roman" w:hAnsi="Times New Roman" w:cs="Times New Roman"/>
          <w:b/>
          <w:sz w:val="24"/>
          <w:szCs w:val="24"/>
        </w:rPr>
        <w:t xml:space="preserve">ka </w:t>
      </w:r>
      <w:proofErr w:type="spellStart"/>
      <w:r w:rsidRPr="00BA6514">
        <w:rPr>
          <w:rFonts w:ascii="Times New Roman" w:hAnsi="Times New Roman" w:cs="Times New Roman"/>
          <w:b/>
          <w:sz w:val="24"/>
          <w:szCs w:val="24"/>
        </w:rPr>
        <w:t>trajnuar</w:t>
      </w:r>
      <w:proofErr w:type="spellEnd"/>
      <w:r w:rsidRPr="00BA6514">
        <w:rPr>
          <w:rFonts w:ascii="Times New Roman" w:hAnsi="Times New Roman" w:cs="Times New Roman"/>
          <w:b/>
          <w:sz w:val="24"/>
          <w:szCs w:val="24"/>
        </w:rPr>
        <w:t xml:space="preserve"> 80 </w:t>
      </w:r>
      <w:proofErr w:type="gramStart"/>
      <w:r w:rsidRPr="00BA6514">
        <w:rPr>
          <w:rFonts w:ascii="Times New Roman" w:hAnsi="Times New Roman" w:cs="Times New Roman"/>
          <w:b/>
          <w:sz w:val="24"/>
          <w:szCs w:val="24"/>
        </w:rPr>
        <w:t xml:space="preserve">PMF  </w:t>
      </w:r>
      <w:proofErr w:type="spellStart"/>
      <w:r w:rsidRPr="00BA6514">
        <w:rPr>
          <w:rFonts w:ascii="Times New Roman" w:hAnsi="Times New Roman" w:cs="Times New Roman"/>
          <w:b/>
          <w:sz w:val="24"/>
          <w:szCs w:val="24"/>
        </w:rPr>
        <w:t>lidhur</w:t>
      </w:r>
      <w:proofErr w:type="spellEnd"/>
      <w:proofErr w:type="gramEnd"/>
      <w:r w:rsidRPr="00BA6514">
        <w:rPr>
          <w:rFonts w:ascii="Times New Roman" w:hAnsi="Times New Roman" w:cs="Times New Roman"/>
          <w:bCs/>
          <w:sz w:val="24"/>
          <w:szCs w:val="24"/>
        </w:rPr>
        <w:t xml:space="preserve"> me </w:t>
      </w:r>
      <w:proofErr w:type="spellStart"/>
      <w:r w:rsidRPr="00BA6514">
        <w:rPr>
          <w:rFonts w:ascii="Times New Roman" w:hAnsi="Times New Roman" w:cs="Times New Roman"/>
          <w:bCs/>
          <w:sz w:val="24"/>
          <w:szCs w:val="24"/>
        </w:rPr>
        <w:t>raportimin</w:t>
      </w:r>
      <w:proofErr w:type="spellEnd"/>
      <w:r w:rsidRPr="00BA6514">
        <w:rPr>
          <w:rFonts w:ascii="Times New Roman" w:hAnsi="Times New Roman" w:cs="Times New Roman"/>
          <w:bCs/>
          <w:sz w:val="24"/>
          <w:szCs w:val="24"/>
        </w:rPr>
        <w:t xml:space="preserve"> e </w:t>
      </w:r>
      <w:proofErr w:type="spellStart"/>
      <w:r w:rsidRPr="00BA6514">
        <w:rPr>
          <w:rFonts w:ascii="Times New Roman" w:hAnsi="Times New Roman" w:cs="Times New Roman"/>
          <w:bCs/>
          <w:sz w:val="24"/>
          <w:szCs w:val="24"/>
        </w:rPr>
        <w:t>te</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dhenave</w:t>
      </w:r>
      <w:proofErr w:type="spellEnd"/>
      <w:r w:rsidRPr="00BA6514">
        <w:rPr>
          <w:rFonts w:ascii="Times New Roman" w:hAnsi="Times New Roman" w:cs="Times New Roman"/>
          <w:bCs/>
          <w:sz w:val="24"/>
          <w:szCs w:val="24"/>
        </w:rPr>
        <w:t xml:space="preserve"> per </w:t>
      </w:r>
      <w:proofErr w:type="spellStart"/>
      <w:r w:rsidRPr="00BA6514">
        <w:rPr>
          <w:rFonts w:ascii="Times New Roman" w:hAnsi="Times New Roman" w:cs="Times New Roman"/>
          <w:bCs/>
          <w:sz w:val="24"/>
          <w:szCs w:val="24"/>
        </w:rPr>
        <w:t>menaxhimin</w:t>
      </w:r>
      <w:proofErr w:type="spellEnd"/>
      <w:r w:rsidRPr="00BA6514">
        <w:rPr>
          <w:rFonts w:ascii="Times New Roman" w:hAnsi="Times New Roman" w:cs="Times New Roman"/>
          <w:bCs/>
          <w:sz w:val="24"/>
          <w:szCs w:val="24"/>
        </w:rPr>
        <w:t xml:space="preserve"> e </w:t>
      </w:r>
      <w:proofErr w:type="spellStart"/>
      <w:r w:rsidRPr="00BA6514">
        <w:rPr>
          <w:rFonts w:ascii="Times New Roman" w:hAnsi="Times New Roman" w:cs="Times New Roman"/>
          <w:bCs/>
          <w:sz w:val="24"/>
          <w:szCs w:val="24"/>
        </w:rPr>
        <w:t>rasteve</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sipas</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formateve</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te</w:t>
      </w:r>
      <w:proofErr w:type="spellEnd"/>
      <w:r w:rsidRPr="00BA6514">
        <w:rPr>
          <w:rFonts w:ascii="Times New Roman" w:hAnsi="Times New Roman" w:cs="Times New Roman"/>
          <w:bCs/>
          <w:sz w:val="24"/>
          <w:szCs w:val="24"/>
        </w:rPr>
        <w:t xml:space="preserve"> </w:t>
      </w:r>
      <w:proofErr w:type="spellStart"/>
      <w:r w:rsidRPr="00BA6514">
        <w:rPr>
          <w:rFonts w:ascii="Times New Roman" w:hAnsi="Times New Roman" w:cs="Times New Roman"/>
          <w:bCs/>
          <w:sz w:val="24"/>
          <w:szCs w:val="24"/>
        </w:rPr>
        <w:t>percaktuara</w:t>
      </w:r>
      <w:proofErr w:type="spellEnd"/>
      <w:r w:rsidRPr="00BA6514">
        <w:rPr>
          <w:rFonts w:ascii="Times New Roman" w:hAnsi="Times New Roman" w:cs="Times New Roman"/>
          <w:bCs/>
          <w:sz w:val="24"/>
          <w:szCs w:val="24"/>
        </w:rPr>
        <w:t xml:space="preserve"> ne </w:t>
      </w:r>
      <w:proofErr w:type="spellStart"/>
      <w:r w:rsidRPr="00BA6514">
        <w:rPr>
          <w:rFonts w:ascii="Times New Roman" w:hAnsi="Times New Roman" w:cs="Times New Roman"/>
          <w:bCs/>
          <w:sz w:val="24"/>
          <w:szCs w:val="24"/>
        </w:rPr>
        <w:t>legjislacion</w:t>
      </w:r>
      <w:proofErr w:type="spellEnd"/>
    </w:p>
    <w:p w14:paraId="2648AD78" w14:textId="4D33A896" w:rsidR="00BA6514" w:rsidRDefault="00BA6514" w:rsidP="00513123">
      <w:pPr>
        <w:spacing w:after="0" w:line="276" w:lineRule="auto"/>
        <w:jc w:val="both"/>
        <w:rPr>
          <w:rFonts w:ascii="Times New Roman" w:hAnsi="Times New Roman" w:cs="Times New Roman"/>
          <w:bCs/>
          <w:sz w:val="24"/>
          <w:szCs w:val="24"/>
        </w:rPr>
      </w:pPr>
    </w:p>
    <w:p w14:paraId="51D77415" w14:textId="518D318E" w:rsidR="00BA6514" w:rsidRDefault="00BA6514" w:rsidP="00513123">
      <w:pPr>
        <w:spacing w:after="0" w:line="276" w:lineRule="auto"/>
        <w:jc w:val="both"/>
        <w:rPr>
          <w:rFonts w:ascii="Times New Roman" w:hAnsi="Times New Roman" w:cs="Times New Roman"/>
          <w:bCs/>
          <w:sz w:val="24"/>
          <w:szCs w:val="24"/>
        </w:rPr>
      </w:pPr>
    </w:p>
    <w:p w14:paraId="30B2EBF4" w14:textId="3971CB27" w:rsidR="00BA6514" w:rsidRDefault="00496CE2" w:rsidP="00513123">
      <w:pPr>
        <w:spacing w:after="0" w:line="276"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3. </w:t>
      </w:r>
      <w:r w:rsidR="00BA6514">
        <w:rPr>
          <w:rFonts w:ascii="Times New Roman" w:hAnsi="Times New Roman" w:cs="Times New Roman"/>
          <w:b/>
          <w:sz w:val="24"/>
          <w:szCs w:val="24"/>
          <w:lang w:val="it-IT"/>
        </w:rPr>
        <w:t>Mbrojtja e fëmijëve shqiptare të pashoqëruar që riatdhesohen nga vendet e BE dhe rajonit si dhe femijet e huaj te pashoqeruar</w:t>
      </w:r>
    </w:p>
    <w:p w14:paraId="014AE705" w14:textId="318D5F1E" w:rsidR="00BA6514" w:rsidRDefault="00BA6514" w:rsidP="00513123">
      <w:pPr>
        <w:spacing w:after="0" w:line="276" w:lineRule="auto"/>
        <w:jc w:val="both"/>
        <w:rPr>
          <w:rFonts w:ascii="Times New Roman" w:hAnsi="Times New Roman" w:cs="Times New Roman"/>
          <w:b/>
          <w:sz w:val="24"/>
          <w:szCs w:val="24"/>
          <w:lang w:val="it-IT"/>
        </w:rPr>
      </w:pPr>
    </w:p>
    <w:p w14:paraId="1786D380" w14:textId="5D8B6BC3" w:rsidR="00BA6514" w:rsidRDefault="00BA6514" w:rsidP="00513123">
      <w:pPr>
        <w:spacing w:after="0" w:line="276" w:lineRule="auto"/>
        <w:jc w:val="both"/>
        <w:rPr>
          <w:rFonts w:ascii="Times New Roman" w:hAnsi="Times New Roman" w:cs="Times New Roman"/>
          <w:sz w:val="24"/>
          <w:szCs w:val="24"/>
        </w:rPr>
      </w:pPr>
      <w:proofErr w:type="spellStart"/>
      <w:r w:rsidRPr="00BA6514">
        <w:rPr>
          <w:rFonts w:ascii="Times New Roman" w:hAnsi="Times New Roman" w:cs="Times New Roman"/>
          <w:sz w:val="24"/>
          <w:szCs w:val="24"/>
        </w:rPr>
        <w:t>Sipas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dispoziatve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në</w:t>
      </w:r>
      <w:proofErr w:type="spellEnd"/>
      <w:r w:rsidRPr="00BA6514">
        <w:rPr>
          <w:rFonts w:ascii="Times New Roman" w:hAnsi="Times New Roman" w:cs="Times New Roman"/>
          <w:sz w:val="24"/>
          <w:szCs w:val="24"/>
        </w:rPr>
        <w:t xml:space="preserve"> VKM Nr. 111 </w:t>
      </w:r>
      <w:proofErr w:type="spellStart"/>
      <w:r w:rsidRPr="00BA6514">
        <w:rPr>
          <w:rFonts w:ascii="Times New Roman" w:hAnsi="Times New Roman" w:cs="Times New Roman"/>
          <w:sz w:val="24"/>
          <w:szCs w:val="24"/>
        </w:rPr>
        <w:t>datë</w:t>
      </w:r>
      <w:proofErr w:type="spellEnd"/>
      <w:r w:rsidRPr="00BA6514">
        <w:rPr>
          <w:rFonts w:ascii="Times New Roman" w:hAnsi="Times New Roman" w:cs="Times New Roman"/>
          <w:sz w:val="24"/>
          <w:szCs w:val="24"/>
        </w:rPr>
        <w:t xml:space="preserve"> 06.03.2019, </w:t>
      </w:r>
      <w:proofErr w:type="spellStart"/>
      <w:r w:rsidRPr="00BA6514">
        <w:rPr>
          <w:rFonts w:ascii="Times New Roman" w:hAnsi="Times New Roman" w:cs="Times New Roman"/>
          <w:sz w:val="24"/>
          <w:szCs w:val="24"/>
        </w:rPr>
        <w:t>Agjencia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Shtetërore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Drejtat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dhe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Mbrojtjen</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Fëmijës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është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autoriteti</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shtetëror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përgjegjës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garantuar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funksionimin</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sistemit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integruar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mbrojtjes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fëmijët</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pashoqëruar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brenda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dhe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jashtë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territorit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Republikës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Shqipërisë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nëpërmjet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bashkërendimit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punës</w:t>
      </w:r>
      <w:proofErr w:type="spellEnd"/>
      <w:r w:rsidRPr="00BA6514">
        <w:rPr>
          <w:rFonts w:ascii="Times New Roman" w:hAnsi="Times New Roman" w:cs="Times New Roman"/>
          <w:sz w:val="24"/>
          <w:szCs w:val="24"/>
        </w:rPr>
        <w:t xml:space="preserve"> midis </w:t>
      </w:r>
      <w:proofErr w:type="spellStart"/>
      <w:r w:rsidRPr="00BA6514">
        <w:rPr>
          <w:rFonts w:ascii="Times New Roman" w:hAnsi="Times New Roman" w:cs="Times New Roman"/>
          <w:sz w:val="24"/>
          <w:szCs w:val="24"/>
        </w:rPr>
        <w:t>autoriteteve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përgjegjëse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shqiptare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dhe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huaja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përfshira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në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procesin</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mbrojtjes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fëmijës</w:t>
      </w:r>
      <w:proofErr w:type="spellEnd"/>
      <w:r w:rsidRPr="00BA6514">
        <w:rPr>
          <w:rFonts w:ascii="Times New Roman" w:hAnsi="Times New Roman" w:cs="Times New Roman"/>
          <w:sz w:val="24"/>
          <w:szCs w:val="24"/>
        </w:rPr>
        <w:t>.</w:t>
      </w:r>
    </w:p>
    <w:p w14:paraId="48B1F473" w14:textId="5E38BC08" w:rsidR="00496CE2" w:rsidRDefault="00496CE2" w:rsidP="00513123">
      <w:pPr>
        <w:spacing w:after="0" w:line="276" w:lineRule="auto"/>
        <w:jc w:val="both"/>
        <w:rPr>
          <w:rFonts w:ascii="Times New Roman" w:hAnsi="Times New Roman" w:cs="Times New Roman"/>
          <w:sz w:val="24"/>
          <w:szCs w:val="24"/>
        </w:rPr>
      </w:pPr>
    </w:p>
    <w:p w14:paraId="41927225" w14:textId="137B807B" w:rsidR="00496CE2" w:rsidRPr="00496CE2" w:rsidRDefault="00496CE2" w:rsidP="00513123">
      <w:pPr>
        <w:spacing w:after="0" w:line="276" w:lineRule="auto"/>
        <w:jc w:val="both"/>
        <w:rPr>
          <w:rFonts w:ascii="Times New Roman" w:hAnsi="Times New Roman" w:cs="Times New Roman"/>
          <w:b/>
          <w:bCs/>
          <w:i/>
          <w:iCs/>
          <w:sz w:val="24"/>
          <w:szCs w:val="24"/>
        </w:rPr>
      </w:pPr>
      <w:r w:rsidRPr="00496CE2">
        <w:rPr>
          <w:rFonts w:ascii="Times New Roman" w:hAnsi="Times New Roman" w:cs="Times New Roman"/>
          <w:b/>
          <w:bCs/>
          <w:i/>
          <w:iCs/>
          <w:sz w:val="24"/>
          <w:szCs w:val="24"/>
        </w:rPr>
        <w:t xml:space="preserve">3.1 </w:t>
      </w:r>
      <w:proofErr w:type="spellStart"/>
      <w:r w:rsidRPr="00496CE2">
        <w:rPr>
          <w:rFonts w:ascii="Times New Roman" w:hAnsi="Times New Roman" w:cs="Times New Roman"/>
          <w:b/>
          <w:bCs/>
          <w:i/>
          <w:iCs/>
          <w:sz w:val="24"/>
          <w:szCs w:val="24"/>
        </w:rPr>
        <w:t>Riatdhesimi</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i</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f</w:t>
      </w:r>
      <w:r w:rsidR="003029DE">
        <w:rPr>
          <w:rFonts w:ascii="Times New Roman" w:hAnsi="Times New Roman" w:cs="Times New Roman"/>
          <w:b/>
          <w:bCs/>
          <w:i/>
          <w:iCs/>
          <w:sz w:val="24"/>
          <w:szCs w:val="24"/>
        </w:rPr>
        <w:t>ë</w:t>
      </w:r>
      <w:r w:rsidRPr="00496CE2">
        <w:rPr>
          <w:rFonts w:ascii="Times New Roman" w:hAnsi="Times New Roman" w:cs="Times New Roman"/>
          <w:b/>
          <w:bCs/>
          <w:i/>
          <w:iCs/>
          <w:sz w:val="24"/>
          <w:szCs w:val="24"/>
        </w:rPr>
        <w:t>mij</w:t>
      </w:r>
      <w:r w:rsidR="003029DE">
        <w:rPr>
          <w:rFonts w:ascii="Times New Roman" w:hAnsi="Times New Roman" w:cs="Times New Roman"/>
          <w:b/>
          <w:bCs/>
          <w:i/>
          <w:iCs/>
          <w:sz w:val="24"/>
          <w:szCs w:val="24"/>
        </w:rPr>
        <w:t>ë</w:t>
      </w:r>
      <w:r w:rsidRPr="00496CE2">
        <w:rPr>
          <w:rFonts w:ascii="Times New Roman" w:hAnsi="Times New Roman" w:cs="Times New Roman"/>
          <w:b/>
          <w:bCs/>
          <w:i/>
          <w:iCs/>
          <w:sz w:val="24"/>
          <w:szCs w:val="24"/>
        </w:rPr>
        <w:t>ve</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shqiptar</w:t>
      </w:r>
      <w:r w:rsidR="003029DE">
        <w:rPr>
          <w:rFonts w:ascii="Times New Roman" w:hAnsi="Times New Roman" w:cs="Times New Roman"/>
          <w:b/>
          <w:bCs/>
          <w:i/>
          <w:iCs/>
          <w:sz w:val="24"/>
          <w:szCs w:val="24"/>
        </w:rPr>
        <w:t>ë</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t</w:t>
      </w:r>
      <w:r w:rsidR="003029DE">
        <w:rPr>
          <w:rFonts w:ascii="Times New Roman" w:hAnsi="Times New Roman" w:cs="Times New Roman"/>
          <w:b/>
          <w:bCs/>
          <w:i/>
          <w:iCs/>
          <w:sz w:val="24"/>
          <w:szCs w:val="24"/>
        </w:rPr>
        <w:t>ë</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pashoq</w:t>
      </w:r>
      <w:r w:rsidR="003029DE">
        <w:rPr>
          <w:rFonts w:ascii="Times New Roman" w:hAnsi="Times New Roman" w:cs="Times New Roman"/>
          <w:b/>
          <w:bCs/>
          <w:i/>
          <w:iCs/>
          <w:sz w:val="24"/>
          <w:szCs w:val="24"/>
        </w:rPr>
        <w:t>ë</w:t>
      </w:r>
      <w:r w:rsidRPr="00496CE2">
        <w:rPr>
          <w:rFonts w:ascii="Times New Roman" w:hAnsi="Times New Roman" w:cs="Times New Roman"/>
          <w:b/>
          <w:bCs/>
          <w:i/>
          <w:iCs/>
          <w:sz w:val="24"/>
          <w:szCs w:val="24"/>
        </w:rPr>
        <w:t>ruar</w:t>
      </w:r>
      <w:proofErr w:type="spellEnd"/>
    </w:p>
    <w:p w14:paraId="6FF81271" w14:textId="3BBC2E31" w:rsidR="00496CE2" w:rsidRDefault="00496CE2" w:rsidP="00513123">
      <w:pPr>
        <w:spacing w:after="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Gjat</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2023 ka </w:t>
      </w:r>
      <w:proofErr w:type="spellStart"/>
      <w:r>
        <w:rPr>
          <w:rFonts w:ascii="Times New Roman" w:hAnsi="Times New Roman" w:cs="Times New Roman"/>
          <w:bCs/>
          <w:sz w:val="24"/>
          <w:szCs w:val="24"/>
        </w:rPr>
        <w:t>vijuar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w:t>
      </w:r>
      <w:r w:rsidRPr="00496CE2">
        <w:rPr>
          <w:rFonts w:ascii="Times New Roman" w:hAnsi="Times New Roman" w:cs="Times New Roman"/>
          <w:bCs/>
          <w:sz w:val="24"/>
          <w:szCs w:val="24"/>
        </w:rPr>
        <w:t>djekja</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procedurave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për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marrjen</w:t>
      </w:r>
      <w:proofErr w:type="spellEnd"/>
      <w:r w:rsidRPr="00496CE2">
        <w:rPr>
          <w:rFonts w:ascii="Times New Roman" w:hAnsi="Times New Roman" w:cs="Times New Roman"/>
          <w:bCs/>
          <w:sz w:val="24"/>
          <w:szCs w:val="24"/>
        </w:rPr>
        <w:t xml:space="preserve"> ne </w:t>
      </w:r>
      <w:proofErr w:type="spellStart"/>
      <w:r w:rsidRPr="00496CE2">
        <w:rPr>
          <w:rFonts w:ascii="Times New Roman" w:hAnsi="Times New Roman" w:cs="Times New Roman"/>
          <w:bCs/>
          <w:sz w:val="24"/>
          <w:szCs w:val="24"/>
        </w:rPr>
        <w:t>mbrojtje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femijeve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shqiptare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qe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riatdhesohen</w:t>
      </w:r>
      <w:proofErr w:type="spellEnd"/>
      <w:r w:rsidRPr="00496CE2">
        <w:rPr>
          <w:rFonts w:ascii="Times New Roman" w:hAnsi="Times New Roman" w:cs="Times New Roman"/>
          <w:bCs/>
          <w:sz w:val="24"/>
          <w:szCs w:val="24"/>
        </w:rPr>
        <w:t xml:space="preserve">. </w:t>
      </w:r>
      <w:r>
        <w:rPr>
          <w:rFonts w:ascii="Times New Roman" w:hAnsi="Times New Roman" w:cs="Times New Roman"/>
          <w:bCs/>
          <w:sz w:val="24"/>
          <w:szCs w:val="24"/>
        </w:rPr>
        <w:t xml:space="preserve">ASHDMF </w:t>
      </w:r>
      <w:proofErr w:type="spellStart"/>
      <w:r>
        <w:rPr>
          <w:rFonts w:ascii="Times New Roman" w:hAnsi="Times New Roman" w:cs="Times New Roman"/>
          <w:bCs/>
          <w:sz w:val="24"/>
          <w:szCs w:val="24"/>
        </w:rPr>
        <w:t>ofron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Pr="00496CE2">
        <w:rPr>
          <w:rFonts w:ascii="Times New Roman" w:hAnsi="Times New Roman" w:cs="Times New Roman"/>
          <w:bCs/>
          <w:sz w:val="24"/>
          <w:szCs w:val="24"/>
        </w:rPr>
        <w:t>sistence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teknike</w:t>
      </w:r>
      <w:proofErr w:type="spellEnd"/>
      <w:r w:rsidRPr="00496CE2">
        <w:rPr>
          <w:rFonts w:ascii="Times New Roman" w:hAnsi="Times New Roman" w:cs="Times New Roman"/>
          <w:bCs/>
          <w:sz w:val="24"/>
          <w:szCs w:val="24"/>
        </w:rPr>
        <w:t xml:space="preserve"> per PMF </w:t>
      </w:r>
      <w:proofErr w:type="spellStart"/>
      <w:r w:rsidRPr="00496CE2">
        <w:rPr>
          <w:rFonts w:ascii="Times New Roman" w:hAnsi="Times New Roman" w:cs="Times New Roman"/>
          <w:bCs/>
          <w:sz w:val="24"/>
          <w:szCs w:val="24"/>
        </w:rPr>
        <w:t>lidhur</w:t>
      </w:r>
      <w:proofErr w:type="spellEnd"/>
      <w:r w:rsidRPr="00496CE2">
        <w:rPr>
          <w:rFonts w:ascii="Times New Roman" w:hAnsi="Times New Roman" w:cs="Times New Roman"/>
          <w:bCs/>
          <w:sz w:val="24"/>
          <w:szCs w:val="24"/>
        </w:rPr>
        <w:t xml:space="preserve"> me </w:t>
      </w:r>
      <w:proofErr w:type="spellStart"/>
      <w:r w:rsidRPr="00496CE2">
        <w:rPr>
          <w:rFonts w:ascii="Times New Roman" w:hAnsi="Times New Roman" w:cs="Times New Roman"/>
          <w:bCs/>
          <w:sz w:val="24"/>
          <w:szCs w:val="24"/>
        </w:rPr>
        <w:t>vleresimin</w:t>
      </w:r>
      <w:proofErr w:type="spellEnd"/>
      <w:r w:rsidRPr="00496CE2">
        <w:rPr>
          <w:rFonts w:ascii="Times New Roman" w:hAnsi="Times New Roman" w:cs="Times New Roman"/>
          <w:bCs/>
          <w:sz w:val="24"/>
          <w:szCs w:val="24"/>
        </w:rPr>
        <w:t xml:space="preserve"> e situates </w:t>
      </w:r>
      <w:proofErr w:type="spellStart"/>
      <w:r w:rsidRPr="00496CE2">
        <w:rPr>
          <w:rFonts w:ascii="Times New Roman" w:hAnsi="Times New Roman" w:cs="Times New Roman"/>
          <w:bCs/>
          <w:sz w:val="24"/>
          <w:szCs w:val="24"/>
        </w:rPr>
        <w:t>familjare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menaxhimin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rasteve</w:t>
      </w:r>
      <w:proofErr w:type="spellEnd"/>
      <w:r w:rsidRPr="00496CE2">
        <w:rPr>
          <w:rFonts w:ascii="Times New Roman" w:hAnsi="Times New Roman" w:cs="Times New Roman"/>
          <w:bCs/>
          <w:sz w:val="24"/>
          <w:szCs w:val="24"/>
        </w:rPr>
        <w:t xml:space="preserve"> pas </w:t>
      </w:r>
      <w:proofErr w:type="spellStart"/>
      <w:r w:rsidRPr="00496CE2">
        <w:rPr>
          <w:rFonts w:ascii="Times New Roman" w:hAnsi="Times New Roman" w:cs="Times New Roman"/>
          <w:bCs/>
          <w:sz w:val="24"/>
          <w:szCs w:val="24"/>
        </w:rPr>
        <w:t>kthimit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femijeve</w:t>
      </w:r>
      <w:proofErr w:type="spellEnd"/>
      <w:r w:rsidRPr="00496CE2">
        <w:rPr>
          <w:rFonts w:ascii="Times New Roman" w:hAnsi="Times New Roman" w:cs="Times New Roman"/>
          <w:bCs/>
          <w:sz w:val="24"/>
          <w:szCs w:val="24"/>
        </w:rPr>
        <w:t xml:space="preserve"> ne </w:t>
      </w:r>
      <w:proofErr w:type="spellStart"/>
      <w:r w:rsidRPr="00496CE2">
        <w:rPr>
          <w:rFonts w:ascii="Times New Roman" w:hAnsi="Times New Roman" w:cs="Times New Roman"/>
          <w:bCs/>
          <w:sz w:val="24"/>
          <w:szCs w:val="24"/>
        </w:rPr>
        <w:t>familje</w:t>
      </w:r>
      <w:proofErr w:type="spellEnd"/>
      <w:r>
        <w:rPr>
          <w:rFonts w:ascii="Times New Roman" w:hAnsi="Times New Roman" w:cs="Times New Roman"/>
          <w:bCs/>
          <w:sz w:val="24"/>
          <w:szCs w:val="24"/>
        </w:rPr>
        <w:t>.</w:t>
      </w:r>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Gjate</w:t>
      </w:r>
      <w:proofErr w:type="spellEnd"/>
      <w:r w:rsidRPr="00496CE2">
        <w:rPr>
          <w:rFonts w:ascii="Times New Roman" w:hAnsi="Times New Roman" w:cs="Times New Roman"/>
          <w:bCs/>
          <w:sz w:val="24"/>
          <w:szCs w:val="24"/>
        </w:rPr>
        <w:t xml:space="preserve"> </w:t>
      </w:r>
      <w:r>
        <w:rPr>
          <w:rFonts w:ascii="Times New Roman" w:hAnsi="Times New Roman" w:cs="Times New Roman"/>
          <w:bCs/>
          <w:sz w:val="24"/>
          <w:szCs w:val="24"/>
        </w:rPr>
        <w:t>2023</w:t>
      </w:r>
      <w:r w:rsidRPr="00496CE2">
        <w:rPr>
          <w:rFonts w:ascii="Times New Roman" w:hAnsi="Times New Roman" w:cs="Times New Roman"/>
          <w:bCs/>
          <w:sz w:val="24"/>
          <w:szCs w:val="24"/>
        </w:rPr>
        <w:t xml:space="preserve">   ka </w:t>
      </w:r>
      <w:proofErr w:type="spellStart"/>
      <w:r w:rsidRPr="00496CE2">
        <w:rPr>
          <w:rFonts w:ascii="Times New Roman" w:hAnsi="Times New Roman" w:cs="Times New Roman"/>
          <w:bCs/>
          <w:sz w:val="24"/>
          <w:szCs w:val="24"/>
        </w:rPr>
        <w:t>pasur</w:t>
      </w:r>
      <w:proofErr w:type="spellEnd"/>
      <w:r w:rsidRPr="00496CE2">
        <w:rPr>
          <w:rFonts w:ascii="Times New Roman" w:hAnsi="Times New Roman" w:cs="Times New Roman"/>
          <w:bCs/>
          <w:sz w:val="24"/>
          <w:szCs w:val="24"/>
        </w:rPr>
        <w:t xml:space="preserve"> </w:t>
      </w:r>
      <w:r w:rsidRPr="00496CE2">
        <w:rPr>
          <w:rFonts w:ascii="Times New Roman" w:hAnsi="Times New Roman" w:cs="Times New Roman"/>
          <w:b/>
          <w:sz w:val="24"/>
          <w:szCs w:val="24"/>
        </w:rPr>
        <w:t xml:space="preserve">42 </w:t>
      </w:r>
      <w:proofErr w:type="spellStart"/>
      <w:r w:rsidRPr="00496CE2">
        <w:rPr>
          <w:rFonts w:ascii="Times New Roman" w:hAnsi="Times New Roman" w:cs="Times New Roman"/>
          <w:b/>
          <w:sz w:val="24"/>
          <w:szCs w:val="24"/>
        </w:rPr>
        <w:t>kerkesa</w:t>
      </w:r>
      <w:proofErr w:type="spellEnd"/>
      <w:r w:rsidRPr="00496CE2">
        <w:rPr>
          <w:rFonts w:ascii="Times New Roman" w:hAnsi="Times New Roman" w:cs="Times New Roman"/>
          <w:bCs/>
          <w:sz w:val="24"/>
          <w:szCs w:val="24"/>
        </w:rPr>
        <w:t xml:space="preserve"> per </w:t>
      </w:r>
      <w:proofErr w:type="spellStart"/>
      <w:r w:rsidRPr="00496CE2">
        <w:rPr>
          <w:rFonts w:ascii="Times New Roman" w:hAnsi="Times New Roman" w:cs="Times New Roman"/>
          <w:bCs/>
          <w:sz w:val="24"/>
          <w:szCs w:val="24"/>
        </w:rPr>
        <w:t>vleresimin</w:t>
      </w:r>
      <w:proofErr w:type="spellEnd"/>
      <w:r w:rsidRPr="00496CE2">
        <w:rPr>
          <w:rFonts w:ascii="Times New Roman" w:hAnsi="Times New Roman" w:cs="Times New Roman"/>
          <w:bCs/>
          <w:sz w:val="24"/>
          <w:szCs w:val="24"/>
        </w:rPr>
        <w:t xml:space="preserve"> e situates </w:t>
      </w:r>
      <w:proofErr w:type="spellStart"/>
      <w:r w:rsidRPr="00496CE2">
        <w:rPr>
          <w:rFonts w:ascii="Times New Roman" w:hAnsi="Times New Roman" w:cs="Times New Roman"/>
          <w:bCs/>
          <w:sz w:val="24"/>
          <w:szCs w:val="24"/>
        </w:rPr>
        <w:t>familjare</w:t>
      </w:r>
      <w:proofErr w:type="spellEnd"/>
      <w:r w:rsidRPr="00496CE2">
        <w:rPr>
          <w:rFonts w:ascii="Times New Roman" w:hAnsi="Times New Roman" w:cs="Times New Roman"/>
          <w:bCs/>
          <w:sz w:val="24"/>
          <w:szCs w:val="24"/>
        </w:rPr>
        <w:t xml:space="preserve"> me </w:t>
      </w:r>
      <w:proofErr w:type="spellStart"/>
      <w:proofErr w:type="gramStart"/>
      <w:r w:rsidRPr="00496CE2">
        <w:rPr>
          <w:rFonts w:ascii="Times New Roman" w:hAnsi="Times New Roman" w:cs="Times New Roman"/>
          <w:bCs/>
          <w:sz w:val="24"/>
          <w:szCs w:val="24"/>
        </w:rPr>
        <w:t>qellim</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riatdhesimin</w:t>
      </w:r>
      <w:proofErr w:type="spellEnd"/>
      <w:proofErr w:type="gram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fëmijëve</w:t>
      </w:r>
      <w:proofErr w:type="spellEnd"/>
      <w:r w:rsidRPr="00496CE2">
        <w:rPr>
          <w:rFonts w:ascii="Times New Roman" w:hAnsi="Times New Roman" w:cs="Times New Roman"/>
          <w:bCs/>
          <w:sz w:val="24"/>
          <w:szCs w:val="24"/>
        </w:rPr>
        <w:t xml:space="preserve"> </w:t>
      </w:r>
      <w:proofErr w:type="spellStart"/>
      <w:r>
        <w:rPr>
          <w:rFonts w:ascii="Times New Roman" w:hAnsi="Times New Roman" w:cs="Times New Roman"/>
          <w:bCs/>
          <w:sz w:val="24"/>
          <w:szCs w:val="24"/>
        </w:rPr>
        <w:t>t</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pashoq</w:t>
      </w:r>
      <w:r w:rsidR="003029DE">
        <w:rPr>
          <w:rFonts w:ascii="Times New Roman" w:hAnsi="Times New Roman" w:cs="Times New Roman"/>
          <w:bCs/>
          <w:sz w:val="24"/>
          <w:szCs w:val="24"/>
        </w:rPr>
        <w:t>ë</w:t>
      </w:r>
      <w:r>
        <w:rPr>
          <w:rFonts w:ascii="Times New Roman" w:hAnsi="Times New Roman" w:cs="Times New Roman"/>
          <w:bCs/>
          <w:sz w:val="24"/>
          <w:szCs w:val="24"/>
        </w:rPr>
        <w:t>ruar</w:t>
      </w:r>
      <w:proofErr w:type="spellEnd"/>
      <w:r>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shqiptar</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vendet</w:t>
      </w:r>
      <w:proofErr w:type="spellEnd"/>
      <w:r>
        <w:rPr>
          <w:rFonts w:ascii="Times New Roman" w:hAnsi="Times New Roman" w:cs="Times New Roman"/>
          <w:bCs/>
          <w:sz w:val="24"/>
          <w:szCs w:val="24"/>
        </w:rPr>
        <w:t xml:space="preserve"> e BE.</w:t>
      </w:r>
      <w:r w:rsidRPr="00496CE2">
        <w:rPr>
          <w:rFonts w:ascii="Times New Roman" w:hAnsi="Times New Roman" w:cs="Times New Roman"/>
          <w:bCs/>
          <w:sz w:val="24"/>
          <w:szCs w:val="24"/>
        </w:rPr>
        <w:t xml:space="preserve"> Jane </w:t>
      </w:r>
      <w:proofErr w:type="spellStart"/>
      <w:r w:rsidRPr="00496CE2">
        <w:rPr>
          <w:rFonts w:ascii="Times New Roman" w:hAnsi="Times New Roman" w:cs="Times New Roman"/>
          <w:bCs/>
          <w:sz w:val="24"/>
          <w:szCs w:val="24"/>
        </w:rPr>
        <w:t>pritur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nga</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strukturat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shqiptare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jane </w:t>
      </w:r>
      <w:proofErr w:type="spellStart"/>
      <w:r w:rsidRPr="00496CE2">
        <w:rPr>
          <w:rFonts w:ascii="Times New Roman" w:hAnsi="Times New Roman" w:cs="Times New Roman"/>
          <w:b/>
          <w:sz w:val="24"/>
          <w:szCs w:val="24"/>
        </w:rPr>
        <w:t>riadhesuar</w:t>
      </w:r>
      <w:proofErr w:type="spellEnd"/>
      <w:r w:rsidRPr="00496CE2">
        <w:rPr>
          <w:rFonts w:ascii="Times New Roman" w:hAnsi="Times New Roman" w:cs="Times New Roman"/>
          <w:b/>
          <w:sz w:val="24"/>
          <w:szCs w:val="24"/>
        </w:rPr>
        <w:t xml:space="preserve"> 5 </w:t>
      </w:r>
      <w:proofErr w:type="spellStart"/>
      <w:r w:rsidRPr="00496CE2">
        <w:rPr>
          <w:rFonts w:ascii="Times New Roman" w:hAnsi="Times New Roman" w:cs="Times New Roman"/>
          <w:b/>
          <w:sz w:val="24"/>
          <w:szCs w:val="24"/>
        </w:rPr>
        <w:t>raste</w:t>
      </w:r>
      <w:proofErr w:type="spellEnd"/>
      <w:r w:rsidRPr="00496CE2">
        <w:rPr>
          <w:rFonts w:ascii="Times New Roman" w:hAnsi="Times New Roman" w:cs="Times New Roman"/>
          <w:b/>
          <w:sz w:val="24"/>
          <w:szCs w:val="24"/>
        </w:rPr>
        <w:t>.</w:t>
      </w:r>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Kërkesat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kane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ardhur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nga</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shtete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Gjermani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Suedi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Francë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Greqi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Angli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Kosove</w:t>
      </w:r>
      <w:proofErr w:type="spellEnd"/>
      <w:r>
        <w:rPr>
          <w:rFonts w:ascii="Times New Roman" w:hAnsi="Times New Roman" w:cs="Times New Roman"/>
          <w:bCs/>
          <w:sz w:val="24"/>
          <w:szCs w:val="24"/>
        </w:rPr>
        <w:t>.</w:t>
      </w:r>
    </w:p>
    <w:p w14:paraId="344A965E" w14:textId="77777777" w:rsidR="00496CE2" w:rsidRDefault="00496CE2" w:rsidP="00496CE2">
      <w:pPr>
        <w:spacing w:after="0" w:line="276" w:lineRule="auto"/>
        <w:jc w:val="both"/>
        <w:rPr>
          <w:rFonts w:ascii="Times New Roman" w:hAnsi="Times New Roman" w:cs="Times New Roman"/>
          <w:bCs/>
          <w:sz w:val="24"/>
          <w:szCs w:val="24"/>
        </w:rPr>
      </w:pPr>
    </w:p>
    <w:p w14:paraId="7B8A02AD" w14:textId="77777777" w:rsidR="00496CE2" w:rsidRDefault="00496CE2" w:rsidP="00496CE2">
      <w:pPr>
        <w:spacing w:after="0" w:line="276" w:lineRule="auto"/>
        <w:jc w:val="both"/>
        <w:rPr>
          <w:rFonts w:ascii="Times New Roman" w:hAnsi="Times New Roman" w:cs="Times New Roman"/>
          <w:bCs/>
          <w:sz w:val="24"/>
          <w:szCs w:val="24"/>
        </w:rPr>
      </w:pPr>
    </w:p>
    <w:p w14:paraId="1E78E371" w14:textId="77777777" w:rsidR="00496CE2" w:rsidRDefault="00496CE2" w:rsidP="00496CE2">
      <w:pPr>
        <w:spacing w:after="0" w:line="276" w:lineRule="auto"/>
        <w:jc w:val="both"/>
        <w:rPr>
          <w:rFonts w:ascii="Times New Roman" w:hAnsi="Times New Roman" w:cs="Times New Roman"/>
          <w:bCs/>
          <w:sz w:val="24"/>
          <w:szCs w:val="24"/>
        </w:rPr>
      </w:pPr>
    </w:p>
    <w:p w14:paraId="7C11CA79" w14:textId="13F6789A" w:rsidR="00496CE2" w:rsidRPr="00496CE2" w:rsidRDefault="00496CE2" w:rsidP="003029DE">
      <w:pPr>
        <w:spacing w:after="0" w:line="276" w:lineRule="auto"/>
        <w:jc w:val="both"/>
        <w:rPr>
          <w:rFonts w:ascii="Times New Roman" w:hAnsi="Times New Roman" w:cs="Times New Roman"/>
          <w:bCs/>
          <w:sz w:val="24"/>
          <w:szCs w:val="24"/>
        </w:rPr>
      </w:pPr>
      <w:proofErr w:type="spellStart"/>
      <w:r w:rsidRPr="00496CE2">
        <w:rPr>
          <w:rFonts w:ascii="Times New Roman" w:hAnsi="Times New Roman" w:cs="Times New Roman"/>
          <w:bCs/>
          <w:sz w:val="24"/>
          <w:szCs w:val="24"/>
        </w:rPr>
        <w:lastRenderedPageBreak/>
        <w:t>Ministria</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Shëndetësisë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Mbrojtjes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Sociale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kanë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nënshkruar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Nëntor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vitit</w:t>
      </w:r>
      <w:proofErr w:type="spellEnd"/>
      <w:r w:rsidRPr="00496CE2">
        <w:rPr>
          <w:rFonts w:ascii="Times New Roman" w:hAnsi="Times New Roman" w:cs="Times New Roman"/>
          <w:bCs/>
          <w:sz w:val="24"/>
          <w:szCs w:val="24"/>
        </w:rPr>
        <w:t xml:space="preserve"> 2021 </w:t>
      </w:r>
      <w:proofErr w:type="spellStart"/>
      <w:r w:rsidRPr="00496CE2">
        <w:rPr>
          <w:rFonts w:ascii="Times New Roman" w:hAnsi="Times New Roman" w:cs="Times New Roman"/>
          <w:bCs/>
          <w:sz w:val="24"/>
          <w:szCs w:val="24"/>
        </w:rPr>
        <w:t>një</w:t>
      </w:r>
      <w:proofErr w:type="spellEnd"/>
      <w:r w:rsidR="003029DE">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marrëveshje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bashkëpunimi</w:t>
      </w:r>
      <w:proofErr w:type="spellEnd"/>
      <w:r w:rsidRPr="00496CE2">
        <w:rPr>
          <w:rFonts w:ascii="Times New Roman" w:hAnsi="Times New Roman" w:cs="Times New Roman"/>
          <w:bCs/>
          <w:sz w:val="24"/>
          <w:szCs w:val="24"/>
        </w:rPr>
        <w:t xml:space="preserve"> me </w:t>
      </w:r>
      <w:proofErr w:type="spellStart"/>
      <w:r w:rsidRPr="00496CE2">
        <w:rPr>
          <w:rFonts w:ascii="Times New Roman" w:hAnsi="Times New Roman" w:cs="Times New Roman"/>
          <w:bCs/>
          <w:sz w:val="24"/>
          <w:szCs w:val="24"/>
        </w:rPr>
        <w:t>Ministrinë</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Financave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Punës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Transfereve-Kosovë</w:t>
      </w:r>
      <w:proofErr w:type="spellEnd"/>
      <w:r w:rsidRPr="00496CE2">
        <w:rPr>
          <w:rFonts w:ascii="Times New Roman" w:hAnsi="Times New Roman" w:cs="Times New Roman"/>
          <w:bCs/>
          <w:sz w:val="24"/>
          <w:szCs w:val="24"/>
        </w:rPr>
        <w:t xml:space="preserve">, me </w:t>
      </w:r>
      <w:proofErr w:type="spellStart"/>
      <w:r w:rsidRPr="00496CE2">
        <w:rPr>
          <w:rFonts w:ascii="Times New Roman" w:hAnsi="Times New Roman" w:cs="Times New Roman"/>
          <w:bCs/>
          <w:sz w:val="24"/>
          <w:szCs w:val="24"/>
        </w:rPr>
        <w:t>qëllim</w:t>
      </w:r>
      <w:proofErr w:type="spellEnd"/>
    </w:p>
    <w:p w14:paraId="519181B0" w14:textId="77777777" w:rsidR="00496CE2" w:rsidRPr="00496CE2" w:rsidRDefault="00496CE2" w:rsidP="003029DE">
      <w:pPr>
        <w:spacing w:after="0" w:line="276" w:lineRule="auto"/>
        <w:jc w:val="both"/>
        <w:rPr>
          <w:rFonts w:ascii="Times New Roman" w:hAnsi="Times New Roman" w:cs="Times New Roman"/>
          <w:bCs/>
          <w:sz w:val="24"/>
          <w:szCs w:val="24"/>
        </w:rPr>
      </w:pPr>
      <w:proofErr w:type="spellStart"/>
      <w:r w:rsidRPr="00496CE2">
        <w:rPr>
          <w:rFonts w:ascii="Times New Roman" w:hAnsi="Times New Roman" w:cs="Times New Roman"/>
          <w:bCs/>
          <w:sz w:val="24"/>
          <w:szCs w:val="24"/>
        </w:rPr>
        <w:t>mbrojtjen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fëmijëve</w:t>
      </w:r>
      <w:proofErr w:type="spellEnd"/>
      <w:r w:rsidRPr="00496CE2">
        <w:rPr>
          <w:rFonts w:ascii="Times New Roman" w:hAnsi="Times New Roman" w:cs="Times New Roman"/>
          <w:bCs/>
          <w:sz w:val="24"/>
          <w:szCs w:val="24"/>
        </w:rPr>
        <w:t xml:space="preserve"> pa </w:t>
      </w:r>
      <w:proofErr w:type="spellStart"/>
      <w:r w:rsidRPr="00496CE2">
        <w:rPr>
          <w:rFonts w:ascii="Times New Roman" w:hAnsi="Times New Roman" w:cs="Times New Roman"/>
          <w:bCs/>
          <w:sz w:val="24"/>
          <w:szCs w:val="24"/>
        </w:rPr>
        <w:t>kujdes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prindëror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riatdhesimin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fëmijëve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pashoqëruar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nga</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dy</w:t>
      </w:r>
      <w:proofErr w:type="spellEnd"/>
    </w:p>
    <w:p w14:paraId="58DCD399" w14:textId="0D03053E" w:rsidR="00496CE2" w:rsidRPr="00496CE2" w:rsidRDefault="00496CE2" w:rsidP="003029DE">
      <w:pPr>
        <w:spacing w:after="0" w:line="276" w:lineRule="auto"/>
        <w:jc w:val="both"/>
        <w:rPr>
          <w:rFonts w:ascii="Times New Roman" w:hAnsi="Times New Roman" w:cs="Times New Roman"/>
          <w:bCs/>
          <w:sz w:val="24"/>
          <w:szCs w:val="24"/>
        </w:rPr>
      </w:pPr>
      <w:proofErr w:type="spellStart"/>
      <w:r w:rsidRPr="00496CE2">
        <w:rPr>
          <w:rFonts w:ascii="Times New Roman" w:hAnsi="Times New Roman" w:cs="Times New Roman"/>
          <w:bCs/>
          <w:sz w:val="24"/>
          <w:szCs w:val="24"/>
        </w:rPr>
        <w:t>shtetet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respektive</w:t>
      </w:r>
      <w:proofErr w:type="spellEnd"/>
      <w:r w:rsidRPr="00496CE2">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zbatim</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kësaj</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marrëveshje</w:t>
      </w:r>
      <w:proofErr w:type="spellEnd"/>
      <w:r w:rsidRPr="00496CE2">
        <w:rPr>
          <w:rFonts w:ascii="Times New Roman" w:hAnsi="Times New Roman" w:cs="Times New Roman"/>
          <w:bCs/>
          <w:sz w:val="24"/>
          <w:szCs w:val="24"/>
        </w:rPr>
        <w:t xml:space="preserve">, u </w:t>
      </w:r>
      <w:proofErr w:type="spellStart"/>
      <w:r w:rsidRPr="00496CE2">
        <w:rPr>
          <w:rFonts w:ascii="Times New Roman" w:hAnsi="Times New Roman" w:cs="Times New Roman"/>
          <w:bCs/>
          <w:sz w:val="24"/>
          <w:szCs w:val="24"/>
        </w:rPr>
        <w:t>ngritën</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Grupet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Ndërinstitucionale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Punës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Shqipëri</w:t>
      </w:r>
      <w:proofErr w:type="spellEnd"/>
      <w:r w:rsidRPr="00496CE2">
        <w:rPr>
          <w:rFonts w:ascii="Times New Roman" w:hAnsi="Times New Roman" w:cs="Times New Roman"/>
          <w:bCs/>
          <w:sz w:val="24"/>
          <w:szCs w:val="24"/>
        </w:rPr>
        <w:t xml:space="preserve"> e</w:t>
      </w:r>
      <w:r>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Kosovë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cilët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hartuan</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Planin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Aktiviteteve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Përbashkëta</w:t>
      </w:r>
      <w:proofErr w:type="spellEnd"/>
      <w:r w:rsidRPr="00496CE2">
        <w:rPr>
          <w:rFonts w:ascii="Times New Roman" w:hAnsi="Times New Roman" w:cs="Times New Roman"/>
          <w:bCs/>
          <w:sz w:val="24"/>
          <w:szCs w:val="24"/>
        </w:rPr>
        <w:t xml:space="preserve">. Ky plan </w:t>
      </w:r>
      <w:proofErr w:type="spellStart"/>
      <w:r w:rsidRPr="00496CE2">
        <w:rPr>
          <w:rFonts w:ascii="Times New Roman" w:hAnsi="Times New Roman" w:cs="Times New Roman"/>
          <w:bCs/>
          <w:sz w:val="24"/>
          <w:szCs w:val="24"/>
        </w:rPr>
        <w:t>synon</w:t>
      </w:r>
      <w:proofErr w:type="spellEnd"/>
      <w:r w:rsidR="003029DE">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fuqizimin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mekanizmave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institucionalë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për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zhvillimin</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forcimin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bashkëpunimit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mes</w:t>
      </w:r>
      <w:proofErr w:type="spellEnd"/>
      <w:r w:rsidR="003029DE">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Republikës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Kosovës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asaj</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Shqipërisë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fushën</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drejtave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mbrojtjes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fëmijëve</w:t>
      </w:r>
      <w:proofErr w:type="spellEnd"/>
      <w:r w:rsidRPr="00496CE2">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Bazuar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w:t>
      </w:r>
      <w:r w:rsidR="003029DE">
        <w:rPr>
          <w:rFonts w:ascii="Times New Roman" w:hAnsi="Times New Roman" w:cs="Times New Roman"/>
          <w:bCs/>
          <w:sz w:val="24"/>
          <w:szCs w:val="24"/>
        </w:rPr>
        <w:t>ë</w:t>
      </w:r>
      <w:r>
        <w:rPr>
          <w:rFonts w:ascii="Times New Roman" w:hAnsi="Times New Roman" w:cs="Times New Roman"/>
          <w:bCs/>
          <w:sz w:val="24"/>
          <w:szCs w:val="24"/>
        </w:rPr>
        <w:t>t</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marr</w:t>
      </w:r>
      <w:r w:rsidR="003029DE">
        <w:rPr>
          <w:rFonts w:ascii="Times New Roman" w:hAnsi="Times New Roman" w:cs="Times New Roman"/>
          <w:bCs/>
          <w:sz w:val="24"/>
          <w:szCs w:val="24"/>
        </w:rPr>
        <w:t>ë</w:t>
      </w:r>
      <w:r>
        <w:rPr>
          <w:rFonts w:ascii="Times New Roman" w:hAnsi="Times New Roman" w:cs="Times New Roman"/>
          <w:bCs/>
          <w:sz w:val="24"/>
          <w:szCs w:val="24"/>
        </w:rPr>
        <w:t>veshje</w:t>
      </w:r>
      <w:proofErr w:type="spellEnd"/>
      <w:r>
        <w:rPr>
          <w:rFonts w:ascii="Times New Roman" w:hAnsi="Times New Roman" w:cs="Times New Roman"/>
          <w:bCs/>
          <w:sz w:val="24"/>
          <w:szCs w:val="24"/>
        </w:rPr>
        <w:t xml:space="preserve"> </w:t>
      </w:r>
      <w:proofErr w:type="spellStart"/>
      <w:r w:rsidR="003029DE">
        <w:rPr>
          <w:rFonts w:ascii="Times New Roman" w:hAnsi="Times New Roman" w:cs="Times New Roman"/>
          <w:bCs/>
          <w:sz w:val="24"/>
          <w:szCs w:val="24"/>
        </w:rPr>
        <w:t>ë</w:t>
      </w:r>
      <w:r w:rsidRPr="00496CE2">
        <w:rPr>
          <w:rFonts w:ascii="Times New Roman" w:hAnsi="Times New Roman" w:cs="Times New Roman"/>
          <w:bCs/>
          <w:sz w:val="24"/>
          <w:szCs w:val="24"/>
        </w:rPr>
        <w:t>shte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hartuar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Protokolli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i</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Punes</w:t>
      </w:r>
      <w:proofErr w:type="spellEnd"/>
      <w:r w:rsidRPr="00496CE2">
        <w:rPr>
          <w:rFonts w:ascii="Times New Roman" w:hAnsi="Times New Roman" w:cs="Times New Roman"/>
          <w:bCs/>
          <w:sz w:val="24"/>
          <w:szCs w:val="24"/>
        </w:rPr>
        <w:t xml:space="preserve">. Jane </w:t>
      </w:r>
      <w:proofErr w:type="spellStart"/>
      <w:r w:rsidRPr="00496CE2">
        <w:rPr>
          <w:rFonts w:ascii="Times New Roman" w:hAnsi="Times New Roman" w:cs="Times New Roman"/>
          <w:bCs/>
          <w:sz w:val="24"/>
          <w:szCs w:val="24"/>
        </w:rPr>
        <w:t>realizuar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takime</w:t>
      </w:r>
      <w:proofErr w:type="spellEnd"/>
      <w:r w:rsidRPr="00496CE2">
        <w:rPr>
          <w:rFonts w:ascii="Times New Roman" w:hAnsi="Times New Roman" w:cs="Times New Roman"/>
          <w:bCs/>
          <w:sz w:val="24"/>
          <w:szCs w:val="24"/>
        </w:rPr>
        <w:t xml:space="preserve"> ne </w:t>
      </w:r>
      <w:proofErr w:type="spellStart"/>
      <w:r w:rsidRPr="00496CE2">
        <w:rPr>
          <w:rFonts w:ascii="Times New Roman" w:hAnsi="Times New Roman" w:cs="Times New Roman"/>
          <w:bCs/>
          <w:sz w:val="24"/>
          <w:szCs w:val="24"/>
        </w:rPr>
        <w:t>Ministrine</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Brendeshme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Ministrine</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Drejtesise</w:t>
      </w:r>
      <w:proofErr w:type="spellEnd"/>
      <w:r w:rsidRPr="00496CE2">
        <w:rPr>
          <w:rFonts w:ascii="Times New Roman" w:hAnsi="Times New Roman" w:cs="Times New Roman"/>
          <w:bCs/>
          <w:sz w:val="24"/>
          <w:szCs w:val="24"/>
        </w:rPr>
        <w:t xml:space="preserve"> ne </w:t>
      </w:r>
      <w:proofErr w:type="spellStart"/>
      <w:proofErr w:type="gramStart"/>
      <w:r w:rsidRPr="00496CE2">
        <w:rPr>
          <w:rFonts w:ascii="Times New Roman" w:hAnsi="Times New Roman" w:cs="Times New Roman"/>
          <w:bCs/>
          <w:sz w:val="24"/>
          <w:szCs w:val="24"/>
        </w:rPr>
        <w:t>Kosove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proofErr w:type="gramEnd"/>
      <w:r w:rsidRPr="00496CE2">
        <w:rPr>
          <w:rFonts w:ascii="Times New Roman" w:hAnsi="Times New Roman" w:cs="Times New Roman"/>
          <w:bCs/>
          <w:sz w:val="24"/>
          <w:szCs w:val="24"/>
        </w:rPr>
        <w:t xml:space="preserve"> ne </w:t>
      </w:r>
      <w:proofErr w:type="spellStart"/>
      <w:r w:rsidRPr="00496CE2">
        <w:rPr>
          <w:rFonts w:ascii="Times New Roman" w:hAnsi="Times New Roman" w:cs="Times New Roman"/>
          <w:bCs/>
          <w:sz w:val="24"/>
          <w:szCs w:val="24"/>
        </w:rPr>
        <w:t>zyrat</w:t>
      </w:r>
      <w:proofErr w:type="spellEnd"/>
      <w:r w:rsidRPr="00496CE2">
        <w:rPr>
          <w:rFonts w:ascii="Times New Roman" w:hAnsi="Times New Roman" w:cs="Times New Roman"/>
          <w:bCs/>
          <w:sz w:val="24"/>
          <w:szCs w:val="24"/>
        </w:rPr>
        <w:t xml:space="preserve"> e </w:t>
      </w:r>
      <w:proofErr w:type="spellStart"/>
      <w:r w:rsidRPr="00496CE2">
        <w:rPr>
          <w:rFonts w:ascii="Times New Roman" w:hAnsi="Times New Roman" w:cs="Times New Roman"/>
          <w:bCs/>
          <w:sz w:val="24"/>
          <w:szCs w:val="24"/>
        </w:rPr>
        <w:t>gjendjes</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civile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kuadër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të</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bashkepunimit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realizimit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marreveshjes</w:t>
      </w:r>
      <w:proofErr w:type="spellEnd"/>
      <w:r w:rsidRPr="00496CE2">
        <w:rPr>
          <w:rFonts w:ascii="Times New Roman" w:hAnsi="Times New Roman" w:cs="Times New Roman"/>
          <w:bCs/>
          <w:sz w:val="24"/>
          <w:szCs w:val="24"/>
        </w:rPr>
        <w:t xml:space="preserve">. </w:t>
      </w:r>
    </w:p>
    <w:p w14:paraId="3701ED3D" w14:textId="2BBC7EFB" w:rsidR="00496CE2" w:rsidRDefault="00496CE2" w:rsidP="003029DE">
      <w:pPr>
        <w:spacing w:after="0" w:line="276" w:lineRule="auto"/>
        <w:jc w:val="both"/>
        <w:rPr>
          <w:rFonts w:ascii="Times New Roman" w:hAnsi="Times New Roman" w:cs="Times New Roman"/>
          <w:bCs/>
          <w:sz w:val="24"/>
          <w:szCs w:val="24"/>
        </w:rPr>
      </w:pPr>
      <w:r w:rsidRPr="00496CE2">
        <w:rPr>
          <w:rFonts w:ascii="Times New Roman" w:hAnsi="Times New Roman" w:cs="Times New Roman"/>
          <w:bCs/>
          <w:sz w:val="24"/>
          <w:szCs w:val="24"/>
        </w:rPr>
        <w:t xml:space="preserve">Jane </w:t>
      </w:r>
      <w:proofErr w:type="spellStart"/>
      <w:r w:rsidRPr="00496CE2">
        <w:rPr>
          <w:rFonts w:ascii="Times New Roman" w:hAnsi="Times New Roman" w:cs="Times New Roman"/>
          <w:bCs/>
          <w:sz w:val="24"/>
          <w:szCs w:val="24"/>
        </w:rPr>
        <w:t>menaxhuar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sebashku</w:t>
      </w:r>
      <w:proofErr w:type="spellEnd"/>
      <w:r w:rsidRPr="00496CE2">
        <w:rPr>
          <w:rFonts w:ascii="Times New Roman" w:hAnsi="Times New Roman" w:cs="Times New Roman"/>
          <w:bCs/>
          <w:sz w:val="24"/>
          <w:szCs w:val="24"/>
        </w:rPr>
        <w:t xml:space="preserve"> me </w:t>
      </w:r>
      <w:proofErr w:type="spellStart"/>
      <w:r w:rsidRPr="00496CE2">
        <w:rPr>
          <w:rFonts w:ascii="Times New Roman" w:hAnsi="Times New Roman" w:cs="Times New Roman"/>
          <w:bCs/>
          <w:sz w:val="24"/>
          <w:szCs w:val="24"/>
        </w:rPr>
        <w:t>strukturat</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ndershterore</w:t>
      </w:r>
      <w:proofErr w:type="spellEnd"/>
      <w:r w:rsidRPr="00496CE2">
        <w:rPr>
          <w:rFonts w:ascii="Times New Roman" w:hAnsi="Times New Roman" w:cs="Times New Roman"/>
          <w:bCs/>
          <w:sz w:val="24"/>
          <w:szCs w:val="24"/>
        </w:rPr>
        <w:t xml:space="preserve"> 25 </w:t>
      </w:r>
      <w:proofErr w:type="spellStart"/>
      <w:r w:rsidRPr="00496CE2">
        <w:rPr>
          <w:rFonts w:ascii="Times New Roman" w:hAnsi="Times New Roman" w:cs="Times New Roman"/>
          <w:bCs/>
          <w:sz w:val="24"/>
          <w:szCs w:val="24"/>
        </w:rPr>
        <w:t>raste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femijeve</w:t>
      </w:r>
      <w:proofErr w:type="spellEnd"/>
      <w:r w:rsidRPr="00496CE2">
        <w:rPr>
          <w:rFonts w:ascii="Times New Roman" w:hAnsi="Times New Roman" w:cs="Times New Roman"/>
          <w:bCs/>
          <w:sz w:val="24"/>
          <w:szCs w:val="24"/>
        </w:rPr>
        <w:t xml:space="preserve"> ne </w:t>
      </w:r>
      <w:proofErr w:type="spellStart"/>
      <w:r w:rsidRPr="00496CE2">
        <w:rPr>
          <w:rFonts w:ascii="Times New Roman" w:hAnsi="Times New Roman" w:cs="Times New Roman"/>
          <w:bCs/>
          <w:sz w:val="24"/>
          <w:szCs w:val="24"/>
        </w:rPr>
        <w:t>nevoje</w:t>
      </w:r>
      <w:proofErr w:type="spellEnd"/>
      <w:r w:rsidRPr="00496CE2">
        <w:rPr>
          <w:rFonts w:ascii="Times New Roman" w:hAnsi="Times New Roman" w:cs="Times New Roman"/>
          <w:bCs/>
          <w:sz w:val="24"/>
          <w:szCs w:val="24"/>
        </w:rPr>
        <w:t xml:space="preserve"> per </w:t>
      </w:r>
      <w:proofErr w:type="spellStart"/>
      <w:r w:rsidRPr="00496CE2">
        <w:rPr>
          <w:rFonts w:ascii="Times New Roman" w:hAnsi="Times New Roman" w:cs="Times New Roman"/>
          <w:bCs/>
          <w:sz w:val="24"/>
          <w:szCs w:val="24"/>
        </w:rPr>
        <w:t>mbrojtje</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shqiptar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w:t>
      </w:r>
      <w:proofErr w:type="spellStart"/>
      <w:r>
        <w:rPr>
          <w:rFonts w:ascii="Times New Roman" w:hAnsi="Times New Roman" w:cs="Times New Roman"/>
          <w:bCs/>
          <w:sz w:val="24"/>
          <w:szCs w:val="24"/>
        </w:rPr>
        <w:t>k</w:t>
      </w:r>
      <w:r w:rsidRPr="00496CE2">
        <w:rPr>
          <w:rFonts w:ascii="Times New Roman" w:hAnsi="Times New Roman" w:cs="Times New Roman"/>
          <w:bCs/>
          <w:sz w:val="24"/>
          <w:szCs w:val="24"/>
        </w:rPr>
        <w:t>osovar</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dhe</w:t>
      </w:r>
      <w:proofErr w:type="spellEnd"/>
      <w:r w:rsidRPr="00496CE2">
        <w:rPr>
          <w:rFonts w:ascii="Times New Roman" w:hAnsi="Times New Roman" w:cs="Times New Roman"/>
          <w:bCs/>
          <w:sz w:val="24"/>
          <w:szCs w:val="24"/>
        </w:rPr>
        <w:t xml:space="preserve"> jane </w:t>
      </w:r>
      <w:proofErr w:type="spellStart"/>
      <w:r w:rsidRPr="00496CE2">
        <w:rPr>
          <w:rFonts w:ascii="Times New Roman" w:hAnsi="Times New Roman" w:cs="Times New Roman"/>
          <w:bCs/>
          <w:sz w:val="24"/>
          <w:szCs w:val="24"/>
        </w:rPr>
        <w:t>regjistruar</w:t>
      </w:r>
      <w:proofErr w:type="spellEnd"/>
      <w:r w:rsidRPr="00496CE2">
        <w:rPr>
          <w:rFonts w:ascii="Times New Roman" w:hAnsi="Times New Roman" w:cs="Times New Roman"/>
          <w:bCs/>
          <w:sz w:val="24"/>
          <w:szCs w:val="24"/>
        </w:rPr>
        <w:t xml:space="preserve"> ne </w:t>
      </w:r>
      <w:proofErr w:type="spellStart"/>
      <w:r w:rsidRPr="00496CE2">
        <w:rPr>
          <w:rFonts w:ascii="Times New Roman" w:hAnsi="Times New Roman" w:cs="Times New Roman"/>
          <w:bCs/>
          <w:sz w:val="24"/>
          <w:szCs w:val="24"/>
        </w:rPr>
        <w:t>regjistrin</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elektronik</w:t>
      </w:r>
      <w:proofErr w:type="spellEnd"/>
      <w:r w:rsidRPr="00496CE2">
        <w:rPr>
          <w:rFonts w:ascii="Times New Roman" w:hAnsi="Times New Roman" w:cs="Times New Roman"/>
          <w:bCs/>
          <w:sz w:val="24"/>
          <w:szCs w:val="24"/>
        </w:rPr>
        <w:t xml:space="preserve"> </w:t>
      </w:r>
      <w:proofErr w:type="spellStart"/>
      <w:r w:rsidRPr="00496CE2">
        <w:rPr>
          <w:rFonts w:ascii="Times New Roman" w:hAnsi="Times New Roman" w:cs="Times New Roman"/>
          <w:bCs/>
          <w:sz w:val="24"/>
          <w:szCs w:val="24"/>
        </w:rPr>
        <w:t>te</w:t>
      </w:r>
      <w:proofErr w:type="spellEnd"/>
      <w:r w:rsidRPr="00496CE2">
        <w:rPr>
          <w:rFonts w:ascii="Times New Roman" w:hAnsi="Times New Roman" w:cs="Times New Roman"/>
          <w:bCs/>
          <w:sz w:val="24"/>
          <w:szCs w:val="24"/>
        </w:rPr>
        <w:t xml:space="preserve"> ASHDMF</w:t>
      </w:r>
      <w:r>
        <w:rPr>
          <w:rFonts w:ascii="Times New Roman" w:hAnsi="Times New Roman" w:cs="Times New Roman"/>
          <w:bCs/>
          <w:sz w:val="24"/>
          <w:szCs w:val="24"/>
        </w:rPr>
        <w:t>.</w:t>
      </w:r>
    </w:p>
    <w:p w14:paraId="79601F59" w14:textId="779F9410" w:rsidR="00765B66" w:rsidRDefault="00765B66" w:rsidP="003029DE">
      <w:pPr>
        <w:spacing w:after="0" w:line="276" w:lineRule="auto"/>
        <w:jc w:val="both"/>
        <w:rPr>
          <w:rFonts w:ascii="Times New Roman" w:hAnsi="Times New Roman" w:cs="Times New Roman"/>
          <w:bCs/>
          <w:sz w:val="24"/>
          <w:szCs w:val="24"/>
        </w:rPr>
      </w:pPr>
    </w:p>
    <w:p w14:paraId="7E45BD5D" w14:textId="62834808" w:rsidR="00765B66" w:rsidRPr="00765B66" w:rsidRDefault="00765B66" w:rsidP="003029DE">
      <w:pPr>
        <w:spacing w:after="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N</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r w:rsidRPr="00765B66">
        <w:rPr>
          <w:rFonts w:ascii="Times New Roman" w:hAnsi="Times New Roman" w:cs="Times New Roman"/>
          <w:bCs/>
          <w:sz w:val="24"/>
          <w:szCs w:val="24"/>
        </w:rPr>
        <w:t xml:space="preserve">24 </w:t>
      </w:r>
      <w:proofErr w:type="spellStart"/>
      <w:r w:rsidRPr="00765B66">
        <w:rPr>
          <w:rFonts w:ascii="Times New Roman" w:hAnsi="Times New Roman" w:cs="Times New Roman"/>
          <w:bCs/>
          <w:sz w:val="24"/>
          <w:szCs w:val="24"/>
        </w:rPr>
        <w:t>tetor</w:t>
      </w:r>
      <w:proofErr w:type="spellEnd"/>
      <w:r w:rsidRPr="00765B66">
        <w:rPr>
          <w:rFonts w:ascii="Times New Roman" w:hAnsi="Times New Roman" w:cs="Times New Roman"/>
          <w:bCs/>
          <w:sz w:val="24"/>
          <w:szCs w:val="24"/>
        </w:rPr>
        <w:t xml:space="preserve"> 2023 ASHDMF </w:t>
      </w:r>
      <w:proofErr w:type="spellStart"/>
      <w:r w:rsidRPr="00765B66">
        <w:rPr>
          <w:rFonts w:ascii="Times New Roman" w:hAnsi="Times New Roman" w:cs="Times New Roman"/>
          <w:bCs/>
          <w:sz w:val="24"/>
          <w:szCs w:val="24"/>
        </w:rPr>
        <w:t>organizoi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takimin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Tryeza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teknike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mbi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Praktikat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Riintegrimit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Shqiptarë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Riatdhesuar</w:t>
      </w:r>
      <w:proofErr w:type="spellEnd"/>
      <w:r w:rsidRPr="00765B66">
        <w:rPr>
          <w:rFonts w:ascii="Times New Roman" w:hAnsi="Times New Roman" w:cs="Times New Roman"/>
          <w:bCs/>
          <w:sz w:val="24"/>
          <w:szCs w:val="24"/>
        </w:rPr>
        <w:t xml:space="preserve">”, me 15 PMF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bashkite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ku</w:t>
      </w:r>
      <w:proofErr w:type="spellEnd"/>
      <w:r w:rsidRPr="00765B66">
        <w:rPr>
          <w:rFonts w:ascii="Times New Roman" w:hAnsi="Times New Roman" w:cs="Times New Roman"/>
          <w:bCs/>
          <w:sz w:val="24"/>
          <w:szCs w:val="24"/>
        </w:rPr>
        <w:t xml:space="preserve"> ka </w:t>
      </w:r>
      <w:proofErr w:type="spellStart"/>
      <w:r w:rsidRPr="00765B66">
        <w:rPr>
          <w:rFonts w:ascii="Times New Roman" w:hAnsi="Times New Roman" w:cs="Times New Roman"/>
          <w:bCs/>
          <w:sz w:val="24"/>
          <w:szCs w:val="24"/>
        </w:rPr>
        <w:t>patur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raste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femijeve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shqiptare</w:t>
      </w:r>
      <w:proofErr w:type="spellEnd"/>
      <w:r w:rsidRPr="00765B66">
        <w:rPr>
          <w:rFonts w:ascii="Times New Roman" w:hAnsi="Times New Roman" w:cs="Times New Roman"/>
          <w:bCs/>
          <w:sz w:val="24"/>
          <w:szCs w:val="24"/>
        </w:rPr>
        <w:t xml:space="preserve"> </w:t>
      </w:r>
      <w:proofErr w:type="spellStart"/>
      <w:proofErr w:type="gramStart"/>
      <w:r w:rsidRPr="00765B66">
        <w:rPr>
          <w:rFonts w:ascii="Times New Roman" w:hAnsi="Times New Roman" w:cs="Times New Roman"/>
          <w:bCs/>
          <w:sz w:val="24"/>
          <w:szCs w:val="24"/>
        </w:rPr>
        <w:t>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riatdhesuar</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Tryeza</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teknike</w:t>
      </w:r>
      <w:proofErr w:type="spellEnd"/>
      <w:r>
        <w:rPr>
          <w:rFonts w:ascii="Times New Roman" w:hAnsi="Times New Roman" w:cs="Times New Roman"/>
          <w:bCs/>
          <w:sz w:val="24"/>
          <w:szCs w:val="24"/>
        </w:rPr>
        <w:t xml:space="preserve"> </w:t>
      </w:r>
      <w:r w:rsidRPr="00765B66">
        <w:rPr>
          <w:rFonts w:ascii="Times New Roman" w:hAnsi="Times New Roman" w:cs="Times New Roman"/>
          <w:bCs/>
          <w:sz w:val="24"/>
          <w:szCs w:val="24"/>
        </w:rPr>
        <w:t xml:space="preserve"> </w:t>
      </w:r>
      <w:r>
        <w:rPr>
          <w:rFonts w:ascii="Times New Roman" w:hAnsi="Times New Roman" w:cs="Times New Roman"/>
          <w:bCs/>
          <w:sz w:val="24"/>
          <w:szCs w:val="24"/>
        </w:rPr>
        <w:t>u</w:t>
      </w:r>
      <w:proofErr w:type="gramEnd"/>
      <w:r>
        <w:rPr>
          <w:rFonts w:ascii="Times New Roman" w:hAnsi="Times New Roman" w:cs="Times New Roman"/>
          <w:bCs/>
          <w:sz w:val="24"/>
          <w:szCs w:val="24"/>
        </w:rPr>
        <w:t xml:space="preserve"> </w:t>
      </w:r>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organiz</w:t>
      </w:r>
      <w:r>
        <w:rPr>
          <w:rFonts w:ascii="Times New Roman" w:hAnsi="Times New Roman" w:cs="Times New Roman"/>
          <w:bCs/>
          <w:sz w:val="24"/>
          <w:szCs w:val="24"/>
        </w:rPr>
        <w:t>ua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Agjencia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Shtetërore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Shqiptare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Drejtat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Mbrojtjen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Fëmijëve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bashkëpunim</w:t>
      </w:r>
      <w:proofErr w:type="spellEnd"/>
      <w:r w:rsidRPr="00765B66">
        <w:rPr>
          <w:rFonts w:ascii="Times New Roman" w:hAnsi="Times New Roman" w:cs="Times New Roman"/>
          <w:bCs/>
          <w:sz w:val="24"/>
          <w:szCs w:val="24"/>
        </w:rPr>
        <w:t xml:space="preserve"> me </w:t>
      </w:r>
      <w:proofErr w:type="spellStart"/>
      <w:r w:rsidRPr="00765B66">
        <w:rPr>
          <w:rFonts w:ascii="Times New Roman" w:hAnsi="Times New Roman" w:cs="Times New Roman"/>
          <w:bCs/>
          <w:sz w:val="24"/>
          <w:szCs w:val="24"/>
        </w:rPr>
        <w:t>Institucionin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Kthimit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Riintegrimit</w:t>
      </w:r>
      <w:proofErr w:type="spellEnd"/>
      <w:r w:rsidRPr="00765B66">
        <w:rPr>
          <w:rFonts w:ascii="Times New Roman" w:hAnsi="Times New Roman" w:cs="Times New Roman"/>
          <w:bCs/>
          <w:sz w:val="24"/>
          <w:szCs w:val="24"/>
        </w:rPr>
        <w:t xml:space="preserve"> (RRF)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kuadër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projektit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zbatuar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Qendra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Ndërkombëtare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Zhvillimin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Politikave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Migracionit</w:t>
      </w:r>
      <w:proofErr w:type="spellEnd"/>
      <w:r w:rsidRPr="00765B66">
        <w:rPr>
          <w:rFonts w:ascii="Times New Roman" w:hAnsi="Times New Roman" w:cs="Times New Roman"/>
          <w:bCs/>
          <w:sz w:val="24"/>
          <w:szCs w:val="24"/>
        </w:rPr>
        <w:t xml:space="preserve">. (ICMPD)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financuar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Bashkimi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Evropian</w:t>
      </w:r>
      <w:proofErr w:type="spellEnd"/>
      <w:r w:rsidRPr="00765B66">
        <w:rPr>
          <w:rFonts w:ascii="Times New Roman" w:hAnsi="Times New Roman" w:cs="Times New Roman"/>
          <w:bCs/>
          <w:sz w:val="24"/>
          <w:szCs w:val="24"/>
        </w:rPr>
        <w:t xml:space="preserve"> (BE).</w:t>
      </w:r>
    </w:p>
    <w:p w14:paraId="547E8E33" w14:textId="77777777" w:rsidR="00765B66" w:rsidRPr="00765B66" w:rsidRDefault="00765B66" w:rsidP="003029DE">
      <w:pPr>
        <w:spacing w:after="0" w:line="276" w:lineRule="auto"/>
        <w:jc w:val="both"/>
        <w:rPr>
          <w:rFonts w:ascii="Times New Roman" w:hAnsi="Times New Roman" w:cs="Times New Roman"/>
          <w:bCs/>
          <w:sz w:val="24"/>
          <w:szCs w:val="24"/>
        </w:rPr>
      </w:pPr>
    </w:p>
    <w:p w14:paraId="6C20EF0F" w14:textId="77777777" w:rsidR="00765B66" w:rsidRDefault="00765B66" w:rsidP="003029DE">
      <w:pPr>
        <w:spacing w:after="0" w:line="276" w:lineRule="auto"/>
        <w:jc w:val="both"/>
        <w:rPr>
          <w:rFonts w:ascii="Times New Roman" w:hAnsi="Times New Roman" w:cs="Times New Roman"/>
          <w:bCs/>
          <w:sz w:val="24"/>
          <w:szCs w:val="24"/>
        </w:rPr>
      </w:pPr>
      <w:r w:rsidRPr="00765B66">
        <w:rPr>
          <w:rFonts w:ascii="Times New Roman" w:hAnsi="Times New Roman" w:cs="Times New Roman"/>
          <w:bCs/>
          <w:sz w:val="24"/>
          <w:szCs w:val="24"/>
        </w:rPr>
        <w:t xml:space="preserve">Ky </w:t>
      </w:r>
      <w:proofErr w:type="spellStart"/>
      <w:r w:rsidRPr="00765B66">
        <w:rPr>
          <w:rFonts w:ascii="Times New Roman" w:hAnsi="Times New Roman" w:cs="Times New Roman"/>
          <w:bCs/>
          <w:sz w:val="24"/>
          <w:szCs w:val="24"/>
        </w:rPr>
        <w:t>takim</w:t>
      </w:r>
      <w:proofErr w:type="spellEnd"/>
      <w:r w:rsidRPr="00765B66">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r w:rsidRPr="00765B66">
        <w:rPr>
          <w:rFonts w:ascii="Times New Roman" w:hAnsi="Times New Roman" w:cs="Times New Roman"/>
          <w:bCs/>
          <w:sz w:val="24"/>
          <w:szCs w:val="24"/>
        </w:rPr>
        <w:t>sht</w:t>
      </w:r>
      <w:r>
        <w:rPr>
          <w:rFonts w:ascii="Times New Roman" w:hAnsi="Times New Roman" w:cs="Times New Roman"/>
          <w:bCs/>
          <w:sz w:val="24"/>
          <w:szCs w:val="24"/>
        </w:rPr>
        <w: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pjesë</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një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projekti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konsiston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lehtësimin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riintegrimit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pashoqëruar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ndarë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kthehen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Shqipëri</w:t>
      </w:r>
      <w:proofErr w:type="spellEnd"/>
      <w:r w:rsidRPr="00765B66">
        <w:rPr>
          <w:rFonts w:ascii="Times New Roman" w:hAnsi="Times New Roman" w:cs="Times New Roman"/>
          <w:bCs/>
          <w:sz w:val="24"/>
          <w:szCs w:val="24"/>
        </w:rPr>
        <w:t xml:space="preserve">. </w:t>
      </w:r>
    </w:p>
    <w:p w14:paraId="16221D36" w14:textId="34A69868" w:rsidR="00765B66" w:rsidRPr="00765B66" w:rsidRDefault="00765B66" w:rsidP="003029DE">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Objektivat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kryesore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këtij</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shkëmbimi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teknik</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operacional</w:t>
      </w:r>
      <w:proofErr w:type="spellEnd"/>
      <w:r w:rsidRPr="00765B66">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ishin</w:t>
      </w:r>
      <w:proofErr w:type="spellEnd"/>
      <w:r w:rsidRPr="00765B66">
        <w:rPr>
          <w:rFonts w:ascii="Times New Roman" w:hAnsi="Times New Roman" w:cs="Times New Roman"/>
          <w:bCs/>
          <w:sz w:val="24"/>
          <w:szCs w:val="24"/>
        </w:rPr>
        <w:t xml:space="preserve"> 1)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bashkojë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punonjësit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mbrojtjes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fëmijëve</w:t>
      </w:r>
      <w:proofErr w:type="spellEnd"/>
      <w:r w:rsidRPr="00765B66">
        <w:rPr>
          <w:rFonts w:ascii="Times New Roman" w:hAnsi="Times New Roman" w:cs="Times New Roman"/>
          <w:bCs/>
          <w:sz w:val="24"/>
          <w:szCs w:val="24"/>
        </w:rPr>
        <w:t xml:space="preserve"> me </w:t>
      </w:r>
      <w:proofErr w:type="spellStart"/>
      <w:r w:rsidRPr="00765B66">
        <w:rPr>
          <w:rFonts w:ascii="Times New Roman" w:hAnsi="Times New Roman" w:cs="Times New Roman"/>
          <w:bCs/>
          <w:sz w:val="24"/>
          <w:szCs w:val="24"/>
        </w:rPr>
        <w:t>ofruesit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shërbimeve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përkatëse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diskutuar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shkëmbyer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mbi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praktikat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riintegrimit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2)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prezantojë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gjetjet</w:t>
      </w:r>
      <w:proofErr w:type="spellEnd"/>
      <w:r w:rsidRPr="00765B66">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studimit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hart</w:t>
      </w:r>
      <w:r w:rsidR="003029DE">
        <w:rPr>
          <w:rFonts w:ascii="Times New Roman" w:hAnsi="Times New Roman" w:cs="Times New Roman"/>
          <w:bCs/>
          <w:sz w:val="24"/>
          <w:szCs w:val="24"/>
        </w:rPr>
        <w:t>ë</w:t>
      </w:r>
      <w:r>
        <w:rPr>
          <w:rFonts w:ascii="Times New Roman" w:hAnsi="Times New Roman" w:cs="Times New Roman"/>
          <w:bCs/>
          <w:sz w:val="24"/>
          <w:szCs w:val="24"/>
        </w:rPr>
        <w:t>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shërbime</w:t>
      </w:r>
      <w:r>
        <w:rPr>
          <w:rFonts w:ascii="Times New Roman" w:hAnsi="Times New Roman" w:cs="Times New Roman"/>
          <w:bCs/>
          <w:sz w:val="24"/>
          <w:szCs w:val="24"/>
        </w:rPr>
        <w:t>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dispozicion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kthehen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Shqipëri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kuptuar</w:t>
      </w:r>
      <w:proofErr w:type="spellEnd"/>
      <w:r w:rsidRPr="00765B66">
        <w:rPr>
          <w:rFonts w:ascii="Times New Roman" w:hAnsi="Times New Roman" w:cs="Times New Roman"/>
          <w:bCs/>
          <w:sz w:val="24"/>
          <w:szCs w:val="24"/>
        </w:rPr>
        <w:t xml:space="preserve"> se </w:t>
      </w:r>
      <w:proofErr w:type="spellStart"/>
      <w:r w:rsidRPr="00765B66">
        <w:rPr>
          <w:rFonts w:ascii="Times New Roman" w:hAnsi="Times New Roman" w:cs="Times New Roman"/>
          <w:bCs/>
          <w:sz w:val="24"/>
          <w:szCs w:val="24"/>
        </w:rPr>
        <w:t>cila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është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gjendja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aktuale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përket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praktikave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riintegrimit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fëmijët</w:t>
      </w:r>
      <w:proofErr w:type="spellEnd"/>
      <w:r w:rsidRPr="00765B66">
        <w:rPr>
          <w:rFonts w:ascii="Times New Roman" w:hAnsi="Times New Roman" w:cs="Times New Roman"/>
          <w:bCs/>
          <w:sz w:val="24"/>
          <w:szCs w:val="24"/>
        </w:rPr>
        <w:t>.</w:t>
      </w:r>
    </w:p>
    <w:p w14:paraId="35C75C90" w14:textId="77777777" w:rsidR="00765B66" w:rsidRPr="00765B66" w:rsidRDefault="00765B66" w:rsidP="00765B66">
      <w:pPr>
        <w:spacing w:after="0" w:line="276" w:lineRule="auto"/>
        <w:jc w:val="both"/>
        <w:rPr>
          <w:rFonts w:ascii="Times New Roman" w:hAnsi="Times New Roman" w:cs="Times New Roman"/>
          <w:bCs/>
          <w:sz w:val="24"/>
          <w:szCs w:val="24"/>
        </w:rPr>
      </w:pPr>
    </w:p>
    <w:p w14:paraId="30D2AD14" w14:textId="1D46AE10" w:rsidR="00496CE2" w:rsidRDefault="00496CE2" w:rsidP="00496CE2">
      <w:pPr>
        <w:spacing w:after="0" w:line="276" w:lineRule="auto"/>
        <w:jc w:val="both"/>
        <w:rPr>
          <w:rFonts w:ascii="Times New Roman" w:hAnsi="Times New Roman" w:cs="Times New Roman"/>
          <w:bCs/>
          <w:sz w:val="24"/>
          <w:szCs w:val="24"/>
        </w:rPr>
      </w:pPr>
    </w:p>
    <w:p w14:paraId="3B904E77" w14:textId="3771CFE1" w:rsidR="00496CE2" w:rsidRPr="003029DE" w:rsidRDefault="003029DE" w:rsidP="00496CE2">
      <w:pPr>
        <w:spacing w:after="0" w:line="276" w:lineRule="auto"/>
        <w:jc w:val="both"/>
        <w:rPr>
          <w:rFonts w:ascii="Times New Roman" w:hAnsi="Times New Roman" w:cs="Times New Roman"/>
          <w:b/>
          <w:bCs/>
          <w:i/>
          <w:iCs/>
          <w:sz w:val="24"/>
          <w:szCs w:val="24"/>
        </w:rPr>
      </w:pPr>
      <w:r w:rsidRPr="003029DE">
        <w:rPr>
          <w:rFonts w:ascii="Times New Roman" w:hAnsi="Times New Roman" w:cs="Times New Roman"/>
          <w:b/>
          <w:bCs/>
          <w:i/>
          <w:iCs/>
          <w:sz w:val="24"/>
          <w:szCs w:val="24"/>
        </w:rPr>
        <w:t>3.2</w:t>
      </w:r>
      <w:r>
        <w:rPr>
          <w:rFonts w:ascii="Times New Roman" w:hAnsi="Times New Roman" w:cs="Times New Roman"/>
          <w:b/>
          <w:bCs/>
          <w:i/>
          <w:iCs/>
          <w:sz w:val="24"/>
          <w:szCs w:val="24"/>
        </w:rPr>
        <w:t xml:space="preserve"> </w:t>
      </w:r>
      <w:proofErr w:type="spellStart"/>
      <w:r w:rsidR="00496CE2" w:rsidRPr="003029DE">
        <w:rPr>
          <w:rFonts w:ascii="Times New Roman" w:hAnsi="Times New Roman" w:cs="Times New Roman"/>
          <w:b/>
          <w:bCs/>
          <w:i/>
          <w:iCs/>
          <w:sz w:val="24"/>
          <w:szCs w:val="24"/>
        </w:rPr>
        <w:t>Fëmijët</w:t>
      </w:r>
      <w:proofErr w:type="spellEnd"/>
      <w:r w:rsidR="00496CE2" w:rsidRPr="003029DE">
        <w:rPr>
          <w:rFonts w:ascii="Times New Roman" w:hAnsi="Times New Roman" w:cs="Times New Roman"/>
          <w:b/>
          <w:bCs/>
          <w:i/>
          <w:iCs/>
          <w:sz w:val="24"/>
          <w:szCs w:val="24"/>
        </w:rPr>
        <w:t xml:space="preserve"> e </w:t>
      </w:r>
      <w:proofErr w:type="spellStart"/>
      <w:r w:rsidR="00496CE2" w:rsidRPr="003029DE">
        <w:rPr>
          <w:rFonts w:ascii="Times New Roman" w:hAnsi="Times New Roman" w:cs="Times New Roman"/>
          <w:b/>
          <w:bCs/>
          <w:i/>
          <w:iCs/>
          <w:sz w:val="24"/>
          <w:szCs w:val="24"/>
        </w:rPr>
        <w:t>huaj</w:t>
      </w:r>
      <w:proofErr w:type="spellEnd"/>
      <w:r w:rsidR="00496CE2" w:rsidRPr="003029DE">
        <w:rPr>
          <w:rFonts w:ascii="Times New Roman" w:hAnsi="Times New Roman" w:cs="Times New Roman"/>
          <w:b/>
          <w:bCs/>
          <w:i/>
          <w:iCs/>
          <w:sz w:val="24"/>
          <w:szCs w:val="24"/>
        </w:rPr>
        <w:t xml:space="preserve"> </w:t>
      </w:r>
      <w:proofErr w:type="spellStart"/>
      <w:r w:rsidR="00496CE2" w:rsidRPr="003029DE">
        <w:rPr>
          <w:rFonts w:ascii="Times New Roman" w:hAnsi="Times New Roman" w:cs="Times New Roman"/>
          <w:b/>
          <w:bCs/>
          <w:i/>
          <w:iCs/>
          <w:sz w:val="24"/>
          <w:szCs w:val="24"/>
        </w:rPr>
        <w:t>të</w:t>
      </w:r>
      <w:proofErr w:type="spellEnd"/>
      <w:r w:rsidR="00496CE2" w:rsidRPr="003029DE">
        <w:rPr>
          <w:rFonts w:ascii="Times New Roman" w:hAnsi="Times New Roman" w:cs="Times New Roman"/>
          <w:b/>
          <w:bCs/>
          <w:i/>
          <w:iCs/>
          <w:sz w:val="24"/>
          <w:szCs w:val="24"/>
        </w:rPr>
        <w:t xml:space="preserve"> </w:t>
      </w:r>
      <w:proofErr w:type="spellStart"/>
      <w:r w:rsidR="00496CE2" w:rsidRPr="003029DE">
        <w:rPr>
          <w:rFonts w:ascii="Times New Roman" w:hAnsi="Times New Roman" w:cs="Times New Roman"/>
          <w:b/>
          <w:bCs/>
          <w:i/>
          <w:iCs/>
          <w:sz w:val="24"/>
          <w:szCs w:val="24"/>
        </w:rPr>
        <w:t>pashoqëruar</w:t>
      </w:r>
      <w:proofErr w:type="spellEnd"/>
    </w:p>
    <w:p w14:paraId="5336A5E4" w14:textId="728709BF" w:rsidR="00765B66" w:rsidRDefault="00765B66" w:rsidP="00496CE2">
      <w:pPr>
        <w:spacing w:after="0" w:line="276" w:lineRule="auto"/>
        <w:jc w:val="both"/>
      </w:pPr>
    </w:p>
    <w:p w14:paraId="418DD022" w14:textId="6201C79C" w:rsidR="00765B66" w:rsidRDefault="00765B66" w:rsidP="00496CE2">
      <w:pPr>
        <w:spacing w:after="0" w:line="276" w:lineRule="auto"/>
        <w:jc w:val="both"/>
        <w:rPr>
          <w:rFonts w:ascii="Times New Roman" w:hAnsi="Times New Roman" w:cs="Times New Roman"/>
          <w:bCs/>
          <w:sz w:val="24"/>
          <w:szCs w:val="24"/>
        </w:rPr>
      </w:pPr>
      <w:r w:rsidRPr="00765B66">
        <w:rPr>
          <w:rFonts w:ascii="Times New Roman" w:hAnsi="Times New Roman" w:cs="Times New Roman"/>
          <w:bCs/>
          <w:sz w:val="24"/>
          <w:szCs w:val="24"/>
        </w:rPr>
        <w:t xml:space="preserve">Jane </w:t>
      </w:r>
      <w:proofErr w:type="spellStart"/>
      <w:r w:rsidRPr="00765B66">
        <w:rPr>
          <w:rFonts w:ascii="Times New Roman" w:hAnsi="Times New Roman" w:cs="Times New Roman"/>
          <w:bCs/>
          <w:sz w:val="24"/>
          <w:szCs w:val="24"/>
        </w:rPr>
        <w:t>trajtuar</w:t>
      </w:r>
      <w:proofErr w:type="spellEnd"/>
      <w:r w:rsidRPr="00765B66">
        <w:rPr>
          <w:rFonts w:ascii="Times New Roman" w:hAnsi="Times New Roman" w:cs="Times New Roman"/>
          <w:bCs/>
          <w:sz w:val="24"/>
          <w:szCs w:val="24"/>
        </w:rPr>
        <w:t xml:space="preserve"> </w:t>
      </w:r>
      <w:r w:rsidRPr="003029DE">
        <w:rPr>
          <w:rFonts w:ascii="Times New Roman" w:hAnsi="Times New Roman" w:cs="Times New Roman"/>
          <w:b/>
          <w:sz w:val="24"/>
          <w:szCs w:val="24"/>
        </w:rPr>
        <w:t xml:space="preserve">28 </w:t>
      </w:r>
      <w:proofErr w:type="spellStart"/>
      <w:r w:rsidRPr="003029DE">
        <w:rPr>
          <w:rFonts w:ascii="Times New Roman" w:hAnsi="Times New Roman" w:cs="Times New Roman"/>
          <w:b/>
          <w:sz w:val="24"/>
          <w:szCs w:val="24"/>
        </w:rPr>
        <w:t>raste</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të</w:t>
      </w:r>
      <w:proofErr w:type="spellEnd"/>
      <w:r w:rsidRPr="003029DE">
        <w:rPr>
          <w:rFonts w:ascii="Times New Roman" w:hAnsi="Times New Roman" w:cs="Times New Roman"/>
          <w:b/>
          <w:sz w:val="24"/>
          <w:szCs w:val="24"/>
        </w:rPr>
        <w:t xml:space="preserve"> </w:t>
      </w:r>
      <w:proofErr w:type="spellStart"/>
      <w:proofErr w:type="gramStart"/>
      <w:r w:rsidRPr="003029DE">
        <w:rPr>
          <w:rFonts w:ascii="Times New Roman" w:hAnsi="Times New Roman" w:cs="Times New Roman"/>
          <w:b/>
          <w:sz w:val="24"/>
          <w:szCs w:val="24"/>
        </w:rPr>
        <w:t>reja</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te</w:t>
      </w:r>
      <w:proofErr w:type="spellEnd"/>
      <w:proofErr w:type="gram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fëmijëve</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të</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huaj</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të</w:t>
      </w:r>
      <w:proofErr w:type="spellEnd"/>
      <w:r w:rsidRPr="003029DE">
        <w:rPr>
          <w:rFonts w:ascii="Times New Roman" w:hAnsi="Times New Roman" w:cs="Times New Roman"/>
          <w:b/>
          <w:sz w:val="24"/>
          <w:szCs w:val="24"/>
        </w:rPr>
        <w:t xml:space="preserve"> </w:t>
      </w:r>
      <w:proofErr w:type="spellStart"/>
      <w:r w:rsidRPr="003029DE">
        <w:rPr>
          <w:rFonts w:ascii="Times New Roman" w:hAnsi="Times New Roman" w:cs="Times New Roman"/>
          <w:b/>
          <w:sz w:val="24"/>
          <w:szCs w:val="24"/>
        </w:rPr>
        <w:t>pashoqeruar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Akomodimi</w:t>
      </w:r>
      <w:proofErr w:type="spellEnd"/>
      <w:r w:rsidRPr="00765B66">
        <w:rPr>
          <w:rFonts w:ascii="Times New Roman" w:hAnsi="Times New Roman" w:cs="Times New Roman"/>
          <w:bCs/>
          <w:sz w:val="24"/>
          <w:szCs w:val="24"/>
        </w:rPr>
        <w:t xml:space="preserve"> </w:t>
      </w:r>
      <w:proofErr w:type="spellStart"/>
      <w:r w:rsidR="003029DE">
        <w:rPr>
          <w:rFonts w:ascii="Times New Roman" w:hAnsi="Times New Roman" w:cs="Times New Roman"/>
          <w:bCs/>
          <w:sz w:val="24"/>
          <w:szCs w:val="24"/>
        </w:rPr>
        <w:t>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tyre</w:t>
      </w:r>
      <w:proofErr w:type="spellEnd"/>
      <w:r w:rsidRPr="00765B66">
        <w:rPr>
          <w:rFonts w:ascii="Times New Roman" w:hAnsi="Times New Roman" w:cs="Times New Roman"/>
          <w:bCs/>
          <w:sz w:val="24"/>
          <w:szCs w:val="24"/>
        </w:rPr>
        <w:t xml:space="preserve"> ne </w:t>
      </w:r>
      <w:proofErr w:type="spellStart"/>
      <w:r w:rsidRPr="00765B66">
        <w:rPr>
          <w:rFonts w:ascii="Times New Roman" w:hAnsi="Times New Roman" w:cs="Times New Roman"/>
          <w:bCs/>
          <w:sz w:val="24"/>
          <w:szCs w:val="24"/>
        </w:rPr>
        <w:t>sherbime</w:t>
      </w:r>
      <w:proofErr w:type="spellEnd"/>
      <w:r w:rsidRPr="00765B66">
        <w:rPr>
          <w:rFonts w:ascii="Times New Roman" w:hAnsi="Times New Roman" w:cs="Times New Roman"/>
          <w:bCs/>
          <w:sz w:val="24"/>
          <w:szCs w:val="24"/>
        </w:rPr>
        <w:t xml:space="preserve">, pas </w:t>
      </w:r>
      <w:proofErr w:type="spellStart"/>
      <w:r w:rsidRPr="00765B66">
        <w:rPr>
          <w:rFonts w:ascii="Times New Roman" w:hAnsi="Times New Roman" w:cs="Times New Roman"/>
          <w:bCs/>
          <w:sz w:val="24"/>
          <w:szCs w:val="24"/>
        </w:rPr>
        <w:t>perfundimit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periudhes</w:t>
      </w:r>
      <w:proofErr w:type="spellEnd"/>
      <w:r w:rsidRPr="00765B66">
        <w:rPr>
          <w:rFonts w:ascii="Times New Roman" w:hAnsi="Times New Roman" w:cs="Times New Roman"/>
          <w:bCs/>
          <w:sz w:val="24"/>
          <w:szCs w:val="24"/>
        </w:rPr>
        <w:t xml:space="preserve"> se </w:t>
      </w:r>
      <w:proofErr w:type="spellStart"/>
      <w:r w:rsidRPr="00765B66">
        <w:rPr>
          <w:rFonts w:ascii="Times New Roman" w:hAnsi="Times New Roman" w:cs="Times New Roman"/>
          <w:bCs/>
          <w:sz w:val="24"/>
          <w:szCs w:val="24"/>
        </w:rPr>
        <w:t>emergjences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mbetet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problematike</w:t>
      </w:r>
      <w:proofErr w:type="spellEnd"/>
      <w:r w:rsidRPr="00765B66">
        <w:rPr>
          <w:rFonts w:ascii="Times New Roman" w:hAnsi="Times New Roman" w:cs="Times New Roman"/>
          <w:bCs/>
          <w:sz w:val="24"/>
          <w:szCs w:val="24"/>
        </w:rPr>
        <w:t xml:space="preserve">.   Pas </w:t>
      </w:r>
      <w:proofErr w:type="spellStart"/>
      <w:r w:rsidRPr="00765B66">
        <w:rPr>
          <w:rFonts w:ascii="Times New Roman" w:hAnsi="Times New Roman" w:cs="Times New Roman"/>
          <w:bCs/>
          <w:sz w:val="24"/>
          <w:szCs w:val="24"/>
        </w:rPr>
        <w:t>identifikimit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huaj</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pashoqëruar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janë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marre</w:t>
      </w:r>
      <w:proofErr w:type="spellEnd"/>
      <w:r w:rsidRPr="00765B66">
        <w:rPr>
          <w:rFonts w:ascii="Times New Roman" w:hAnsi="Times New Roman" w:cs="Times New Roman"/>
          <w:bCs/>
          <w:sz w:val="24"/>
          <w:szCs w:val="24"/>
        </w:rPr>
        <w:t xml:space="preserve"> ne </w:t>
      </w:r>
      <w:proofErr w:type="spellStart"/>
      <w:r w:rsidRPr="00765B66">
        <w:rPr>
          <w:rFonts w:ascii="Times New Roman" w:hAnsi="Times New Roman" w:cs="Times New Roman"/>
          <w:bCs/>
          <w:sz w:val="24"/>
          <w:szCs w:val="24"/>
        </w:rPr>
        <w:t>mbrojtje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PMF-</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policia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ASHDMF ka </w:t>
      </w:r>
      <w:proofErr w:type="spellStart"/>
      <w:r w:rsidRPr="00765B66">
        <w:rPr>
          <w:rFonts w:ascii="Times New Roman" w:hAnsi="Times New Roman" w:cs="Times New Roman"/>
          <w:bCs/>
          <w:sz w:val="24"/>
          <w:szCs w:val="24"/>
        </w:rPr>
        <w:t>kordinuar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procesin</w:t>
      </w:r>
      <w:proofErr w:type="spellEnd"/>
      <w:r w:rsidRPr="00765B66">
        <w:rPr>
          <w:rFonts w:ascii="Times New Roman" w:hAnsi="Times New Roman" w:cs="Times New Roman"/>
          <w:bCs/>
          <w:sz w:val="24"/>
          <w:szCs w:val="24"/>
        </w:rPr>
        <w:t xml:space="preserve"> per </w:t>
      </w:r>
      <w:proofErr w:type="spellStart"/>
      <w:r w:rsidRPr="00765B66">
        <w:rPr>
          <w:rFonts w:ascii="Times New Roman" w:hAnsi="Times New Roman" w:cs="Times New Roman"/>
          <w:bCs/>
          <w:sz w:val="24"/>
          <w:szCs w:val="24"/>
        </w:rPr>
        <w:t>rikthimin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femijeve</w:t>
      </w:r>
      <w:proofErr w:type="spellEnd"/>
      <w:r w:rsidRPr="00765B66">
        <w:rPr>
          <w:rFonts w:ascii="Times New Roman" w:hAnsi="Times New Roman" w:cs="Times New Roman"/>
          <w:bCs/>
          <w:sz w:val="24"/>
          <w:szCs w:val="24"/>
        </w:rPr>
        <w:t xml:space="preserve"> ne </w:t>
      </w:r>
      <w:proofErr w:type="spellStart"/>
      <w:r w:rsidRPr="00765B66">
        <w:rPr>
          <w:rFonts w:ascii="Times New Roman" w:hAnsi="Times New Roman" w:cs="Times New Roman"/>
          <w:bCs/>
          <w:sz w:val="24"/>
          <w:szCs w:val="24"/>
        </w:rPr>
        <w:t>vendet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kane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ardhur</w:t>
      </w:r>
      <w:proofErr w:type="spellEnd"/>
      <w:r w:rsidRPr="00765B66">
        <w:rPr>
          <w:rFonts w:ascii="Times New Roman" w:hAnsi="Times New Roman" w:cs="Times New Roman"/>
          <w:bCs/>
          <w:sz w:val="24"/>
          <w:szCs w:val="24"/>
        </w:rPr>
        <w:t xml:space="preserve"> me </w:t>
      </w:r>
      <w:proofErr w:type="spellStart"/>
      <w:r w:rsidRPr="00765B66">
        <w:rPr>
          <w:rFonts w:ascii="Times New Roman" w:hAnsi="Times New Roman" w:cs="Times New Roman"/>
          <w:bCs/>
          <w:sz w:val="24"/>
          <w:szCs w:val="24"/>
        </w:rPr>
        <w:t>deshiren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vullnetin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tyre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pasi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nuk</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kerkonin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azil</w:t>
      </w:r>
      <w:proofErr w:type="spellEnd"/>
      <w:r w:rsidRPr="00765B66">
        <w:rPr>
          <w:rFonts w:ascii="Times New Roman" w:hAnsi="Times New Roman" w:cs="Times New Roman"/>
          <w:bCs/>
          <w:sz w:val="24"/>
          <w:szCs w:val="24"/>
        </w:rPr>
        <w:t xml:space="preserve"> ne </w:t>
      </w:r>
      <w:proofErr w:type="spellStart"/>
      <w:r w:rsidRPr="00765B66">
        <w:rPr>
          <w:rFonts w:ascii="Times New Roman" w:hAnsi="Times New Roman" w:cs="Times New Roman"/>
          <w:bCs/>
          <w:sz w:val="24"/>
          <w:szCs w:val="24"/>
        </w:rPr>
        <w:t>Shqiperi</w:t>
      </w:r>
      <w:proofErr w:type="spellEnd"/>
      <w:r w:rsidRPr="00765B66">
        <w:rPr>
          <w:rFonts w:ascii="Times New Roman" w:hAnsi="Times New Roman" w:cs="Times New Roman"/>
          <w:bCs/>
          <w:sz w:val="24"/>
          <w:szCs w:val="24"/>
        </w:rPr>
        <w:t>.</w:t>
      </w:r>
    </w:p>
    <w:p w14:paraId="34BB48AC"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Fëmijët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huaj</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pashoqëruar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kryesisht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identifikohen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punonjësit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Departamentit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Kufirin</w:t>
      </w:r>
      <w:proofErr w:type="spellEnd"/>
    </w:p>
    <w:p w14:paraId="0FDFB166"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Migracionin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punonjësit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Policisë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Shtetit</w:t>
      </w:r>
      <w:proofErr w:type="spellEnd"/>
      <w:r w:rsidRPr="00765B66">
        <w:rPr>
          <w:rFonts w:ascii="Times New Roman" w:hAnsi="Times New Roman" w:cs="Times New Roman"/>
          <w:bCs/>
          <w:sz w:val="24"/>
          <w:szCs w:val="24"/>
        </w:rPr>
        <w:t xml:space="preserve"> apo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strukturave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përgjegjëse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azilin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ose</w:t>
      </w:r>
      <w:proofErr w:type="spellEnd"/>
    </w:p>
    <w:p w14:paraId="13A55167"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refugjatët</w:t>
      </w:r>
      <w:proofErr w:type="spellEnd"/>
      <w:r w:rsidRPr="00765B66">
        <w:rPr>
          <w:rFonts w:ascii="Times New Roman" w:hAnsi="Times New Roman" w:cs="Times New Roman"/>
          <w:bCs/>
          <w:sz w:val="24"/>
          <w:szCs w:val="24"/>
        </w:rPr>
        <w:t>.</w:t>
      </w:r>
    </w:p>
    <w:p w14:paraId="48308A80" w14:textId="77777777" w:rsidR="00765B66" w:rsidRPr="00765B66" w:rsidRDefault="00765B66" w:rsidP="00765B66">
      <w:pPr>
        <w:spacing w:after="0" w:line="276" w:lineRule="auto"/>
        <w:jc w:val="both"/>
        <w:rPr>
          <w:rFonts w:ascii="Times New Roman" w:hAnsi="Times New Roman" w:cs="Times New Roman"/>
          <w:bCs/>
          <w:sz w:val="24"/>
          <w:szCs w:val="24"/>
        </w:rPr>
      </w:pPr>
      <w:r w:rsidRPr="00765B66">
        <w:rPr>
          <w:rFonts w:ascii="Times New Roman" w:hAnsi="Times New Roman" w:cs="Times New Roman"/>
          <w:bCs/>
          <w:sz w:val="24"/>
          <w:szCs w:val="24"/>
        </w:rPr>
        <w:t xml:space="preserve">Pas </w:t>
      </w:r>
      <w:proofErr w:type="spellStart"/>
      <w:r w:rsidRPr="00765B66">
        <w:rPr>
          <w:rFonts w:ascii="Times New Roman" w:hAnsi="Times New Roman" w:cs="Times New Roman"/>
          <w:bCs/>
          <w:sz w:val="24"/>
          <w:szCs w:val="24"/>
        </w:rPr>
        <w:t>identifikimit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dhe</w:t>
      </w:r>
      <w:proofErr w:type="spellEnd"/>
      <w:r w:rsidRPr="00765B66">
        <w:rPr>
          <w:rFonts w:ascii="Times New Roman" w:hAnsi="Times New Roman" w:cs="Times New Roman"/>
          <w:bCs/>
          <w:sz w:val="24"/>
          <w:szCs w:val="24"/>
        </w:rPr>
        <w:t xml:space="preserve"> pas </w:t>
      </w:r>
      <w:proofErr w:type="spellStart"/>
      <w:r w:rsidRPr="00765B66">
        <w:rPr>
          <w:rFonts w:ascii="Times New Roman" w:hAnsi="Times New Roman" w:cs="Times New Roman"/>
          <w:bCs/>
          <w:sz w:val="24"/>
          <w:szCs w:val="24"/>
        </w:rPr>
        <w:t>kryerjes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procedurave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nga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strukturat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policisë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rasti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referohet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w:t>
      </w:r>
      <w:proofErr w:type="spellEnd"/>
    </w:p>
    <w:p w14:paraId="093E1F2E"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lastRenderedPageBreak/>
        <w:t>punonjësi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mbrojtjen</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fëmijës</w:t>
      </w:r>
      <w:proofErr w:type="spellEnd"/>
      <w:r w:rsidRPr="00765B66">
        <w:rPr>
          <w:rFonts w:ascii="Times New Roman" w:hAnsi="Times New Roman" w:cs="Times New Roman"/>
          <w:bCs/>
          <w:sz w:val="24"/>
          <w:szCs w:val="24"/>
        </w:rPr>
        <w:t xml:space="preserve"> (PMF)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territorin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ku</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është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konstatuar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fëmija</w:t>
      </w:r>
      <w:proofErr w:type="spellEnd"/>
      <w:r w:rsidRPr="00765B66">
        <w:rPr>
          <w:rFonts w:ascii="Times New Roman" w:hAnsi="Times New Roman" w:cs="Times New Roman"/>
          <w:bCs/>
          <w:sz w:val="24"/>
          <w:szCs w:val="24"/>
        </w:rPr>
        <w:t xml:space="preserve">, duke </w:t>
      </w:r>
      <w:proofErr w:type="spellStart"/>
      <w:r w:rsidRPr="00765B66">
        <w:rPr>
          <w:rFonts w:ascii="Times New Roman" w:hAnsi="Times New Roman" w:cs="Times New Roman"/>
          <w:bCs/>
          <w:sz w:val="24"/>
          <w:szCs w:val="24"/>
        </w:rPr>
        <w:t>informuar</w:t>
      </w:r>
      <w:proofErr w:type="spellEnd"/>
    </w:p>
    <w:p w14:paraId="2F3ED08C"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zyrtarisht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çdo</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rast</w:t>
      </w:r>
      <w:proofErr w:type="spellEnd"/>
      <w:r w:rsidRPr="00765B66">
        <w:rPr>
          <w:rFonts w:ascii="Times New Roman" w:hAnsi="Times New Roman" w:cs="Times New Roman"/>
          <w:bCs/>
          <w:sz w:val="24"/>
          <w:szCs w:val="24"/>
        </w:rPr>
        <w:t>, ASHDMF.</w:t>
      </w:r>
    </w:p>
    <w:p w14:paraId="17D3647A"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Për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këto</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raste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janë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marrë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masat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përkatëse</w:t>
      </w:r>
      <w:proofErr w:type="spellEnd"/>
      <w:r w:rsidRPr="00765B66">
        <w:rPr>
          <w:rFonts w:ascii="Times New Roman" w:hAnsi="Times New Roman" w:cs="Times New Roman"/>
          <w:bCs/>
          <w:sz w:val="24"/>
          <w:szCs w:val="24"/>
        </w:rPr>
        <w:t xml:space="preserve">, duke e </w:t>
      </w:r>
      <w:proofErr w:type="spellStart"/>
      <w:r w:rsidRPr="00765B66">
        <w:rPr>
          <w:rFonts w:ascii="Times New Roman" w:hAnsi="Times New Roman" w:cs="Times New Roman"/>
          <w:bCs/>
          <w:sz w:val="24"/>
          <w:szCs w:val="24"/>
        </w:rPr>
        <w:t>vendosur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mbrojtje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menjehershme</w:t>
      </w:r>
      <w:proofErr w:type="spellEnd"/>
      <w:r w:rsidRPr="00765B66">
        <w:rPr>
          <w:rFonts w:ascii="Times New Roman" w:hAnsi="Times New Roman" w:cs="Times New Roman"/>
          <w:bCs/>
          <w:sz w:val="24"/>
          <w:szCs w:val="24"/>
        </w:rPr>
        <w:t>,</w:t>
      </w:r>
    </w:p>
    <w:p w14:paraId="23C25917"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pranë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qendrave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emergjencës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Zakonisht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këta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nuk</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kanë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mjete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identifikimi</w:t>
      </w:r>
      <w:proofErr w:type="spellEnd"/>
      <w:r w:rsidRPr="00765B66">
        <w:rPr>
          <w:rFonts w:ascii="Times New Roman" w:hAnsi="Times New Roman" w:cs="Times New Roman"/>
          <w:bCs/>
          <w:sz w:val="24"/>
          <w:szCs w:val="24"/>
        </w:rPr>
        <w:t xml:space="preserve">, por </w:t>
      </w:r>
      <w:proofErr w:type="spellStart"/>
      <w:r w:rsidRPr="00765B66">
        <w:rPr>
          <w:rFonts w:ascii="Times New Roman" w:hAnsi="Times New Roman" w:cs="Times New Roman"/>
          <w:bCs/>
          <w:sz w:val="24"/>
          <w:szCs w:val="24"/>
        </w:rPr>
        <w:t>shërbimi</w:t>
      </w:r>
      <w:proofErr w:type="spellEnd"/>
    </w:p>
    <w:p w14:paraId="71E086BE"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ofrohet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sipas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vetëdeklarimeve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tyre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si</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w:t>
      </w:r>
      <w:proofErr w:type="spellEnd"/>
      <w:r w:rsidRPr="00765B66">
        <w:rPr>
          <w:rFonts w:ascii="Times New Roman" w:hAnsi="Times New Roman" w:cs="Times New Roman"/>
          <w:bCs/>
          <w:sz w:val="24"/>
          <w:szCs w:val="24"/>
        </w:rPr>
        <w:t>”.</w:t>
      </w:r>
    </w:p>
    <w:p w14:paraId="4D9E1A7D" w14:textId="77777777" w:rsidR="00765B66" w:rsidRP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Gjatë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kohës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qëndrimit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fëmijëve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qëndër</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ju</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ofrohen</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shërbimet</w:t>
      </w:r>
      <w:proofErr w:type="spellEnd"/>
      <w:r w:rsidRPr="00765B66">
        <w:rPr>
          <w:rFonts w:ascii="Times New Roman" w:hAnsi="Times New Roman" w:cs="Times New Roman"/>
          <w:bCs/>
          <w:sz w:val="24"/>
          <w:szCs w:val="24"/>
        </w:rPr>
        <w:t xml:space="preserve"> e </w:t>
      </w:r>
      <w:proofErr w:type="spellStart"/>
      <w:r w:rsidRPr="00765B66">
        <w:rPr>
          <w:rFonts w:ascii="Times New Roman" w:hAnsi="Times New Roman" w:cs="Times New Roman"/>
          <w:bCs/>
          <w:sz w:val="24"/>
          <w:szCs w:val="24"/>
        </w:rPr>
        <w:t>nevojshme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ushqim</w:t>
      </w:r>
      <w:proofErr w:type="spellEnd"/>
      <w:r w:rsidRPr="00765B66">
        <w:rPr>
          <w:rFonts w:ascii="Times New Roman" w:hAnsi="Times New Roman" w:cs="Times New Roman"/>
          <w:bCs/>
          <w:sz w:val="24"/>
          <w:szCs w:val="24"/>
        </w:rPr>
        <w:t>,</w:t>
      </w:r>
    </w:p>
    <w:p w14:paraId="456B03CD" w14:textId="76237331" w:rsidR="00765B66" w:rsidRDefault="00765B66" w:rsidP="00765B66">
      <w:pPr>
        <w:spacing w:after="0" w:line="276" w:lineRule="auto"/>
        <w:jc w:val="both"/>
        <w:rPr>
          <w:rFonts w:ascii="Times New Roman" w:hAnsi="Times New Roman" w:cs="Times New Roman"/>
          <w:bCs/>
          <w:sz w:val="24"/>
          <w:szCs w:val="24"/>
        </w:rPr>
      </w:pPr>
      <w:proofErr w:type="spellStart"/>
      <w:r w:rsidRPr="00765B66">
        <w:rPr>
          <w:rFonts w:ascii="Times New Roman" w:hAnsi="Times New Roman" w:cs="Times New Roman"/>
          <w:bCs/>
          <w:sz w:val="24"/>
          <w:szCs w:val="24"/>
        </w:rPr>
        <w:t>veshmbajthje</w:t>
      </w:r>
      <w:proofErr w:type="spellEnd"/>
      <w:r w:rsidRPr="00765B66">
        <w:rPr>
          <w:rFonts w:ascii="Times New Roman" w:hAnsi="Times New Roman" w:cs="Times New Roman"/>
          <w:bCs/>
          <w:sz w:val="24"/>
          <w:szCs w:val="24"/>
        </w:rPr>
        <w:t xml:space="preserve">, transport, </w:t>
      </w:r>
      <w:proofErr w:type="spellStart"/>
      <w:r w:rsidRPr="00765B66">
        <w:rPr>
          <w:rFonts w:ascii="Times New Roman" w:hAnsi="Times New Roman" w:cs="Times New Roman"/>
          <w:bCs/>
          <w:sz w:val="24"/>
          <w:szCs w:val="24"/>
        </w:rPr>
        <w:t>shërbim</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psikologjik</w:t>
      </w:r>
      <w:proofErr w:type="spellEnd"/>
      <w:r w:rsidRPr="00765B66">
        <w:rPr>
          <w:rFonts w:ascii="Times New Roman" w:hAnsi="Times New Roman" w:cs="Times New Roman"/>
          <w:bCs/>
          <w:sz w:val="24"/>
          <w:szCs w:val="24"/>
        </w:rPr>
        <w:t xml:space="preserve"> apo </w:t>
      </w:r>
      <w:proofErr w:type="spellStart"/>
      <w:r w:rsidRPr="00765B66">
        <w:rPr>
          <w:rFonts w:ascii="Times New Roman" w:hAnsi="Times New Roman" w:cs="Times New Roman"/>
          <w:bCs/>
          <w:sz w:val="24"/>
          <w:szCs w:val="24"/>
        </w:rPr>
        <w:t>shërbime</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tjera</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sipas</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vlerësimit</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të</w:t>
      </w:r>
      <w:proofErr w:type="spellEnd"/>
      <w:r w:rsidRPr="00765B66">
        <w:rPr>
          <w:rFonts w:ascii="Times New Roman" w:hAnsi="Times New Roman" w:cs="Times New Roman"/>
          <w:bCs/>
          <w:sz w:val="24"/>
          <w:szCs w:val="24"/>
        </w:rPr>
        <w:t xml:space="preserve"> </w:t>
      </w:r>
      <w:proofErr w:type="spellStart"/>
      <w:r w:rsidRPr="00765B66">
        <w:rPr>
          <w:rFonts w:ascii="Times New Roman" w:hAnsi="Times New Roman" w:cs="Times New Roman"/>
          <w:bCs/>
          <w:sz w:val="24"/>
          <w:szCs w:val="24"/>
        </w:rPr>
        <w:t>nevojave</w:t>
      </w:r>
      <w:proofErr w:type="spellEnd"/>
      <w:r w:rsidRPr="00765B66">
        <w:rPr>
          <w:rFonts w:ascii="Times New Roman" w:hAnsi="Times New Roman" w:cs="Times New Roman"/>
          <w:bCs/>
          <w:sz w:val="24"/>
          <w:szCs w:val="24"/>
        </w:rPr>
        <w:t>.</w:t>
      </w:r>
    </w:p>
    <w:p w14:paraId="490708F9" w14:textId="2DF02122" w:rsidR="00E30FB0" w:rsidRDefault="00E30FB0" w:rsidP="00765B66">
      <w:pPr>
        <w:spacing w:after="0" w:line="276" w:lineRule="auto"/>
        <w:jc w:val="both"/>
        <w:rPr>
          <w:rFonts w:ascii="Times New Roman" w:hAnsi="Times New Roman" w:cs="Times New Roman"/>
          <w:bCs/>
          <w:sz w:val="24"/>
          <w:szCs w:val="24"/>
        </w:rPr>
      </w:pPr>
    </w:p>
    <w:p w14:paraId="1277FA6E" w14:textId="1086FF7E" w:rsidR="00E30FB0" w:rsidRDefault="00E30FB0" w:rsidP="00E30FB0">
      <w:pPr>
        <w:spacing w:after="0" w:line="276" w:lineRule="auto"/>
        <w:jc w:val="both"/>
        <w:rPr>
          <w:rFonts w:ascii="Times New Roman" w:hAnsi="Times New Roman" w:cs="Times New Roman"/>
          <w:bCs/>
          <w:sz w:val="24"/>
          <w:szCs w:val="24"/>
        </w:rPr>
      </w:pPr>
      <w:r w:rsidRPr="00E30FB0">
        <w:rPr>
          <w:rFonts w:ascii="Times New Roman" w:hAnsi="Times New Roman" w:cs="Times New Roman"/>
          <w:bCs/>
          <w:sz w:val="24"/>
          <w:szCs w:val="24"/>
        </w:rPr>
        <w:t xml:space="preserve">Ne date 16 </w:t>
      </w:r>
      <w:proofErr w:type="spellStart"/>
      <w:r w:rsidRPr="00E30FB0">
        <w:rPr>
          <w:rFonts w:ascii="Times New Roman" w:hAnsi="Times New Roman" w:cs="Times New Roman"/>
          <w:bCs/>
          <w:sz w:val="24"/>
          <w:szCs w:val="24"/>
        </w:rPr>
        <w:t>shkurt</w:t>
      </w:r>
      <w:proofErr w:type="spellEnd"/>
      <w:r w:rsidRPr="00E30FB0">
        <w:rPr>
          <w:rFonts w:ascii="Times New Roman" w:hAnsi="Times New Roman" w:cs="Times New Roman"/>
          <w:bCs/>
          <w:sz w:val="24"/>
          <w:szCs w:val="24"/>
        </w:rPr>
        <w:t xml:space="preserve"> </w:t>
      </w:r>
      <w:r>
        <w:rPr>
          <w:rFonts w:ascii="Times New Roman" w:hAnsi="Times New Roman" w:cs="Times New Roman"/>
          <w:bCs/>
          <w:sz w:val="24"/>
          <w:szCs w:val="24"/>
        </w:rPr>
        <w:t xml:space="preserve">2023, </w:t>
      </w:r>
      <w:r w:rsidRPr="00E30FB0">
        <w:rPr>
          <w:rFonts w:ascii="Times New Roman" w:hAnsi="Times New Roman" w:cs="Times New Roman"/>
          <w:bCs/>
          <w:sz w:val="24"/>
          <w:szCs w:val="24"/>
        </w:rPr>
        <w:t xml:space="preserve">ASHDMF ne </w:t>
      </w:r>
      <w:proofErr w:type="spellStart"/>
      <w:r w:rsidRPr="00E30FB0">
        <w:rPr>
          <w:rFonts w:ascii="Times New Roman" w:hAnsi="Times New Roman" w:cs="Times New Roman"/>
          <w:bCs/>
          <w:sz w:val="24"/>
          <w:szCs w:val="24"/>
        </w:rPr>
        <w:t>bashkepunim</w:t>
      </w:r>
      <w:proofErr w:type="spellEnd"/>
      <w:r w:rsidRPr="00E30FB0">
        <w:rPr>
          <w:rFonts w:ascii="Times New Roman" w:hAnsi="Times New Roman" w:cs="Times New Roman"/>
          <w:bCs/>
          <w:sz w:val="24"/>
          <w:szCs w:val="24"/>
        </w:rPr>
        <w:t xml:space="preserve"> me </w:t>
      </w:r>
      <w:proofErr w:type="gramStart"/>
      <w:r w:rsidRPr="00E30FB0">
        <w:rPr>
          <w:rFonts w:ascii="Times New Roman" w:hAnsi="Times New Roman" w:cs="Times New Roman"/>
          <w:bCs/>
          <w:sz w:val="24"/>
          <w:szCs w:val="24"/>
        </w:rPr>
        <w:t xml:space="preserve">IOM  </w:t>
      </w:r>
      <w:proofErr w:type="spellStart"/>
      <w:r w:rsidRPr="00E30FB0">
        <w:rPr>
          <w:rFonts w:ascii="Times New Roman" w:hAnsi="Times New Roman" w:cs="Times New Roman"/>
          <w:bCs/>
          <w:sz w:val="24"/>
          <w:szCs w:val="24"/>
        </w:rPr>
        <w:t>realizoi</w:t>
      </w:r>
      <w:proofErr w:type="spellEnd"/>
      <w:proofErr w:type="gram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trajnimin</w:t>
      </w:r>
      <w:proofErr w:type="spellEnd"/>
      <w:r w:rsidRPr="00E30FB0">
        <w:rPr>
          <w:rFonts w:ascii="Times New Roman" w:hAnsi="Times New Roman" w:cs="Times New Roman"/>
          <w:bCs/>
          <w:sz w:val="24"/>
          <w:szCs w:val="24"/>
        </w:rPr>
        <w:t xml:space="preserve"> e 20 PMF </w:t>
      </w:r>
      <w:proofErr w:type="spellStart"/>
      <w:r w:rsidRPr="00E30FB0">
        <w:rPr>
          <w:rFonts w:ascii="Times New Roman" w:hAnsi="Times New Roman" w:cs="Times New Roman"/>
          <w:bCs/>
          <w:sz w:val="24"/>
          <w:szCs w:val="24"/>
        </w:rPr>
        <w:t>lidhur</w:t>
      </w:r>
      <w:proofErr w:type="spellEnd"/>
      <w:r w:rsidRPr="00E30FB0">
        <w:rPr>
          <w:rFonts w:ascii="Times New Roman" w:hAnsi="Times New Roman" w:cs="Times New Roman"/>
          <w:bCs/>
          <w:sz w:val="24"/>
          <w:szCs w:val="24"/>
        </w:rPr>
        <w:t xml:space="preserve"> me </w:t>
      </w:r>
      <w:proofErr w:type="spellStart"/>
      <w:r w:rsidRPr="00E30FB0">
        <w:rPr>
          <w:rFonts w:ascii="Times New Roman" w:hAnsi="Times New Roman" w:cs="Times New Roman"/>
          <w:bCs/>
          <w:sz w:val="24"/>
          <w:szCs w:val="24"/>
        </w:rPr>
        <w:t>trajtimin</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femijeve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huaj</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pashoqeruar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Trajnimi</w:t>
      </w:r>
      <w:proofErr w:type="spellEnd"/>
      <w:r w:rsidRPr="00E30FB0">
        <w:rPr>
          <w:rFonts w:ascii="Times New Roman" w:hAnsi="Times New Roman" w:cs="Times New Roman"/>
          <w:bCs/>
          <w:sz w:val="24"/>
          <w:szCs w:val="24"/>
        </w:rPr>
        <w:t xml:space="preserve"> u </w:t>
      </w:r>
      <w:proofErr w:type="spellStart"/>
      <w:r w:rsidRPr="00E30FB0">
        <w:rPr>
          <w:rFonts w:ascii="Times New Roman" w:hAnsi="Times New Roman" w:cs="Times New Roman"/>
          <w:bCs/>
          <w:sz w:val="24"/>
          <w:szCs w:val="24"/>
        </w:rPr>
        <w:t>organizua</w:t>
      </w:r>
      <w:proofErr w:type="spellEnd"/>
      <w:r w:rsidRPr="00E30FB0">
        <w:rPr>
          <w:rFonts w:ascii="Times New Roman" w:hAnsi="Times New Roman" w:cs="Times New Roman"/>
          <w:bCs/>
          <w:sz w:val="24"/>
          <w:szCs w:val="24"/>
        </w:rPr>
        <w:t xml:space="preserve"> ne </w:t>
      </w:r>
      <w:proofErr w:type="spellStart"/>
      <w:r w:rsidRPr="00E30FB0">
        <w:rPr>
          <w:rFonts w:ascii="Times New Roman" w:hAnsi="Times New Roman" w:cs="Times New Roman"/>
          <w:bCs/>
          <w:sz w:val="24"/>
          <w:szCs w:val="24"/>
        </w:rPr>
        <w:t>menyre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hibride</w:t>
      </w:r>
      <w:proofErr w:type="spellEnd"/>
      <w:r w:rsidRPr="00E30FB0">
        <w:rPr>
          <w:rFonts w:ascii="Times New Roman" w:hAnsi="Times New Roman" w:cs="Times New Roman"/>
          <w:bCs/>
          <w:sz w:val="24"/>
          <w:szCs w:val="24"/>
        </w:rPr>
        <w:t xml:space="preserve"> duke </w:t>
      </w:r>
      <w:proofErr w:type="spellStart"/>
      <w:r w:rsidRPr="00E30FB0">
        <w:rPr>
          <w:rFonts w:ascii="Times New Roman" w:hAnsi="Times New Roman" w:cs="Times New Roman"/>
          <w:bCs/>
          <w:sz w:val="24"/>
          <w:szCs w:val="24"/>
        </w:rPr>
        <w:t>siguruar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edhe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pjesmarrjen</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nje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eksperteje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nderkombetare</w:t>
      </w:r>
      <w:proofErr w:type="spellEnd"/>
      <w:r w:rsidRPr="00E30FB0">
        <w:rPr>
          <w:rFonts w:ascii="Times New Roman" w:hAnsi="Times New Roman" w:cs="Times New Roman"/>
          <w:bCs/>
          <w:sz w:val="24"/>
          <w:szCs w:val="24"/>
        </w:rPr>
        <w:t>.</w:t>
      </w:r>
    </w:p>
    <w:p w14:paraId="26044AFC" w14:textId="77777777" w:rsidR="00E30FB0" w:rsidRPr="00E30FB0" w:rsidRDefault="00E30FB0" w:rsidP="00E30FB0">
      <w:pPr>
        <w:spacing w:after="0" w:line="276" w:lineRule="auto"/>
        <w:jc w:val="both"/>
        <w:rPr>
          <w:rFonts w:ascii="Times New Roman" w:hAnsi="Times New Roman" w:cs="Times New Roman"/>
          <w:bCs/>
          <w:sz w:val="24"/>
          <w:szCs w:val="24"/>
        </w:rPr>
      </w:pPr>
    </w:p>
    <w:p w14:paraId="0E72B5CC" w14:textId="0442E97C" w:rsidR="00E30FB0" w:rsidRPr="00E30FB0" w:rsidRDefault="00E30FB0" w:rsidP="00E30FB0">
      <w:pPr>
        <w:spacing w:after="0" w:line="276" w:lineRule="auto"/>
        <w:jc w:val="both"/>
        <w:rPr>
          <w:rFonts w:ascii="Times New Roman" w:hAnsi="Times New Roman" w:cs="Times New Roman"/>
          <w:bCs/>
          <w:sz w:val="24"/>
          <w:szCs w:val="24"/>
        </w:rPr>
      </w:pPr>
      <w:proofErr w:type="spellStart"/>
      <w:r w:rsidRPr="00E30FB0">
        <w:rPr>
          <w:rFonts w:ascii="Times New Roman" w:hAnsi="Times New Roman" w:cs="Times New Roman"/>
          <w:bCs/>
          <w:sz w:val="24"/>
          <w:szCs w:val="24"/>
        </w:rPr>
        <w:t>Në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nëntor</w:t>
      </w:r>
      <w:proofErr w:type="spellEnd"/>
      <w:r w:rsidRPr="00E30FB0">
        <w:rPr>
          <w:rFonts w:ascii="Times New Roman" w:hAnsi="Times New Roman" w:cs="Times New Roman"/>
          <w:bCs/>
          <w:sz w:val="24"/>
          <w:szCs w:val="24"/>
        </w:rPr>
        <w:t xml:space="preserve"> </w:t>
      </w:r>
      <w:r>
        <w:rPr>
          <w:rFonts w:ascii="Times New Roman" w:hAnsi="Times New Roman" w:cs="Times New Roman"/>
          <w:bCs/>
          <w:sz w:val="24"/>
          <w:szCs w:val="24"/>
        </w:rPr>
        <w:t xml:space="preserve">2023 </w:t>
      </w:r>
      <w:r w:rsidRPr="00E30FB0">
        <w:rPr>
          <w:rFonts w:ascii="Times New Roman" w:hAnsi="Times New Roman" w:cs="Times New Roman"/>
          <w:bCs/>
          <w:sz w:val="24"/>
          <w:szCs w:val="24"/>
        </w:rPr>
        <w:t xml:space="preserve">ASHDMF </w:t>
      </w:r>
      <w:proofErr w:type="spellStart"/>
      <w:r w:rsidRPr="00E30FB0">
        <w:rPr>
          <w:rFonts w:ascii="Times New Roman" w:hAnsi="Times New Roman" w:cs="Times New Roman"/>
          <w:bCs/>
          <w:sz w:val="24"/>
          <w:szCs w:val="24"/>
        </w:rPr>
        <w:t>në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bashkëpunim</w:t>
      </w:r>
      <w:proofErr w:type="spellEnd"/>
      <w:r w:rsidRPr="00E30FB0">
        <w:rPr>
          <w:rFonts w:ascii="Times New Roman" w:hAnsi="Times New Roman" w:cs="Times New Roman"/>
          <w:bCs/>
          <w:sz w:val="24"/>
          <w:szCs w:val="24"/>
        </w:rPr>
        <w:t xml:space="preserve"> me IOM ka </w:t>
      </w:r>
      <w:proofErr w:type="spellStart"/>
      <w:r w:rsidRPr="00E30FB0">
        <w:rPr>
          <w:rFonts w:ascii="Times New Roman" w:hAnsi="Times New Roman" w:cs="Times New Roman"/>
          <w:bCs/>
          <w:sz w:val="24"/>
          <w:szCs w:val="24"/>
        </w:rPr>
        <w:t>qene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pjese</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trajnimit</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strukturave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lokale</w:t>
      </w:r>
      <w:proofErr w:type="spellEnd"/>
      <w:r w:rsidRPr="00E30FB0">
        <w:rPr>
          <w:rFonts w:ascii="Times New Roman" w:hAnsi="Times New Roman" w:cs="Times New Roman"/>
          <w:bCs/>
          <w:sz w:val="24"/>
          <w:szCs w:val="24"/>
        </w:rPr>
        <w:t xml:space="preserve"> ne </w:t>
      </w:r>
      <w:proofErr w:type="spellStart"/>
      <w:r w:rsidRPr="00E30FB0">
        <w:rPr>
          <w:rFonts w:ascii="Times New Roman" w:hAnsi="Times New Roman" w:cs="Times New Roman"/>
          <w:bCs/>
          <w:sz w:val="24"/>
          <w:szCs w:val="24"/>
        </w:rPr>
        <w:t>bashkite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Sarande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dhe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Konispol</w:t>
      </w:r>
      <w:proofErr w:type="spellEnd"/>
      <w:r w:rsidRPr="00E30FB0">
        <w:rPr>
          <w:rFonts w:ascii="Times New Roman" w:hAnsi="Times New Roman" w:cs="Times New Roman"/>
          <w:bCs/>
          <w:sz w:val="24"/>
          <w:szCs w:val="24"/>
        </w:rPr>
        <w:t xml:space="preserve"> </w:t>
      </w:r>
      <w:proofErr w:type="spellStart"/>
      <w:proofErr w:type="gramStart"/>
      <w:r w:rsidRPr="00E30FB0">
        <w:rPr>
          <w:rFonts w:ascii="Times New Roman" w:hAnsi="Times New Roman" w:cs="Times New Roman"/>
          <w:bCs/>
          <w:sz w:val="24"/>
          <w:szCs w:val="24"/>
        </w:rPr>
        <w:t>lidhur</w:t>
      </w:r>
      <w:proofErr w:type="spellEnd"/>
      <w:r w:rsidRPr="00E30FB0">
        <w:rPr>
          <w:rFonts w:ascii="Times New Roman" w:hAnsi="Times New Roman" w:cs="Times New Roman"/>
          <w:bCs/>
          <w:sz w:val="24"/>
          <w:szCs w:val="24"/>
        </w:rPr>
        <w:t xml:space="preserve">  me</w:t>
      </w:r>
      <w:proofErr w:type="gram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trajtimin</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rasteve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femijëve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pashoqeruar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Moren</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pjese</w:t>
      </w:r>
      <w:proofErr w:type="spellEnd"/>
      <w:r w:rsidRPr="00E30FB0">
        <w:rPr>
          <w:rFonts w:ascii="Times New Roman" w:hAnsi="Times New Roman" w:cs="Times New Roman"/>
          <w:bCs/>
          <w:sz w:val="24"/>
          <w:szCs w:val="24"/>
        </w:rPr>
        <w:t xml:space="preserve"> </w:t>
      </w:r>
      <w:r w:rsidRPr="00E30FB0">
        <w:rPr>
          <w:rFonts w:ascii="Times New Roman" w:hAnsi="Times New Roman" w:cs="Times New Roman"/>
          <w:b/>
          <w:sz w:val="24"/>
          <w:szCs w:val="24"/>
        </w:rPr>
        <w:t xml:space="preserve">25 </w:t>
      </w:r>
      <w:proofErr w:type="spellStart"/>
      <w:r w:rsidRPr="00E30FB0">
        <w:rPr>
          <w:rFonts w:ascii="Times New Roman" w:hAnsi="Times New Roman" w:cs="Times New Roman"/>
          <w:b/>
          <w:sz w:val="24"/>
          <w:szCs w:val="24"/>
        </w:rPr>
        <w:t>profesioniste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nga</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policia</w:t>
      </w:r>
      <w:proofErr w:type="spellEnd"/>
      <w:r w:rsidRPr="00E30FB0">
        <w:rPr>
          <w:rFonts w:ascii="Times New Roman" w:hAnsi="Times New Roman" w:cs="Times New Roman"/>
          <w:bCs/>
          <w:sz w:val="24"/>
          <w:szCs w:val="24"/>
        </w:rPr>
        <w:t xml:space="preserve">, PMF, </w:t>
      </w:r>
      <w:proofErr w:type="spellStart"/>
      <w:r w:rsidRPr="00E30FB0">
        <w:rPr>
          <w:rFonts w:ascii="Times New Roman" w:hAnsi="Times New Roman" w:cs="Times New Roman"/>
          <w:bCs/>
          <w:sz w:val="24"/>
          <w:szCs w:val="24"/>
        </w:rPr>
        <w:t>Bashkite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Sarande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dhe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Konispol</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perfaqesues</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nga</w:t>
      </w:r>
      <w:proofErr w:type="spellEnd"/>
      <w:r w:rsidRPr="00E30FB0">
        <w:rPr>
          <w:rFonts w:ascii="Times New Roman" w:hAnsi="Times New Roman" w:cs="Times New Roman"/>
          <w:bCs/>
          <w:sz w:val="24"/>
          <w:szCs w:val="24"/>
        </w:rPr>
        <w:t xml:space="preserve"> OJF </w:t>
      </w:r>
      <w:proofErr w:type="spellStart"/>
      <w:r w:rsidRPr="00E30FB0">
        <w:rPr>
          <w:rFonts w:ascii="Times New Roman" w:hAnsi="Times New Roman" w:cs="Times New Roman"/>
          <w:bCs/>
          <w:sz w:val="24"/>
          <w:szCs w:val="24"/>
        </w:rPr>
        <w:t>lokale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Ministria</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Brendshme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Gjithashtu</w:t>
      </w:r>
      <w:proofErr w:type="spellEnd"/>
      <w:r w:rsidRPr="00E30FB0">
        <w:rPr>
          <w:rFonts w:ascii="Times New Roman" w:hAnsi="Times New Roman" w:cs="Times New Roman"/>
          <w:bCs/>
          <w:sz w:val="24"/>
          <w:szCs w:val="24"/>
        </w:rPr>
        <w:t xml:space="preserve"> u </w:t>
      </w:r>
      <w:proofErr w:type="spellStart"/>
      <w:r w:rsidRPr="00E30FB0">
        <w:rPr>
          <w:rFonts w:ascii="Times New Roman" w:hAnsi="Times New Roman" w:cs="Times New Roman"/>
          <w:bCs/>
          <w:sz w:val="24"/>
          <w:szCs w:val="24"/>
        </w:rPr>
        <w:t>vizituan</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pikat</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regjistrimit</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dhe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akomodimit</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përkohshëm</w:t>
      </w:r>
      <w:proofErr w:type="spellEnd"/>
      <w:r w:rsidRPr="00E30FB0">
        <w:rPr>
          <w:rFonts w:ascii="Times New Roman" w:hAnsi="Times New Roman" w:cs="Times New Roman"/>
          <w:bCs/>
          <w:sz w:val="24"/>
          <w:szCs w:val="24"/>
        </w:rPr>
        <w:t xml:space="preserve"> per </w:t>
      </w:r>
      <w:proofErr w:type="spellStart"/>
      <w:r w:rsidRPr="00E30FB0">
        <w:rPr>
          <w:rFonts w:ascii="Times New Roman" w:hAnsi="Times New Roman" w:cs="Times New Roman"/>
          <w:bCs/>
          <w:sz w:val="24"/>
          <w:szCs w:val="24"/>
        </w:rPr>
        <w:t>femijet</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huaj</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pashoqeruar</w:t>
      </w:r>
      <w:proofErr w:type="spellEnd"/>
      <w:r w:rsidRPr="00E30FB0">
        <w:rPr>
          <w:rFonts w:ascii="Times New Roman" w:hAnsi="Times New Roman" w:cs="Times New Roman"/>
          <w:bCs/>
          <w:sz w:val="24"/>
          <w:szCs w:val="24"/>
        </w:rPr>
        <w:t xml:space="preserve"> ne </w:t>
      </w:r>
      <w:proofErr w:type="spellStart"/>
      <w:r w:rsidRPr="00E30FB0">
        <w:rPr>
          <w:rFonts w:ascii="Times New Roman" w:hAnsi="Times New Roman" w:cs="Times New Roman"/>
          <w:bCs/>
          <w:sz w:val="24"/>
          <w:szCs w:val="24"/>
        </w:rPr>
        <w:t>doganen</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Qafebotes</w:t>
      </w:r>
      <w:proofErr w:type="spellEnd"/>
    </w:p>
    <w:p w14:paraId="61B507C8" w14:textId="77777777" w:rsidR="00E30FB0" w:rsidRPr="00E30FB0" w:rsidRDefault="00E30FB0" w:rsidP="00E30FB0">
      <w:pPr>
        <w:spacing w:after="0" w:line="276" w:lineRule="auto"/>
        <w:jc w:val="both"/>
        <w:rPr>
          <w:rFonts w:ascii="Times New Roman" w:hAnsi="Times New Roman" w:cs="Times New Roman"/>
          <w:bCs/>
          <w:sz w:val="24"/>
          <w:szCs w:val="24"/>
        </w:rPr>
      </w:pPr>
    </w:p>
    <w:p w14:paraId="78F87817" w14:textId="2DFA18D7" w:rsidR="00E30FB0" w:rsidRPr="00E30FB0" w:rsidRDefault="00E30FB0" w:rsidP="00E30FB0">
      <w:pPr>
        <w:spacing w:after="0" w:line="276" w:lineRule="auto"/>
        <w:jc w:val="both"/>
        <w:rPr>
          <w:rFonts w:ascii="Times New Roman" w:hAnsi="Times New Roman" w:cs="Times New Roman"/>
          <w:bCs/>
          <w:sz w:val="24"/>
          <w:szCs w:val="24"/>
        </w:rPr>
      </w:pPr>
      <w:proofErr w:type="spellStart"/>
      <w:r w:rsidRPr="00E30FB0">
        <w:rPr>
          <w:rFonts w:ascii="Times New Roman" w:hAnsi="Times New Roman" w:cs="Times New Roman"/>
          <w:bCs/>
          <w:sz w:val="24"/>
          <w:szCs w:val="24"/>
        </w:rPr>
        <w:t>Në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prill</w:t>
      </w:r>
      <w:proofErr w:type="spellEnd"/>
      <w:r>
        <w:rPr>
          <w:rFonts w:ascii="Times New Roman" w:hAnsi="Times New Roman" w:cs="Times New Roman"/>
          <w:bCs/>
          <w:sz w:val="24"/>
          <w:szCs w:val="24"/>
        </w:rPr>
        <w:t xml:space="preserve"> 2023</w:t>
      </w:r>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lidhur</w:t>
      </w:r>
      <w:proofErr w:type="spellEnd"/>
      <w:r w:rsidRPr="00E30FB0">
        <w:rPr>
          <w:rFonts w:ascii="Times New Roman" w:hAnsi="Times New Roman" w:cs="Times New Roman"/>
          <w:bCs/>
          <w:sz w:val="24"/>
          <w:szCs w:val="24"/>
        </w:rPr>
        <w:t xml:space="preserve"> me </w:t>
      </w:r>
      <w:proofErr w:type="spellStart"/>
      <w:r w:rsidRPr="00E30FB0">
        <w:rPr>
          <w:rFonts w:ascii="Times New Roman" w:hAnsi="Times New Roman" w:cs="Times New Roman"/>
          <w:bCs/>
          <w:sz w:val="24"/>
          <w:szCs w:val="24"/>
        </w:rPr>
        <w:t>problematikën</w:t>
      </w:r>
      <w:proofErr w:type="spellEnd"/>
      <w:r w:rsidRPr="00E30FB0">
        <w:rPr>
          <w:rFonts w:ascii="Times New Roman" w:hAnsi="Times New Roman" w:cs="Times New Roman"/>
          <w:bCs/>
          <w:sz w:val="24"/>
          <w:szCs w:val="24"/>
        </w:rPr>
        <w:t xml:space="preserve"> e </w:t>
      </w:r>
      <w:proofErr w:type="spellStart"/>
      <w:r w:rsidRPr="00E30FB0">
        <w:rPr>
          <w:rFonts w:ascii="Times New Roman" w:hAnsi="Times New Roman" w:cs="Times New Roman"/>
          <w:bCs/>
          <w:sz w:val="24"/>
          <w:szCs w:val="24"/>
        </w:rPr>
        <w:t>fëmijëve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huaj</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pashoqëruar</w:t>
      </w:r>
      <w:proofErr w:type="spellEnd"/>
      <w:r w:rsidRPr="00E30FB0">
        <w:rPr>
          <w:rFonts w:ascii="Times New Roman" w:hAnsi="Times New Roman" w:cs="Times New Roman"/>
          <w:bCs/>
          <w:sz w:val="24"/>
          <w:szCs w:val="24"/>
        </w:rPr>
        <w:t xml:space="preserve">, ASHDMF </w:t>
      </w:r>
      <w:proofErr w:type="gramStart"/>
      <w:r w:rsidRPr="00E30FB0">
        <w:rPr>
          <w:rFonts w:ascii="Times New Roman" w:hAnsi="Times New Roman" w:cs="Times New Roman"/>
          <w:bCs/>
          <w:sz w:val="24"/>
          <w:szCs w:val="24"/>
        </w:rPr>
        <w:t xml:space="preserve">ka  </w:t>
      </w:r>
      <w:proofErr w:type="spellStart"/>
      <w:r w:rsidRPr="00E30FB0">
        <w:rPr>
          <w:rFonts w:ascii="Times New Roman" w:hAnsi="Times New Roman" w:cs="Times New Roman"/>
          <w:bCs/>
          <w:sz w:val="24"/>
          <w:szCs w:val="24"/>
        </w:rPr>
        <w:t>realizuar</w:t>
      </w:r>
      <w:proofErr w:type="spellEnd"/>
      <w:proofErr w:type="gram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takime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koordinuese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Bashkitë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Gjirokaster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Konispol</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Korce</w:t>
      </w:r>
      <w:proofErr w:type="spellEnd"/>
      <w:r w:rsidRPr="00E30FB0">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Devoll</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aktorë</w:t>
      </w:r>
      <w:proofErr w:type="spellEnd"/>
      <w:r w:rsidRPr="00E30FB0">
        <w:rPr>
          <w:rFonts w:ascii="Times New Roman" w:hAnsi="Times New Roman" w:cs="Times New Roman"/>
          <w:bCs/>
          <w:sz w:val="24"/>
          <w:szCs w:val="24"/>
        </w:rPr>
        <w:t xml:space="preserve"> vendor </w:t>
      </w:r>
      <w:proofErr w:type="spellStart"/>
      <w:r w:rsidRPr="00E30FB0">
        <w:rPr>
          <w:rFonts w:ascii="Times New Roman" w:hAnsi="Times New Roman" w:cs="Times New Roman"/>
          <w:bCs/>
          <w:sz w:val="24"/>
          <w:szCs w:val="24"/>
        </w:rPr>
        <w:t>si</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Policia</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kufitare</w:t>
      </w:r>
      <w:proofErr w:type="spellEnd"/>
      <w:r w:rsidRPr="00E30FB0">
        <w:rPr>
          <w:rFonts w:ascii="Times New Roman" w:hAnsi="Times New Roman" w:cs="Times New Roman"/>
          <w:bCs/>
          <w:sz w:val="24"/>
          <w:szCs w:val="24"/>
        </w:rPr>
        <w:t xml:space="preserve">, NJMF </w:t>
      </w:r>
      <w:proofErr w:type="spellStart"/>
      <w:r w:rsidRPr="00E30FB0">
        <w:rPr>
          <w:rFonts w:ascii="Times New Roman" w:hAnsi="Times New Roman" w:cs="Times New Roman"/>
          <w:bCs/>
          <w:sz w:val="24"/>
          <w:szCs w:val="24"/>
        </w:rPr>
        <w:t>dhe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partnere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shoqerise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civile</w:t>
      </w:r>
      <w:proofErr w:type="spellEnd"/>
      <w:r w:rsidRPr="00E30FB0">
        <w:rPr>
          <w:rFonts w:ascii="Times New Roman" w:hAnsi="Times New Roman" w:cs="Times New Roman"/>
          <w:bCs/>
          <w:sz w:val="24"/>
          <w:szCs w:val="24"/>
        </w:rPr>
        <w:t xml:space="preserve">  (UNICEF, CARITAS, UNHCR). </w:t>
      </w:r>
    </w:p>
    <w:p w14:paraId="62A74975" w14:textId="77777777" w:rsidR="00E30FB0" w:rsidRPr="00E30FB0" w:rsidRDefault="00E30FB0" w:rsidP="00E30FB0">
      <w:pPr>
        <w:spacing w:after="0" w:line="276" w:lineRule="auto"/>
        <w:jc w:val="both"/>
        <w:rPr>
          <w:rFonts w:ascii="Times New Roman" w:hAnsi="Times New Roman" w:cs="Times New Roman"/>
          <w:bCs/>
          <w:sz w:val="24"/>
          <w:szCs w:val="24"/>
        </w:rPr>
      </w:pPr>
    </w:p>
    <w:p w14:paraId="46B9F80D" w14:textId="114DD101" w:rsidR="00E30FB0" w:rsidRDefault="00E30FB0" w:rsidP="00E30FB0">
      <w:pPr>
        <w:spacing w:after="0" w:line="276" w:lineRule="auto"/>
        <w:jc w:val="both"/>
        <w:rPr>
          <w:rFonts w:ascii="Times New Roman" w:hAnsi="Times New Roman" w:cs="Times New Roman"/>
          <w:bCs/>
          <w:sz w:val="24"/>
          <w:szCs w:val="24"/>
        </w:rPr>
      </w:pPr>
      <w:r w:rsidRPr="00E30FB0">
        <w:rPr>
          <w:rFonts w:ascii="Times New Roman" w:hAnsi="Times New Roman" w:cs="Times New Roman"/>
          <w:bCs/>
          <w:sz w:val="24"/>
          <w:szCs w:val="24"/>
        </w:rPr>
        <w:t xml:space="preserve">Ne </w:t>
      </w:r>
      <w:proofErr w:type="spellStart"/>
      <w:r w:rsidRPr="00E30FB0">
        <w:rPr>
          <w:rFonts w:ascii="Times New Roman" w:hAnsi="Times New Roman" w:cs="Times New Roman"/>
          <w:bCs/>
          <w:sz w:val="24"/>
          <w:szCs w:val="24"/>
        </w:rPr>
        <w:t>muajin</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tetor</w:t>
      </w:r>
      <w:proofErr w:type="spellEnd"/>
      <w:r>
        <w:rPr>
          <w:rFonts w:ascii="Times New Roman" w:hAnsi="Times New Roman" w:cs="Times New Roman"/>
          <w:bCs/>
          <w:sz w:val="24"/>
          <w:szCs w:val="24"/>
        </w:rPr>
        <w:t xml:space="preserve"> 2023</w:t>
      </w:r>
      <w:r w:rsidRPr="00E30FB0">
        <w:rPr>
          <w:rFonts w:ascii="Times New Roman" w:hAnsi="Times New Roman" w:cs="Times New Roman"/>
          <w:bCs/>
          <w:sz w:val="24"/>
          <w:szCs w:val="24"/>
        </w:rPr>
        <w:t xml:space="preserve"> ASHDMF ka </w:t>
      </w:r>
      <w:proofErr w:type="spellStart"/>
      <w:r w:rsidRPr="00E30FB0">
        <w:rPr>
          <w:rFonts w:ascii="Times New Roman" w:hAnsi="Times New Roman" w:cs="Times New Roman"/>
          <w:bCs/>
          <w:sz w:val="24"/>
          <w:szCs w:val="24"/>
        </w:rPr>
        <w:t>qene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pjese</w:t>
      </w:r>
      <w:proofErr w:type="spellEnd"/>
      <w:r w:rsidRPr="00E30FB0">
        <w:rPr>
          <w:rFonts w:ascii="Times New Roman" w:hAnsi="Times New Roman" w:cs="Times New Roman"/>
          <w:bCs/>
          <w:sz w:val="24"/>
          <w:szCs w:val="24"/>
        </w:rPr>
        <w:t xml:space="preserve"> e </w:t>
      </w:r>
      <w:proofErr w:type="spellStart"/>
      <w:r w:rsidR="00C04FE2">
        <w:rPr>
          <w:rFonts w:ascii="Times New Roman" w:hAnsi="Times New Roman" w:cs="Times New Roman"/>
          <w:bCs/>
          <w:sz w:val="24"/>
          <w:szCs w:val="24"/>
        </w:rPr>
        <w:t>ë</w:t>
      </w:r>
      <w:r w:rsidRPr="00E30FB0">
        <w:rPr>
          <w:rFonts w:ascii="Times New Roman" w:hAnsi="Times New Roman" w:cs="Times New Roman"/>
          <w:bCs/>
          <w:sz w:val="24"/>
          <w:szCs w:val="24"/>
        </w:rPr>
        <w:t>orkshopi</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zhvilluar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nga</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ambasada</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Franceze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lidhur</w:t>
      </w:r>
      <w:proofErr w:type="spellEnd"/>
      <w:r w:rsidRPr="00E30FB0">
        <w:rPr>
          <w:rFonts w:ascii="Times New Roman" w:hAnsi="Times New Roman" w:cs="Times New Roman"/>
          <w:bCs/>
          <w:sz w:val="24"/>
          <w:szCs w:val="24"/>
        </w:rPr>
        <w:t xml:space="preserve"> me </w:t>
      </w:r>
      <w:proofErr w:type="spellStart"/>
      <w:r w:rsidRPr="00E30FB0">
        <w:rPr>
          <w:rFonts w:ascii="Times New Roman" w:hAnsi="Times New Roman" w:cs="Times New Roman"/>
          <w:bCs/>
          <w:sz w:val="24"/>
          <w:szCs w:val="24"/>
        </w:rPr>
        <w:t>trajtimin</w:t>
      </w:r>
      <w:proofErr w:type="spellEnd"/>
      <w:r w:rsidRPr="00E30FB0">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r</w:t>
      </w:r>
      <w:r w:rsidRPr="00E30FB0">
        <w:rPr>
          <w:rFonts w:ascii="Times New Roman" w:hAnsi="Times New Roman" w:cs="Times New Roman"/>
          <w:bCs/>
          <w:sz w:val="24"/>
          <w:szCs w:val="24"/>
        </w:rPr>
        <w:t>asteve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femijeve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te</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pashoqeruar</w:t>
      </w:r>
      <w:proofErr w:type="spellEnd"/>
      <w:r>
        <w:rPr>
          <w:rFonts w:ascii="Times New Roman" w:hAnsi="Times New Roman" w:cs="Times New Roman"/>
          <w:bCs/>
          <w:sz w:val="24"/>
          <w:szCs w:val="24"/>
        </w:rPr>
        <w:t>.</w:t>
      </w:r>
    </w:p>
    <w:p w14:paraId="1B2060B9" w14:textId="442B591F" w:rsidR="00E30FB0" w:rsidRDefault="00E30FB0" w:rsidP="00E30FB0">
      <w:pPr>
        <w:spacing w:after="0" w:line="276" w:lineRule="auto"/>
        <w:jc w:val="both"/>
        <w:rPr>
          <w:rFonts w:ascii="Times New Roman" w:hAnsi="Times New Roman" w:cs="Times New Roman"/>
          <w:bCs/>
          <w:sz w:val="24"/>
          <w:szCs w:val="24"/>
        </w:rPr>
      </w:pPr>
    </w:p>
    <w:p w14:paraId="4E06D1C7" w14:textId="76AA9F20" w:rsidR="00E30FB0" w:rsidRDefault="00E30FB0" w:rsidP="00E30FB0">
      <w:pPr>
        <w:spacing w:after="0" w:line="276" w:lineRule="auto"/>
        <w:jc w:val="both"/>
        <w:rPr>
          <w:rFonts w:ascii="Times New Roman" w:hAnsi="Times New Roman" w:cs="Times New Roman"/>
          <w:bCs/>
          <w:sz w:val="24"/>
          <w:szCs w:val="24"/>
        </w:rPr>
      </w:pPr>
    </w:p>
    <w:p w14:paraId="0AA774AE" w14:textId="317EB960" w:rsidR="00E30FB0" w:rsidRDefault="00E30FB0" w:rsidP="00E30FB0">
      <w:pPr>
        <w:spacing w:after="0" w:line="276"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4. Adresimi i normave sociale jopozitive në komunitet dhe familje në kuadër të parandalimit dhe adresimit të dhunës ndaj fëmijëve</w:t>
      </w:r>
    </w:p>
    <w:p w14:paraId="659A5DC8" w14:textId="6E0CAD8D" w:rsidR="00E30FB0" w:rsidRDefault="00E30FB0" w:rsidP="00E30FB0">
      <w:pPr>
        <w:spacing w:after="0" w:line="276" w:lineRule="auto"/>
        <w:jc w:val="both"/>
        <w:rPr>
          <w:rFonts w:ascii="Times New Roman" w:hAnsi="Times New Roman" w:cs="Times New Roman"/>
          <w:b/>
          <w:bCs/>
          <w:sz w:val="24"/>
          <w:szCs w:val="24"/>
          <w:lang w:val="it-IT"/>
        </w:rPr>
      </w:pPr>
    </w:p>
    <w:p w14:paraId="776AE9A3" w14:textId="187FD2DD" w:rsidR="00E30FB0" w:rsidRDefault="00E30FB0" w:rsidP="00E30FB0">
      <w:pP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N</w:t>
      </w:r>
      <w:r w:rsidR="00C04FE2">
        <w:rPr>
          <w:rFonts w:ascii="Times New Roman" w:hAnsi="Times New Roman" w:cs="Times New Roman"/>
          <w:sz w:val="24"/>
          <w:szCs w:val="24"/>
          <w:lang w:val="it-IT"/>
        </w:rPr>
        <w:t>ë</w:t>
      </w:r>
      <w:r>
        <w:rPr>
          <w:rFonts w:ascii="Times New Roman" w:hAnsi="Times New Roman" w:cs="Times New Roman"/>
          <w:sz w:val="24"/>
          <w:szCs w:val="24"/>
          <w:lang w:val="it-IT"/>
        </w:rPr>
        <w:t xml:space="preserve"> kuad</w:t>
      </w:r>
      <w:r w:rsidR="00C04FE2">
        <w:rPr>
          <w:rFonts w:ascii="Times New Roman" w:hAnsi="Times New Roman" w:cs="Times New Roman"/>
          <w:sz w:val="24"/>
          <w:szCs w:val="24"/>
          <w:lang w:val="it-IT"/>
        </w:rPr>
        <w:t>ë</w:t>
      </w:r>
      <w:r>
        <w:rPr>
          <w:rFonts w:ascii="Times New Roman" w:hAnsi="Times New Roman" w:cs="Times New Roman"/>
          <w:sz w:val="24"/>
          <w:szCs w:val="24"/>
          <w:lang w:val="it-IT"/>
        </w:rPr>
        <w:t>r t</w:t>
      </w:r>
      <w:r w:rsidR="00C04FE2">
        <w:rPr>
          <w:rFonts w:ascii="Times New Roman" w:hAnsi="Times New Roman" w:cs="Times New Roman"/>
          <w:sz w:val="24"/>
          <w:szCs w:val="24"/>
          <w:lang w:val="it-IT"/>
        </w:rPr>
        <w:t>ë</w:t>
      </w:r>
      <w:r>
        <w:rPr>
          <w:rFonts w:ascii="Times New Roman" w:hAnsi="Times New Roman" w:cs="Times New Roman"/>
          <w:sz w:val="24"/>
          <w:szCs w:val="24"/>
          <w:lang w:val="it-IT"/>
        </w:rPr>
        <w:t xml:space="preserve"> ndërgjegjësimit t</w:t>
      </w:r>
      <w:r w:rsidR="00C04FE2">
        <w:rPr>
          <w:rFonts w:ascii="Times New Roman" w:hAnsi="Times New Roman" w:cs="Times New Roman"/>
          <w:sz w:val="24"/>
          <w:szCs w:val="24"/>
          <w:lang w:val="it-IT"/>
        </w:rPr>
        <w:t>ë</w:t>
      </w:r>
      <w:r>
        <w:rPr>
          <w:rFonts w:ascii="Times New Roman" w:hAnsi="Times New Roman" w:cs="Times New Roman"/>
          <w:sz w:val="24"/>
          <w:szCs w:val="24"/>
          <w:lang w:val="it-IT"/>
        </w:rPr>
        <w:t xml:space="preserve"> komunitetit të prindërve, të rinjve dhe krijimit t</w:t>
      </w:r>
      <w:r w:rsidR="00C04FE2">
        <w:rPr>
          <w:rFonts w:ascii="Times New Roman" w:hAnsi="Times New Roman" w:cs="Times New Roman"/>
          <w:sz w:val="24"/>
          <w:szCs w:val="24"/>
          <w:lang w:val="it-IT"/>
        </w:rPr>
        <w:t>ë</w:t>
      </w:r>
      <w:r>
        <w:rPr>
          <w:rFonts w:ascii="Times New Roman" w:hAnsi="Times New Roman" w:cs="Times New Roman"/>
          <w:sz w:val="24"/>
          <w:szCs w:val="24"/>
          <w:lang w:val="it-IT"/>
        </w:rPr>
        <w:t xml:space="preserve"> një kulture pozitive që nuk pranon dhunën, bulizmin dhe ekstremizmin e dhunshëm</w:t>
      </w:r>
      <w:r>
        <w:rPr>
          <w:rFonts w:ascii="Times New Roman" w:hAnsi="Times New Roman" w:cs="Times New Roman"/>
          <w:sz w:val="24"/>
          <w:szCs w:val="24"/>
          <w:lang w:val="sq-AL"/>
        </w:rPr>
        <w:t xml:space="preserve"> ASHDMF në bashkëpunim me </w:t>
      </w:r>
      <w:r w:rsidR="003029DE">
        <w:rPr>
          <w:rFonts w:ascii="Times New Roman" w:hAnsi="Times New Roman" w:cs="Times New Roman"/>
          <w:sz w:val="24"/>
          <w:szCs w:val="24"/>
          <w:lang w:val="sq-AL"/>
        </w:rPr>
        <w:t>W</w:t>
      </w:r>
      <w:r>
        <w:rPr>
          <w:rFonts w:ascii="Times New Roman" w:hAnsi="Times New Roman" w:cs="Times New Roman"/>
          <w:sz w:val="24"/>
          <w:szCs w:val="24"/>
          <w:lang w:val="sq-AL"/>
        </w:rPr>
        <w:t>orld Vision kanë hartuar një modul edukimi mbi prindërimin pozitiv</w:t>
      </w:r>
      <w:r>
        <w:rPr>
          <w:rFonts w:ascii="Times New Roman" w:hAnsi="Times New Roman" w:cs="Times New Roman"/>
          <w:sz w:val="24"/>
          <w:szCs w:val="24"/>
          <w:lang w:val="it-IT"/>
        </w:rPr>
        <w:t>, për përdorim nga profesionistët në nivel lokal.</w:t>
      </w:r>
    </w:p>
    <w:p w14:paraId="6806B835" w14:textId="77F44885" w:rsidR="00E30FB0" w:rsidRDefault="00E30FB0" w:rsidP="00E30FB0">
      <w:pPr>
        <w:spacing w:after="0" w:line="276" w:lineRule="auto"/>
        <w:jc w:val="both"/>
        <w:rPr>
          <w:rFonts w:ascii="Times New Roman" w:hAnsi="Times New Roman" w:cs="Times New Roman"/>
          <w:bCs/>
          <w:sz w:val="24"/>
          <w:szCs w:val="24"/>
        </w:rPr>
      </w:pPr>
      <w:proofErr w:type="spellStart"/>
      <w:r w:rsidRPr="00E30FB0">
        <w:rPr>
          <w:rFonts w:ascii="Times New Roman" w:hAnsi="Times New Roman" w:cs="Times New Roman"/>
          <w:bCs/>
          <w:sz w:val="24"/>
          <w:szCs w:val="24"/>
        </w:rPr>
        <w:t>Janë</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trajnuar</w:t>
      </w:r>
      <w:proofErr w:type="spellEnd"/>
      <w:r w:rsidRPr="00E30FB0">
        <w:rPr>
          <w:rFonts w:ascii="Times New Roman" w:hAnsi="Times New Roman" w:cs="Times New Roman"/>
          <w:bCs/>
          <w:sz w:val="24"/>
          <w:szCs w:val="24"/>
        </w:rPr>
        <w:t xml:space="preserve"> 190 </w:t>
      </w:r>
      <w:proofErr w:type="spellStart"/>
      <w:r w:rsidRPr="00E30FB0">
        <w:rPr>
          <w:rFonts w:ascii="Times New Roman" w:hAnsi="Times New Roman" w:cs="Times New Roman"/>
          <w:bCs/>
          <w:sz w:val="24"/>
          <w:szCs w:val="24"/>
        </w:rPr>
        <w:t>prindër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për</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prindërimin</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pozitiv</w:t>
      </w:r>
      <w:proofErr w:type="spellEnd"/>
      <w:r w:rsidRPr="00E30FB0">
        <w:rPr>
          <w:rFonts w:ascii="Times New Roman" w:hAnsi="Times New Roman" w:cs="Times New Roman"/>
          <w:bCs/>
          <w:sz w:val="24"/>
          <w:szCs w:val="24"/>
        </w:rPr>
        <w:t xml:space="preserve"> </w:t>
      </w:r>
      <w:proofErr w:type="spellStart"/>
      <w:r w:rsidRPr="00E30FB0">
        <w:rPr>
          <w:rFonts w:ascii="Times New Roman" w:hAnsi="Times New Roman" w:cs="Times New Roman"/>
          <w:bCs/>
          <w:sz w:val="24"/>
          <w:szCs w:val="24"/>
        </w:rPr>
        <w:t>në</w:t>
      </w:r>
      <w:proofErr w:type="spellEnd"/>
      <w:r w:rsidRPr="00E30FB0">
        <w:rPr>
          <w:rFonts w:ascii="Times New Roman" w:hAnsi="Times New Roman" w:cs="Times New Roman"/>
          <w:bCs/>
          <w:sz w:val="24"/>
          <w:szCs w:val="24"/>
        </w:rPr>
        <w:t xml:space="preserve"> 4 </w:t>
      </w:r>
      <w:proofErr w:type="spellStart"/>
      <w:r w:rsidRPr="00E30FB0">
        <w:rPr>
          <w:rFonts w:ascii="Times New Roman" w:hAnsi="Times New Roman" w:cs="Times New Roman"/>
          <w:bCs/>
          <w:sz w:val="24"/>
          <w:szCs w:val="24"/>
        </w:rPr>
        <w:t>bashki</w:t>
      </w:r>
      <w:proofErr w:type="spellEnd"/>
      <w:r>
        <w:rPr>
          <w:rFonts w:ascii="Times New Roman" w:hAnsi="Times New Roman" w:cs="Times New Roman"/>
          <w:bCs/>
          <w:sz w:val="24"/>
          <w:szCs w:val="24"/>
        </w:rPr>
        <w:t>.</w:t>
      </w:r>
    </w:p>
    <w:p w14:paraId="718F1D42" w14:textId="10625949" w:rsidR="00E30FB0" w:rsidRDefault="00E30FB0" w:rsidP="00E30FB0">
      <w:pPr>
        <w:spacing w:after="0" w:line="276" w:lineRule="auto"/>
        <w:jc w:val="both"/>
        <w:rPr>
          <w:rFonts w:ascii="Times New Roman" w:hAnsi="Times New Roman" w:cs="Times New Roman"/>
          <w:bCs/>
          <w:sz w:val="24"/>
          <w:szCs w:val="24"/>
        </w:rPr>
      </w:pPr>
    </w:p>
    <w:p w14:paraId="280810D3" w14:textId="587A372F" w:rsidR="003029DE" w:rsidRDefault="003029DE" w:rsidP="00E30FB0">
      <w:pPr>
        <w:spacing w:after="0" w:line="276" w:lineRule="auto"/>
        <w:jc w:val="both"/>
        <w:rPr>
          <w:rFonts w:ascii="Times New Roman" w:hAnsi="Times New Roman" w:cs="Times New Roman"/>
          <w:bCs/>
          <w:sz w:val="24"/>
          <w:szCs w:val="24"/>
        </w:rPr>
      </w:pPr>
    </w:p>
    <w:p w14:paraId="63A3D951" w14:textId="1FD4F110" w:rsidR="003029DE" w:rsidRDefault="003029DE" w:rsidP="00E30FB0">
      <w:pPr>
        <w:spacing w:after="0" w:line="276" w:lineRule="auto"/>
        <w:jc w:val="both"/>
        <w:rPr>
          <w:rFonts w:ascii="Times New Roman" w:hAnsi="Times New Roman" w:cs="Times New Roman"/>
          <w:bCs/>
          <w:sz w:val="24"/>
          <w:szCs w:val="24"/>
        </w:rPr>
      </w:pPr>
    </w:p>
    <w:p w14:paraId="4730B739" w14:textId="32F1D954" w:rsidR="003029DE" w:rsidRDefault="003029DE" w:rsidP="00E30FB0">
      <w:pPr>
        <w:spacing w:after="0" w:line="276" w:lineRule="auto"/>
        <w:jc w:val="both"/>
        <w:rPr>
          <w:rFonts w:ascii="Times New Roman" w:hAnsi="Times New Roman" w:cs="Times New Roman"/>
          <w:bCs/>
          <w:sz w:val="24"/>
          <w:szCs w:val="24"/>
        </w:rPr>
      </w:pPr>
    </w:p>
    <w:p w14:paraId="032B3A45" w14:textId="77777777" w:rsidR="003029DE" w:rsidRDefault="003029DE" w:rsidP="00E30FB0">
      <w:pPr>
        <w:spacing w:after="0" w:line="276" w:lineRule="auto"/>
        <w:jc w:val="both"/>
        <w:rPr>
          <w:rFonts w:ascii="Times New Roman" w:hAnsi="Times New Roman" w:cs="Times New Roman"/>
          <w:bCs/>
          <w:sz w:val="24"/>
          <w:szCs w:val="24"/>
        </w:rPr>
      </w:pPr>
    </w:p>
    <w:p w14:paraId="4DCC8668" w14:textId="77777777" w:rsidR="00E30FB0" w:rsidRPr="00E30FB0" w:rsidRDefault="00E30FB0" w:rsidP="00E30FB0">
      <w:pPr>
        <w:spacing w:after="0" w:line="276" w:lineRule="auto"/>
        <w:jc w:val="both"/>
        <w:rPr>
          <w:rFonts w:ascii="Times New Roman" w:hAnsi="Times New Roman" w:cs="Times New Roman"/>
          <w:bCs/>
          <w:sz w:val="24"/>
          <w:szCs w:val="24"/>
        </w:rPr>
      </w:pPr>
    </w:p>
    <w:p w14:paraId="7033E5AC" w14:textId="661D62C0" w:rsidR="00E30FB0" w:rsidRDefault="003029DE" w:rsidP="00765B6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proofErr w:type="spellStart"/>
      <w:r w:rsidR="00E30FB0">
        <w:rPr>
          <w:rFonts w:ascii="Times New Roman" w:hAnsi="Times New Roman" w:cs="Times New Roman"/>
          <w:b/>
          <w:sz w:val="24"/>
          <w:szCs w:val="24"/>
        </w:rPr>
        <w:t>Mbrojtja</w:t>
      </w:r>
      <w:proofErr w:type="spellEnd"/>
      <w:r w:rsidR="00E30FB0">
        <w:rPr>
          <w:rFonts w:ascii="Times New Roman" w:hAnsi="Times New Roman" w:cs="Times New Roman"/>
          <w:b/>
          <w:sz w:val="24"/>
          <w:szCs w:val="24"/>
        </w:rPr>
        <w:t xml:space="preserve"> e </w:t>
      </w:r>
      <w:proofErr w:type="spellStart"/>
      <w:r w:rsidR="00E30FB0">
        <w:rPr>
          <w:rFonts w:ascii="Times New Roman" w:hAnsi="Times New Roman" w:cs="Times New Roman"/>
          <w:b/>
          <w:sz w:val="24"/>
          <w:szCs w:val="24"/>
        </w:rPr>
        <w:t>fëmijëve</w:t>
      </w:r>
      <w:proofErr w:type="spellEnd"/>
      <w:r w:rsidR="00E30FB0">
        <w:rPr>
          <w:rFonts w:ascii="Times New Roman" w:hAnsi="Times New Roman" w:cs="Times New Roman"/>
          <w:b/>
          <w:sz w:val="24"/>
          <w:szCs w:val="24"/>
        </w:rPr>
        <w:t xml:space="preserve"> </w:t>
      </w:r>
      <w:proofErr w:type="spellStart"/>
      <w:r w:rsidR="00E30FB0">
        <w:rPr>
          <w:rFonts w:ascii="Times New Roman" w:hAnsi="Times New Roman" w:cs="Times New Roman"/>
          <w:b/>
          <w:sz w:val="24"/>
          <w:szCs w:val="24"/>
        </w:rPr>
        <w:t>te</w:t>
      </w:r>
      <w:proofErr w:type="spellEnd"/>
      <w:r w:rsidR="00E30FB0">
        <w:rPr>
          <w:rFonts w:ascii="Times New Roman" w:hAnsi="Times New Roman" w:cs="Times New Roman"/>
          <w:b/>
          <w:sz w:val="24"/>
          <w:szCs w:val="24"/>
        </w:rPr>
        <w:t xml:space="preserve"> </w:t>
      </w:r>
      <w:proofErr w:type="spellStart"/>
      <w:r w:rsidR="00E30FB0">
        <w:rPr>
          <w:rFonts w:ascii="Times New Roman" w:hAnsi="Times New Roman" w:cs="Times New Roman"/>
          <w:b/>
          <w:sz w:val="24"/>
          <w:szCs w:val="24"/>
        </w:rPr>
        <w:t>shfrytëzuar</w:t>
      </w:r>
      <w:proofErr w:type="spellEnd"/>
      <w:r w:rsidR="00E30FB0">
        <w:rPr>
          <w:rFonts w:ascii="Times New Roman" w:hAnsi="Times New Roman" w:cs="Times New Roman"/>
          <w:b/>
          <w:sz w:val="24"/>
          <w:szCs w:val="24"/>
        </w:rPr>
        <w:t xml:space="preserve"> </w:t>
      </w:r>
      <w:proofErr w:type="spellStart"/>
      <w:r w:rsidR="00E30FB0">
        <w:rPr>
          <w:rFonts w:ascii="Times New Roman" w:hAnsi="Times New Roman" w:cs="Times New Roman"/>
          <w:b/>
          <w:sz w:val="24"/>
          <w:szCs w:val="24"/>
        </w:rPr>
        <w:t>ekonomikisht</w:t>
      </w:r>
      <w:proofErr w:type="spellEnd"/>
      <w:r w:rsidR="00C04FE2">
        <w:rPr>
          <w:rFonts w:ascii="Times New Roman" w:hAnsi="Times New Roman" w:cs="Times New Roman"/>
          <w:b/>
          <w:sz w:val="24"/>
          <w:szCs w:val="24"/>
        </w:rPr>
        <w:t xml:space="preserve"> </w:t>
      </w:r>
      <w:proofErr w:type="spellStart"/>
      <w:r w:rsidR="00C04FE2">
        <w:rPr>
          <w:rFonts w:ascii="Times New Roman" w:hAnsi="Times New Roman" w:cs="Times New Roman"/>
          <w:b/>
          <w:sz w:val="24"/>
          <w:szCs w:val="24"/>
        </w:rPr>
        <w:t>dhe</w:t>
      </w:r>
      <w:proofErr w:type="spellEnd"/>
      <w:r w:rsidR="00C04FE2">
        <w:rPr>
          <w:rFonts w:ascii="Times New Roman" w:hAnsi="Times New Roman" w:cs="Times New Roman"/>
          <w:b/>
          <w:sz w:val="24"/>
          <w:szCs w:val="24"/>
        </w:rPr>
        <w:t xml:space="preserve"> </w:t>
      </w:r>
      <w:proofErr w:type="spellStart"/>
      <w:r w:rsidR="00C04FE2">
        <w:rPr>
          <w:rFonts w:ascii="Times New Roman" w:hAnsi="Times New Roman" w:cs="Times New Roman"/>
          <w:b/>
          <w:sz w:val="24"/>
          <w:szCs w:val="24"/>
        </w:rPr>
        <w:t>në</w:t>
      </w:r>
      <w:proofErr w:type="spellEnd"/>
      <w:r w:rsidR="00C04FE2">
        <w:rPr>
          <w:rFonts w:ascii="Times New Roman" w:hAnsi="Times New Roman" w:cs="Times New Roman"/>
          <w:b/>
          <w:sz w:val="24"/>
          <w:szCs w:val="24"/>
        </w:rPr>
        <w:t xml:space="preserve"> </w:t>
      </w:r>
      <w:proofErr w:type="spellStart"/>
      <w:r w:rsidR="00C04FE2">
        <w:rPr>
          <w:rFonts w:ascii="Times New Roman" w:hAnsi="Times New Roman" w:cs="Times New Roman"/>
          <w:b/>
          <w:sz w:val="24"/>
          <w:szCs w:val="24"/>
        </w:rPr>
        <w:t>situatë</w:t>
      </w:r>
      <w:proofErr w:type="spellEnd"/>
      <w:r w:rsidR="00C04FE2">
        <w:rPr>
          <w:rFonts w:ascii="Times New Roman" w:hAnsi="Times New Roman" w:cs="Times New Roman"/>
          <w:b/>
          <w:sz w:val="24"/>
          <w:szCs w:val="24"/>
        </w:rPr>
        <w:t xml:space="preserve"> </w:t>
      </w:r>
      <w:proofErr w:type="spellStart"/>
      <w:r w:rsidR="00C04FE2">
        <w:rPr>
          <w:rFonts w:ascii="Times New Roman" w:hAnsi="Times New Roman" w:cs="Times New Roman"/>
          <w:b/>
          <w:sz w:val="24"/>
          <w:szCs w:val="24"/>
        </w:rPr>
        <w:t>rruge</w:t>
      </w:r>
      <w:proofErr w:type="spellEnd"/>
    </w:p>
    <w:p w14:paraId="4C8D22D9" w14:textId="5D7EC076" w:rsidR="00C04FE2" w:rsidRDefault="00C04FE2" w:rsidP="00765B66">
      <w:pPr>
        <w:spacing w:after="0" w:line="276" w:lineRule="auto"/>
        <w:jc w:val="both"/>
        <w:rPr>
          <w:rFonts w:ascii="Times New Roman" w:hAnsi="Times New Roman" w:cs="Times New Roman"/>
          <w:b/>
          <w:sz w:val="24"/>
          <w:szCs w:val="24"/>
        </w:rPr>
      </w:pPr>
    </w:p>
    <w:p w14:paraId="59E81EB3" w14:textId="04F7E206" w:rsid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Nga </w:t>
      </w:r>
      <w:proofErr w:type="spellStart"/>
      <w:r w:rsidRPr="00C04FE2">
        <w:rPr>
          <w:rFonts w:ascii="Times New Roman" w:hAnsi="Times New Roman" w:cs="Times New Roman"/>
          <w:bCs/>
          <w:sz w:val="24"/>
          <w:szCs w:val="24"/>
        </w:rPr>
        <w:t>raportimet</w:t>
      </w:r>
      <w:proofErr w:type="spellEnd"/>
      <w:r w:rsidRPr="00C04FE2">
        <w:rPr>
          <w:rFonts w:ascii="Times New Roman" w:hAnsi="Times New Roman" w:cs="Times New Roman"/>
          <w:bCs/>
          <w:sz w:val="24"/>
          <w:szCs w:val="24"/>
        </w:rPr>
        <w:t xml:space="preserve"> e NJMF-</w:t>
      </w:r>
      <w:proofErr w:type="spellStart"/>
      <w:r w:rsidRPr="00C04FE2">
        <w:rPr>
          <w:rFonts w:ascii="Times New Roman" w:hAnsi="Times New Roman" w:cs="Times New Roman"/>
          <w:bCs/>
          <w:sz w:val="24"/>
          <w:szCs w:val="24"/>
        </w:rPr>
        <w:t>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gjithë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vendin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rezulton</w:t>
      </w:r>
      <w:proofErr w:type="spellEnd"/>
      <w:r w:rsidRPr="00C04FE2">
        <w:rPr>
          <w:rFonts w:ascii="Times New Roman" w:hAnsi="Times New Roman" w:cs="Times New Roman"/>
          <w:bCs/>
          <w:sz w:val="24"/>
          <w:szCs w:val="24"/>
        </w:rPr>
        <w:t xml:space="preserve"> se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vitin</w:t>
      </w:r>
      <w:proofErr w:type="spellEnd"/>
      <w:r w:rsidRPr="00C04FE2">
        <w:rPr>
          <w:rFonts w:ascii="Times New Roman" w:hAnsi="Times New Roman" w:cs="Times New Roman"/>
          <w:bCs/>
          <w:sz w:val="24"/>
          <w:szCs w:val="24"/>
        </w:rPr>
        <w:t xml:space="preserve"> 2023,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marrë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mbrojtje</w:t>
      </w:r>
      <w:proofErr w:type="spellEnd"/>
      <w:r w:rsidRPr="00C04FE2">
        <w:rPr>
          <w:rFonts w:ascii="Times New Roman" w:hAnsi="Times New Roman" w:cs="Times New Roman"/>
          <w:bCs/>
          <w:sz w:val="24"/>
          <w:szCs w:val="24"/>
        </w:rPr>
        <w:t xml:space="preserve"> </w:t>
      </w:r>
      <w:r w:rsidRPr="00C04FE2">
        <w:rPr>
          <w:rFonts w:ascii="Times New Roman" w:hAnsi="Times New Roman" w:cs="Times New Roman"/>
          <w:b/>
          <w:sz w:val="24"/>
          <w:szCs w:val="24"/>
        </w:rPr>
        <w:t xml:space="preserve">37 </w:t>
      </w:r>
      <w:proofErr w:type="spellStart"/>
      <w:r w:rsidRPr="00C04FE2">
        <w:rPr>
          <w:rFonts w:ascii="Times New Roman" w:hAnsi="Times New Roman" w:cs="Times New Roman"/>
          <w:b/>
          <w:sz w:val="24"/>
          <w:szCs w:val="24"/>
        </w:rPr>
        <w:t>raste</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të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fëmijëve</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të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trafikuar</w:t>
      </w:r>
      <w:proofErr w:type="spellEnd"/>
      <w:r>
        <w:rPr>
          <w:rFonts w:ascii="Times New Roman" w:hAnsi="Times New Roman" w:cs="Times New Roman"/>
          <w:b/>
          <w:sz w:val="24"/>
          <w:szCs w:val="24"/>
        </w:rPr>
        <w:t xml:space="preserve"> (VT)</w:t>
      </w:r>
      <w:r w:rsidRPr="00C04FE2">
        <w:rPr>
          <w:rFonts w:ascii="Times New Roman" w:hAnsi="Times New Roman" w:cs="Times New Roman"/>
          <w:bCs/>
          <w:sz w:val="24"/>
          <w:szCs w:val="24"/>
        </w:rPr>
        <w:t xml:space="preserve"> apo </w:t>
      </w:r>
      <w:proofErr w:type="spellStart"/>
      <w:r w:rsidRPr="00C04FE2">
        <w:rPr>
          <w:rFonts w:ascii="Times New Roman" w:hAnsi="Times New Roman" w:cs="Times New Roman"/>
          <w:bCs/>
          <w:sz w:val="24"/>
          <w:szCs w:val="24"/>
        </w:rPr>
        <w:t>viktima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mundshme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trafikimi</w:t>
      </w:r>
      <w:proofErr w:type="spellEnd"/>
      <w:r w:rsidRPr="00C04FE2">
        <w:rPr>
          <w:rFonts w:ascii="Times New Roman" w:hAnsi="Times New Roman" w:cs="Times New Roman"/>
          <w:bCs/>
          <w:sz w:val="24"/>
          <w:szCs w:val="24"/>
        </w:rPr>
        <w:t xml:space="preserve"> </w:t>
      </w:r>
      <w:r>
        <w:rPr>
          <w:rFonts w:ascii="Times New Roman" w:hAnsi="Times New Roman" w:cs="Times New Roman"/>
          <w:bCs/>
          <w:sz w:val="24"/>
          <w:szCs w:val="24"/>
        </w:rPr>
        <w:t xml:space="preserve">(VMT)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r w:rsidRPr="00C04FE2">
        <w:rPr>
          <w:rFonts w:ascii="Times New Roman" w:hAnsi="Times New Roman" w:cs="Times New Roman"/>
          <w:b/>
          <w:sz w:val="24"/>
          <w:szCs w:val="24"/>
        </w:rPr>
        <w:t xml:space="preserve">182 </w:t>
      </w:r>
      <w:proofErr w:type="spellStart"/>
      <w:r w:rsidRPr="00C04FE2">
        <w:rPr>
          <w:rFonts w:ascii="Times New Roman" w:hAnsi="Times New Roman" w:cs="Times New Roman"/>
          <w:b/>
          <w:sz w:val="24"/>
          <w:szCs w:val="24"/>
        </w:rPr>
        <w:t>fëmijë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në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situatë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rruge</w:t>
      </w:r>
      <w:proofErr w:type="spellEnd"/>
      <w:r w:rsidRPr="00C04FE2">
        <w:rPr>
          <w:rFonts w:ascii="Times New Roman" w:hAnsi="Times New Roman" w:cs="Times New Roman"/>
          <w:bCs/>
          <w:sz w:val="24"/>
          <w:szCs w:val="24"/>
        </w:rPr>
        <w:t xml:space="preserve">. </w:t>
      </w:r>
    </w:p>
    <w:p w14:paraId="34CFB173" w14:textId="77777777" w:rsidR="00C04FE2" w:rsidRDefault="00C04FE2" w:rsidP="00C04FE2">
      <w:pPr>
        <w:spacing w:after="0" w:line="276" w:lineRule="auto"/>
        <w:jc w:val="both"/>
        <w:rPr>
          <w:rFonts w:ascii="Times New Roman" w:hAnsi="Times New Roman" w:cs="Times New Roman"/>
          <w:bCs/>
          <w:sz w:val="24"/>
          <w:szCs w:val="24"/>
        </w:rPr>
      </w:pPr>
    </w:p>
    <w:p w14:paraId="2E131810" w14:textId="77777777" w:rsidR="00C04FE2" w:rsidRDefault="00C04FE2" w:rsidP="00C04FE2">
      <w:pPr>
        <w:jc w:val="both"/>
        <w:rPr>
          <w:rFonts w:ascii="Times New Roman" w:hAnsi="Times New Roman" w:cs="Times New Roman"/>
          <w:sz w:val="24"/>
          <w:szCs w:val="24"/>
        </w:rPr>
      </w:pPr>
      <w:r>
        <w:rPr>
          <w:rFonts w:ascii="Times New Roman" w:hAnsi="Times New Roman" w:cs="Times New Roman"/>
          <w:sz w:val="24"/>
          <w:szCs w:val="24"/>
        </w:rPr>
        <w:t xml:space="preserve">PMF </w:t>
      </w:r>
      <w:proofErr w:type="spellStart"/>
      <w:r>
        <w:rPr>
          <w:rFonts w:ascii="Times New Roman" w:hAnsi="Times New Roman" w:cs="Times New Roman"/>
          <w:sz w:val="24"/>
          <w:szCs w:val="24"/>
        </w:rPr>
        <w:t>menaxhojnë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përfshirë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w:t>
      </w:r>
      <w:proofErr w:type="spellEnd"/>
      <w:r>
        <w:rPr>
          <w:rFonts w:ascii="Times New Roman" w:hAnsi="Times New Roman" w:cs="Times New Roman"/>
          <w:sz w:val="24"/>
          <w:szCs w:val="24"/>
        </w:rPr>
        <w:t xml:space="preserve"> VT/VMT.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PSV, </w:t>
      </w:r>
      <w:proofErr w:type="spellStart"/>
      <w:r>
        <w:rPr>
          <w:rFonts w:ascii="Times New Roman" w:hAnsi="Times New Roman" w:cs="Times New Roman"/>
          <w:sz w:val="24"/>
          <w:szCs w:val="24"/>
        </w:rPr>
        <w:t>Punonjësi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intervistës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rezulton</w:t>
      </w:r>
      <w:proofErr w:type="spellEnd"/>
      <w:r>
        <w:rPr>
          <w:rFonts w:ascii="Times New Roman" w:hAnsi="Times New Roman" w:cs="Times New Roman"/>
          <w:sz w:val="24"/>
          <w:szCs w:val="24"/>
        </w:rPr>
        <w:t xml:space="preserve"> VT/VMT </w:t>
      </w:r>
      <w:proofErr w:type="spellStart"/>
      <w:r>
        <w:rPr>
          <w:rFonts w:ascii="Times New Roman" w:hAnsi="Times New Roman" w:cs="Times New Roman"/>
          <w:sz w:val="24"/>
          <w:szCs w:val="24"/>
        </w:rPr>
        <w:t>merr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legjislacionit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fuqi</w:t>
      </w:r>
      <w:proofErr w:type="spellEnd"/>
      <w:r>
        <w:rPr>
          <w:rFonts w:ascii="Times New Roman" w:hAnsi="Times New Roman" w:cs="Times New Roman"/>
          <w:sz w:val="24"/>
          <w:szCs w:val="24"/>
        </w:rPr>
        <w:t xml:space="preserve">, duke </w:t>
      </w:r>
      <w:proofErr w:type="spellStart"/>
      <w:r>
        <w:rPr>
          <w:rFonts w:ascii="Times New Roman" w:hAnsi="Times New Roman" w:cs="Times New Roman"/>
          <w:sz w:val="24"/>
          <w:szCs w:val="24"/>
        </w:rPr>
        <w:t>zbatuar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menaxhimin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rastit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Punonjësi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bashkëpunim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Grupin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Ndërsektorial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hartojne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Planin</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w:t>
      </w:r>
    </w:p>
    <w:p w14:paraId="7ABEB847" w14:textId="3A17675F" w:rsidR="00C04FE2" w:rsidRP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ASHDMF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bashkëpunim</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Autoritetin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Përgjegjës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gjashtëmujorin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parë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2023 </w:t>
      </w:r>
      <w:proofErr w:type="spellStart"/>
      <w:r w:rsidRPr="00C04FE2">
        <w:rPr>
          <w:rFonts w:ascii="Times New Roman" w:hAnsi="Times New Roman" w:cs="Times New Roman"/>
          <w:bCs/>
          <w:sz w:val="24"/>
          <w:szCs w:val="24"/>
        </w:rPr>
        <w:t>kanë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realizuar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takime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w:t>
      </w:r>
      <w:r>
        <w:rPr>
          <w:rFonts w:ascii="Times New Roman" w:hAnsi="Times New Roman" w:cs="Times New Roman"/>
          <w:bCs/>
          <w:sz w:val="24"/>
          <w:szCs w:val="24"/>
        </w:rPr>
        <w:t>t</w:t>
      </w:r>
      <w:r w:rsidR="003029DE">
        <w:rPr>
          <w:rFonts w:ascii="Times New Roman" w:hAnsi="Times New Roman" w:cs="Times New Roman"/>
          <w:bCs/>
          <w:sz w:val="24"/>
          <w:szCs w:val="24"/>
        </w:rPr>
        <w: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Kukës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Dibër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Shkodër</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punonjësit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Njësive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Mbrojtjes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gramStart"/>
      <w:r w:rsidRPr="00C04FE2">
        <w:rPr>
          <w:rFonts w:ascii="Times New Roman" w:hAnsi="Times New Roman" w:cs="Times New Roman"/>
          <w:bCs/>
          <w:sz w:val="24"/>
          <w:szCs w:val="24"/>
        </w:rPr>
        <w:t xml:space="preserve">me  </w:t>
      </w:r>
      <w:proofErr w:type="spellStart"/>
      <w:r w:rsidRPr="00C04FE2">
        <w:rPr>
          <w:rFonts w:ascii="Times New Roman" w:hAnsi="Times New Roman" w:cs="Times New Roman"/>
          <w:bCs/>
          <w:sz w:val="24"/>
          <w:szCs w:val="24"/>
        </w:rPr>
        <w:t>specialistë</w:t>
      </w:r>
      <w:proofErr w:type="spellEnd"/>
      <w:proofErr w:type="gram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anti</w:t>
      </w:r>
      <w:r w:rsidRPr="00C04FE2">
        <w:rPr>
          <w:rFonts w:ascii="Times New Roman" w:hAnsi="Times New Roman" w:cs="Times New Roman"/>
          <w:bCs/>
          <w:sz w:val="24"/>
          <w:szCs w:val="24"/>
        </w:rPr>
        <w:t>trafi</w:t>
      </w:r>
      <w:r>
        <w:rPr>
          <w:rFonts w:ascii="Times New Roman" w:hAnsi="Times New Roman" w:cs="Times New Roman"/>
          <w:bCs/>
          <w:sz w:val="24"/>
          <w:szCs w:val="24"/>
        </w:rPr>
        <w:t>kut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Qëllimi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takim</w:t>
      </w:r>
      <w:r>
        <w:rPr>
          <w:rFonts w:ascii="Times New Roman" w:hAnsi="Times New Roman" w:cs="Times New Roman"/>
          <w:bCs/>
          <w:sz w:val="24"/>
          <w:szCs w:val="24"/>
        </w:rPr>
        <w:t>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ishte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diskutimi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afër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nxitja</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bashkëpunimit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nivel</w:t>
      </w:r>
      <w:proofErr w:type="spellEnd"/>
      <w:r w:rsidRPr="00C04FE2">
        <w:rPr>
          <w:rFonts w:ascii="Times New Roman" w:hAnsi="Times New Roman" w:cs="Times New Roman"/>
          <w:bCs/>
          <w:sz w:val="24"/>
          <w:szCs w:val="24"/>
        </w:rPr>
        <w:t xml:space="preserve"> vendor me PMF,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strukturave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policisë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ecurinë</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menaxhimit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VT/VMT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adresimin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problematikave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hasura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këtë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drejtim</w:t>
      </w:r>
      <w:proofErr w:type="spellEnd"/>
    </w:p>
    <w:p w14:paraId="30973EFC" w14:textId="77777777" w:rsidR="00C04FE2" w:rsidRDefault="00C04FE2" w:rsidP="00C04FE2">
      <w:pPr>
        <w:spacing w:after="0" w:line="276" w:lineRule="auto"/>
        <w:jc w:val="both"/>
        <w:rPr>
          <w:rFonts w:ascii="Times New Roman" w:hAnsi="Times New Roman" w:cs="Times New Roman"/>
          <w:bCs/>
          <w:sz w:val="24"/>
          <w:szCs w:val="24"/>
        </w:rPr>
      </w:pPr>
    </w:p>
    <w:p w14:paraId="01B078C7" w14:textId="35864C88" w:rsidR="00C04FE2" w:rsidRP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ASHDMF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bashkëpunim</w:t>
      </w:r>
      <w:proofErr w:type="spellEnd"/>
      <w:r w:rsidRPr="00C04FE2">
        <w:rPr>
          <w:rFonts w:ascii="Times New Roman" w:hAnsi="Times New Roman" w:cs="Times New Roman"/>
          <w:bCs/>
          <w:sz w:val="24"/>
          <w:szCs w:val="24"/>
        </w:rPr>
        <w:t xml:space="preserve"> me OSBE ka </w:t>
      </w:r>
      <w:proofErr w:type="spellStart"/>
      <w:r w:rsidRPr="00C04FE2">
        <w:rPr>
          <w:rFonts w:ascii="Times New Roman" w:hAnsi="Times New Roman" w:cs="Times New Roman"/>
          <w:bCs/>
          <w:sz w:val="24"/>
          <w:szCs w:val="24"/>
        </w:rPr>
        <w:t>punuar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organizimin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një</w:t>
      </w:r>
      <w:proofErr w:type="spellEnd"/>
      <w:r w:rsidRPr="00C04FE2">
        <w:rPr>
          <w:rFonts w:ascii="Times New Roman" w:hAnsi="Times New Roman" w:cs="Times New Roman"/>
          <w:bCs/>
          <w:sz w:val="24"/>
          <w:szCs w:val="24"/>
        </w:rPr>
        <w:t xml:space="preserve"> </w:t>
      </w:r>
      <w:proofErr w:type="spellStart"/>
      <w:r w:rsidR="003029DE">
        <w:rPr>
          <w:rFonts w:ascii="Times New Roman" w:hAnsi="Times New Roman" w:cs="Times New Roman"/>
          <w:bCs/>
          <w:sz w:val="24"/>
          <w:szCs w:val="24"/>
        </w:rPr>
        <w:t>Ë</w:t>
      </w:r>
      <w:r w:rsidRPr="00C04FE2">
        <w:rPr>
          <w:rFonts w:ascii="Times New Roman" w:hAnsi="Times New Roman" w:cs="Times New Roman"/>
          <w:bCs/>
          <w:sz w:val="24"/>
          <w:szCs w:val="24"/>
        </w:rPr>
        <w:t>orkshopi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teknik</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konsultues</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institucione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anëtare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Mekanizmit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Kombëtar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Referimit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Viktimat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Trafikimit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shërbimet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ofrues</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qëllim</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identifikuar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nevojat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institucionale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lidhje</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identifikimin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hetimin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ndjekjen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penale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proofErr w:type="gramStart"/>
      <w:r w:rsidRPr="00C04FE2">
        <w:rPr>
          <w:rFonts w:ascii="Times New Roman" w:hAnsi="Times New Roman" w:cs="Times New Roman"/>
          <w:bCs/>
          <w:sz w:val="24"/>
          <w:szCs w:val="24"/>
        </w:rPr>
        <w:t>këtë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ëorkshop</w:t>
      </w:r>
      <w:proofErr w:type="spellEnd"/>
      <w:proofErr w:type="gram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teknik</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morën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pjesë</w:t>
      </w:r>
      <w:proofErr w:type="spellEnd"/>
      <w:r w:rsidRPr="00C04FE2">
        <w:rPr>
          <w:rFonts w:ascii="Times New Roman" w:hAnsi="Times New Roman" w:cs="Times New Roman"/>
          <w:bCs/>
          <w:sz w:val="24"/>
          <w:szCs w:val="24"/>
        </w:rPr>
        <w:t xml:space="preserve"> 60  </w:t>
      </w:r>
      <w:proofErr w:type="spellStart"/>
      <w:r w:rsidRPr="00C04FE2">
        <w:rPr>
          <w:rFonts w:ascii="Times New Roman" w:hAnsi="Times New Roman" w:cs="Times New Roman"/>
          <w:bCs/>
          <w:sz w:val="24"/>
          <w:szCs w:val="24"/>
        </w:rPr>
        <w:t>përfaqësues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agjencive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zbatimit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ligjit</w:t>
      </w:r>
      <w:proofErr w:type="spellEnd"/>
      <w:r w:rsidRPr="00C04FE2">
        <w:rPr>
          <w:rFonts w:ascii="Times New Roman" w:hAnsi="Times New Roman" w:cs="Times New Roman"/>
          <w:bCs/>
          <w:sz w:val="24"/>
          <w:szCs w:val="24"/>
        </w:rPr>
        <w:t xml:space="preserve">,  SHSSH, PMF, </w:t>
      </w:r>
      <w:proofErr w:type="spellStart"/>
      <w:r w:rsidRPr="00C04FE2">
        <w:rPr>
          <w:rFonts w:ascii="Times New Roman" w:hAnsi="Times New Roman" w:cs="Times New Roman"/>
          <w:bCs/>
          <w:sz w:val="24"/>
          <w:szCs w:val="24"/>
        </w:rPr>
        <w:t>punonjës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skuadrrave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terrenit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prokurorë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ofruesit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shërbimeve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drejtimin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ekspertëve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ndërkombëtarë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kombëtarë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mbledhur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dhëna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sfidat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hetimit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ndjekjes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penale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Trafikimit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Qenieve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Njerëzore</w:t>
      </w:r>
      <w:proofErr w:type="spellEnd"/>
      <w:r w:rsidRPr="00C04FE2">
        <w:rPr>
          <w:rFonts w:ascii="Times New Roman" w:hAnsi="Times New Roman" w:cs="Times New Roman"/>
          <w:bCs/>
          <w:sz w:val="24"/>
          <w:szCs w:val="24"/>
        </w:rPr>
        <w:t>.</w:t>
      </w:r>
    </w:p>
    <w:p w14:paraId="4F25F9C2" w14:textId="6A161CDE" w:rsidR="00C04FE2" w:rsidRPr="00C04FE2" w:rsidRDefault="00C04FE2" w:rsidP="00C04FE2">
      <w:pPr>
        <w:spacing w:after="0" w:line="276" w:lineRule="auto"/>
        <w:jc w:val="both"/>
        <w:rPr>
          <w:rFonts w:ascii="Times New Roman" w:hAnsi="Times New Roman" w:cs="Times New Roman"/>
          <w:bCs/>
          <w:sz w:val="24"/>
          <w:szCs w:val="24"/>
        </w:rPr>
      </w:pPr>
      <w:proofErr w:type="spellStart"/>
      <w:r w:rsidRPr="00C04FE2">
        <w:rPr>
          <w:rFonts w:ascii="Times New Roman" w:hAnsi="Times New Roman" w:cs="Times New Roman"/>
          <w:bCs/>
          <w:sz w:val="24"/>
          <w:szCs w:val="24"/>
        </w:rPr>
        <w:t>Gjatë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muajit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Tetor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kuadër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muajit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antitrafik</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koordinimin</w:t>
      </w:r>
      <w:proofErr w:type="spellEnd"/>
      <w:r w:rsidRPr="00C04FE2">
        <w:rPr>
          <w:rFonts w:ascii="Times New Roman" w:hAnsi="Times New Roman" w:cs="Times New Roman"/>
          <w:bCs/>
          <w:sz w:val="24"/>
          <w:szCs w:val="24"/>
        </w:rPr>
        <w:t xml:space="preserve"> e ASHMDF, NJMF </w:t>
      </w:r>
      <w:proofErr w:type="spellStart"/>
      <w:r w:rsidRPr="00C04FE2">
        <w:rPr>
          <w:rFonts w:ascii="Times New Roman" w:hAnsi="Times New Roman" w:cs="Times New Roman"/>
          <w:bCs/>
          <w:sz w:val="24"/>
          <w:szCs w:val="24"/>
        </w:rPr>
        <w:t>kanë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organizuar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aktivitete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ndergjegjesimi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kundër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fenomenit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trafikimit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ne 61 </w:t>
      </w:r>
      <w:proofErr w:type="spellStart"/>
      <w:r w:rsidRPr="00C04FE2">
        <w:rPr>
          <w:rFonts w:ascii="Times New Roman" w:hAnsi="Times New Roman" w:cs="Times New Roman"/>
          <w:bCs/>
          <w:sz w:val="24"/>
          <w:szCs w:val="24"/>
        </w:rPr>
        <w:t>bashkite</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vendit</w:t>
      </w:r>
      <w:proofErr w:type="spellEnd"/>
      <w:r w:rsidRPr="00C04FE2">
        <w:rPr>
          <w:rFonts w:ascii="Times New Roman" w:hAnsi="Times New Roman" w:cs="Times New Roman"/>
          <w:bCs/>
          <w:sz w:val="24"/>
          <w:szCs w:val="24"/>
        </w:rPr>
        <w:t>.</w:t>
      </w:r>
    </w:p>
    <w:p w14:paraId="45D59141" w14:textId="77777777" w:rsidR="00C04FE2" w:rsidRDefault="00C04FE2" w:rsidP="00C04FE2">
      <w:pPr>
        <w:spacing w:after="0" w:line="276" w:lineRule="auto"/>
        <w:jc w:val="both"/>
        <w:rPr>
          <w:rFonts w:ascii="Times New Roman" w:hAnsi="Times New Roman" w:cs="Times New Roman"/>
          <w:bCs/>
          <w:sz w:val="24"/>
          <w:szCs w:val="24"/>
        </w:rPr>
      </w:pPr>
    </w:p>
    <w:p w14:paraId="45237AC7" w14:textId="77777777" w:rsidR="00C04FE2" w:rsidRPr="00C04FE2" w:rsidRDefault="00C04FE2" w:rsidP="00C04FE2">
      <w:pPr>
        <w:spacing w:after="0" w:line="276" w:lineRule="auto"/>
        <w:jc w:val="both"/>
        <w:rPr>
          <w:rFonts w:ascii="Times New Roman" w:hAnsi="Times New Roman" w:cs="Times New Roman"/>
          <w:bCs/>
          <w:sz w:val="24"/>
          <w:szCs w:val="24"/>
        </w:rPr>
      </w:pPr>
      <w:proofErr w:type="spellStart"/>
      <w:r w:rsidRPr="00C04FE2">
        <w:rPr>
          <w:rFonts w:ascii="Times New Roman" w:hAnsi="Times New Roman" w:cs="Times New Roman"/>
          <w:b/>
          <w:sz w:val="24"/>
          <w:szCs w:val="24"/>
        </w:rPr>
        <w:t>Fëmijët</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në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situatë</w:t>
      </w:r>
      <w:proofErr w:type="spellEnd"/>
      <w:r w:rsidRPr="00C04FE2">
        <w:rPr>
          <w:rFonts w:ascii="Times New Roman" w:hAnsi="Times New Roman" w:cs="Times New Roman"/>
          <w:b/>
          <w:sz w:val="24"/>
          <w:szCs w:val="24"/>
        </w:rPr>
        <w:t xml:space="preserve"> </w:t>
      </w:r>
      <w:proofErr w:type="spellStart"/>
      <w:r w:rsidRPr="00C04FE2">
        <w:rPr>
          <w:rFonts w:ascii="Times New Roman" w:hAnsi="Times New Roman" w:cs="Times New Roman"/>
          <w:b/>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një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kategoritë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rrezikuara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përket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cënimit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drejtave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kryesore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çdo</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duhet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gëzojë</w:t>
      </w:r>
      <w:proofErr w:type="spellEnd"/>
      <w:r w:rsidRPr="00C04FE2">
        <w:rPr>
          <w:rFonts w:ascii="Times New Roman" w:hAnsi="Times New Roman" w:cs="Times New Roman"/>
          <w:bCs/>
          <w:sz w:val="24"/>
          <w:szCs w:val="24"/>
        </w:rPr>
        <w:t>.</w:t>
      </w:r>
    </w:p>
    <w:p w14:paraId="7D2A0B64" w14:textId="2079664B" w:rsidR="00C04FE2" w:rsidRP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Me </w:t>
      </w:r>
      <w:proofErr w:type="spellStart"/>
      <w:r w:rsidRPr="00C04FE2">
        <w:rPr>
          <w:rFonts w:ascii="Times New Roman" w:hAnsi="Times New Roman" w:cs="Times New Roman"/>
          <w:bCs/>
          <w:sz w:val="24"/>
          <w:szCs w:val="24"/>
        </w:rPr>
        <w:t>qëllim</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garantimin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mbrojtjes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ASHDM</w:t>
      </w:r>
      <w:r>
        <w:rPr>
          <w:rFonts w:ascii="Times New Roman" w:hAnsi="Times New Roman" w:cs="Times New Roman"/>
          <w:bCs/>
          <w:sz w:val="24"/>
          <w:szCs w:val="24"/>
        </w:rPr>
        <w:t>F</w:t>
      </w:r>
      <w:r w:rsidRPr="00C04FE2">
        <w:rPr>
          <w:rFonts w:ascii="Times New Roman" w:hAnsi="Times New Roman" w:cs="Times New Roman"/>
          <w:bCs/>
          <w:sz w:val="24"/>
          <w:szCs w:val="24"/>
        </w:rPr>
        <w:t xml:space="preserve"> ka </w:t>
      </w:r>
      <w:proofErr w:type="spellStart"/>
      <w:r w:rsidRPr="00C04FE2">
        <w:rPr>
          <w:rFonts w:ascii="Times New Roman" w:hAnsi="Times New Roman" w:cs="Times New Roman"/>
          <w:bCs/>
          <w:sz w:val="24"/>
          <w:szCs w:val="24"/>
        </w:rPr>
        <w:t>kërkuar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bashkëpunimin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bashkive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marrjen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masave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hartimin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planeve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emergjente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identifikimin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parandalimin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trajtimin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zbatim</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kuadrit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ligjor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drejtat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mbrojtje</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fëmijës</w:t>
      </w:r>
      <w:proofErr w:type="spellEnd"/>
      <w:r w:rsidRPr="00C04FE2">
        <w:rPr>
          <w:rFonts w:ascii="Times New Roman" w:hAnsi="Times New Roman" w:cs="Times New Roman"/>
          <w:bCs/>
          <w:sz w:val="24"/>
          <w:szCs w:val="24"/>
        </w:rPr>
        <w:t>.</w:t>
      </w:r>
    </w:p>
    <w:p w14:paraId="2C0BF64F" w14:textId="45364088" w:rsid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Me </w:t>
      </w:r>
      <w:proofErr w:type="spellStart"/>
      <w:r w:rsidRPr="00C04FE2">
        <w:rPr>
          <w:rFonts w:ascii="Times New Roman" w:hAnsi="Times New Roman" w:cs="Times New Roman"/>
          <w:bCs/>
          <w:sz w:val="24"/>
          <w:szCs w:val="24"/>
        </w:rPr>
        <w:t>afrimin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sezonit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veror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gjat</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2023</w:t>
      </w:r>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pavarësisht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punës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është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bërë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NJMF-</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skuadrat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terrenit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është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vërejtur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rritje</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numrit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shfytëzohen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familjet</w:t>
      </w:r>
      <w:proofErr w:type="spellEnd"/>
      <w:r w:rsidRPr="00C04FE2">
        <w:rPr>
          <w:rFonts w:ascii="Times New Roman" w:hAnsi="Times New Roman" w:cs="Times New Roman"/>
          <w:bCs/>
          <w:sz w:val="24"/>
          <w:szCs w:val="24"/>
        </w:rPr>
        <w:t xml:space="preserve"> apo </w:t>
      </w:r>
      <w:proofErr w:type="spellStart"/>
      <w:r w:rsidRPr="00C04FE2">
        <w:rPr>
          <w:rFonts w:ascii="Times New Roman" w:hAnsi="Times New Roman" w:cs="Times New Roman"/>
          <w:bCs/>
          <w:sz w:val="24"/>
          <w:szCs w:val="24"/>
        </w:rPr>
        <w:t>individe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tjerë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jashtë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familjes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lypur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semaforë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orare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vona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natës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nuk</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vetëm</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komuniteti</w:t>
      </w:r>
      <w:proofErr w:type="spellEnd"/>
      <w:r w:rsidRPr="00C04FE2">
        <w:rPr>
          <w:rFonts w:ascii="Times New Roman" w:hAnsi="Times New Roman" w:cs="Times New Roman"/>
          <w:bCs/>
          <w:sz w:val="24"/>
          <w:szCs w:val="24"/>
        </w:rPr>
        <w:t xml:space="preserve"> rom, por ka </w:t>
      </w:r>
      <w:proofErr w:type="spellStart"/>
      <w:r w:rsidRPr="00C04FE2">
        <w:rPr>
          <w:rFonts w:ascii="Times New Roman" w:hAnsi="Times New Roman" w:cs="Times New Roman"/>
          <w:bCs/>
          <w:sz w:val="24"/>
          <w:szCs w:val="24"/>
        </w:rPr>
        <w:t>një</w:t>
      </w:r>
      <w:proofErr w:type="spellEnd"/>
      <w:r w:rsidRPr="00C04FE2">
        <w:rPr>
          <w:rFonts w:ascii="Times New Roman" w:hAnsi="Times New Roman" w:cs="Times New Roman"/>
          <w:bCs/>
          <w:sz w:val="24"/>
          <w:szCs w:val="24"/>
        </w:rPr>
        <w:t xml:space="preserve"> trend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rritje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përfshirjes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lastRenderedPageBreak/>
        <w:t>së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edhe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pjesa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mazhoritare</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popullsisë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grupmoshave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ndryshme</w:t>
      </w:r>
      <w:proofErr w:type="spellEnd"/>
      <w:r w:rsidRPr="00C04FE2">
        <w:rPr>
          <w:rFonts w:ascii="Times New Roman" w:hAnsi="Times New Roman" w:cs="Times New Roman"/>
          <w:bCs/>
          <w:sz w:val="24"/>
          <w:szCs w:val="24"/>
        </w:rPr>
        <w:t xml:space="preserve">, duke </w:t>
      </w:r>
      <w:proofErr w:type="spellStart"/>
      <w:r w:rsidRPr="00C04FE2">
        <w:rPr>
          <w:rFonts w:ascii="Times New Roman" w:hAnsi="Times New Roman" w:cs="Times New Roman"/>
          <w:bCs/>
          <w:sz w:val="24"/>
          <w:szCs w:val="24"/>
        </w:rPr>
        <w:t>filluar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mosha</w:t>
      </w:r>
      <w:proofErr w:type="spellEnd"/>
      <w:r w:rsidRPr="00C04FE2">
        <w:rPr>
          <w:rFonts w:ascii="Times New Roman" w:hAnsi="Times New Roman" w:cs="Times New Roman"/>
          <w:bCs/>
          <w:sz w:val="24"/>
          <w:szCs w:val="24"/>
        </w:rPr>
        <w:t xml:space="preserve"> 1.5 </w:t>
      </w:r>
      <w:proofErr w:type="spellStart"/>
      <w:r w:rsidRPr="00C04FE2">
        <w:rPr>
          <w:rFonts w:ascii="Times New Roman" w:hAnsi="Times New Roman" w:cs="Times New Roman"/>
          <w:bCs/>
          <w:sz w:val="24"/>
          <w:szCs w:val="24"/>
        </w:rPr>
        <w:t>vjec</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lart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Nisur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emergjente</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krijuar</w:t>
      </w:r>
      <w:proofErr w:type="spellEnd"/>
      <w:r w:rsidRPr="00C04FE2">
        <w:rPr>
          <w:rFonts w:ascii="Times New Roman" w:hAnsi="Times New Roman" w:cs="Times New Roman"/>
          <w:bCs/>
          <w:sz w:val="24"/>
          <w:szCs w:val="24"/>
        </w:rPr>
        <w:t xml:space="preserve">, ASHDMF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përputhje</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rolin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koordinues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jep</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Ligji</w:t>
      </w:r>
      <w:proofErr w:type="spellEnd"/>
      <w:r w:rsidRPr="00C04FE2">
        <w:rPr>
          <w:rFonts w:ascii="Times New Roman" w:hAnsi="Times New Roman" w:cs="Times New Roman"/>
          <w:bCs/>
          <w:sz w:val="24"/>
          <w:szCs w:val="24"/>
        </w:rPr>
        <w:t xml:space="preserve"> ka </w:t>
      </w:r>
      <w:proofErr w:type="spellStart"/>
      <w:r w:rsidRPr="00C04FE2">
        <w:rPr>
          <w:rFonts w:ascii="Times New Roman" w:hAnsi="Times New Roman" w:cs="Times New Roman"/>
          <w:bCs/>
          <w:sz w:val="24"/>
          <w:szCs w:val="24"/>
        </w:rPr>
        <w:t>realizuar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takime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ka </w:t>
      </w:r>
      <w:proofErr w:type="spellStart"/>
      <w:r w:rsidRPr="00C04FE2">
        <w:rPr>
          <w:rFonts w:ascii="Times New Roman" w:hAnsi="Times New Roman" w:cs="Times New Roman"/>
          <w:bCs/>
          <w:sz w:val="24"/>
          <w:szCs w:val="24"/>
        </w:rPr>
        <w:t>monitoruar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ecurinë</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punës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Planeve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Veprimit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
    <w:p w14:paraId="55BA5EE4" w14:textId="77777777" w:rsidR="00C04FE2" w:rsidRDefault="00C04FE2" w:rsidP="00C04FE2">
      <w:pPr>
        <w:spacing w:after="0" w:line="276" w:lineRule="auto"/>
        <w:jc w:val="both"/>
        <w:rPr>
          <w:rFonts w:ascii="Times New Roman" w:hAnsi="Times New Roman" w:cs="Times New Roman"/>
          <w:bCs/>
          <w:sz w:val="24"/>
          <w:szCs w:val="24"/>
        </w:rPr>
      </w:pPr>
    </w:p>
    <w:p w14:paraId="5F1235FE" w14:textId="0C32323C" w:rsid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ASHDMF ka </w:t>
      </w:r>
      <w:proofErr w:type="spellStart"/>
      <w:r w:rsidRPr="00C04FE2">
        <w:rPr>
          <w:rFonts w:ascii="Times New Roman" w:hAnsi="Times New Roman" w:cs="Times New Roman"/>
          <w:bCs/>
          <w:sz w:val="24"/>
          <w:szCs w:val="24"/>
        </w:rPr>
        <w:t>realizuar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takime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Tiranë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Durrës</w:t>
      </w:r>
      <w:proofErr w:type="spellEnd"/>
      <w:r w:rsidRPr="00C04FE2">
        <w:rPr>
          <w:rFonts w:ascii="Times New Roman" w:hAnsi="Times New Roman" w:cs="Times New Roman"/>
          <w:bCs/>
          <w:sz w:val="24"/>
          <w:szCs w:val="24"/>
        </w:rPr>
        <w:t xml:space="preserve">, Elbasan, </w:t>
      </w:r>
      <w:proofErr w:type="spellStart"/>
      <w:r w:rsidRPr="00C04FE2">
        <w:rPr>
          <w:rFonts w:ascii="Times New Roman" w:hAnsi="Times New Roman" w:cs="Times New Roman"/>
          <w:bCs/>
          <w:sz w:val="24"/>
          <w:szCs w:val="24"/>
        </w:rPr>
        <w:t>Sarandë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Shkodër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Korçë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Kukës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Vlorë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Berat</w:t>
      </w:r>
      <w:proofErr w:type="spellEnd"/>
      <w:r w:rsidRPr="00C04FE2">
        <w:rPr>
          <w:rFonts w:ascii="Times New Roman" w:hAnsi="Times New Roman" w:cs="Times New Roman"/>
          <w:bCs/>
          <w:sz w:val="24"/>
          <w:szCs w:val="24"/>
        </w:rPr>
        <w:t xml:space="preserve">,  me PMF, </w:t>
      </w:r>
      <w:proofErr w:type="spellStart"/>
      <w:r w:rsidRPr="00C04FE2">
        <w:rPr>
          <w:rFonts w:ascii="Times New Roman" w:hAnsi="Times New Roman" w:cs="Times New Roman"/>
          <w:bCs/>
          <w:sz w:val="24"/>
          <w:szCs w:val="24"/>
        </w:rPr>
        <w:t>policinë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prokurorinë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aktorët</w:t>
      </w:r>
      <w:proofErr w:type="spellEnd"/>
      <w:r w:rsidRPr="00C04FE2">
        <w:rPr>
          <w:rFonts w:ascii="Times New Roman" w:hAnsi="Times New Roman" w:cs="Times New Roman"/>
          <w:bCs/>
          <w:sz w:val="24"/>
          <w:szCs w:val="24"/>
        </w:rPr>
        <w:t xml:space="preserve"> vendor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diskutuar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lidhje</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situatën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aktuale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veprimet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masat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vendimet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do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merren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gjatë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proçesit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identifikimit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referimit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mbrojtjes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duhet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kenë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konsideratë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kryesore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interesin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lartë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takime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marrë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pjesë</w:t>
      </w:r>
      <w:proofErr w:type="spellEnd"/>
      <w:r w:rsidRPr="00C04FE2">
        <w:rPr>
          <w:rFonts w:ascii="Times New Roman" w:hAnsi="Times New Roman" w:cs="Times New Roman"/>
          <w:bCs/>
          <w:sz w:val="24"/>
          <w:szCs w:val="24"/>
        </w:rPr>
        <w:t xml:space="preserve"> 52 </w:t>
      </w:r>
      <w:proofErr w:type="spellStart"/>
      <w:r w:rsidRPr="00C04FE2">
        <w:rPr>
          <w:rFonts w:ascii="Times New Roman" w:hAnsi="Times New Roman" w:cs="Times New Roman"/>
          <w:bCs/>
          <w:sz w:val="24"/>
          <w:szCs w:val="24"/>
        </w:rPr>
        <w:t>profesionistë</w:t>
      </w:r>
      <w:proofErr w:type="spellEnd"/>
      <w:r w:rsidRPr="00C04FE2">
        <w:rPr>
          <w:rFonts w:ascii="Times New Roman" w:hAnsi="Times New Roman" w:cs="Times New Roman"/>
          <w:bCs/>
          <w:sz w:val="24"/>
          <w:szCs w:val="24"/>
        </w:rPr>
        <w:t xml:space="preserve"> </w:t>
      </w:r>
      <w:r w:rsidR="00A50670">
        <w:rPr>
          <w:rFonts w:ascii="Times New Roman" w:hAnsi="Times New Roman" w:cs="Times New Roman"/>
          <w:bCs/>
          <w:sz w:val="24"/>
          <w:szCs w:val="24"/>
        </w:rPr>
        <w:t xml:space="preserve">vendor </w:t>
      </w:r>
      <w:proofErr w:type="spellStart"/>
      <w:r w:rsidR="00A50670">
        <w:rPr>
          <w:rFonts w:ascii="Times New Roman" w:hAnsi="Times New Roman" w:cs="Times New Roman"/>
          <w:bCs/>
          <w:sz w:val="24"/>
          <w:szCs w:val="24"/>
        </w:rPr>
        <w:t>si</w:t>
      </w:r>
      <w:proofErr w:type="spellEnd"/>
      <w:r w:rsidR="00A50670">
        <w:rPr>
          <w:rFonts w:ascii="Times New Roman" w:hAnsi="Times New Roman" w:cs="Times New Roman"/>
          <w:bCs/>
          <w:sz w:val="24"/>
          <w:szCs w:val="24"/>
        </w:rPr>
        <w:t xml:space="preserve"> PMF, </w:t>
      </w:r>
      <w:proofErr w:type="spellStart"/>
      <w:r w:rsidRPr="00C04FE2">
        <w:rPr>
          <w:rFonts w:ascii="Times New Roman" w:hAnsi="Times New Roman" w:cs="Times New Roman"/>
          <w:bCs/>
          <w:sz w:val="24"/>
          <w:szCs w:val="24"/>
        </w:rPr>
        <w:t>policia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Shërbimi</w:t>
      </w:r>
      <w:proofErr w:type="spellEnd"/>
      <w:r w:rsidRPr="00C04FE2">
        <w:rPr>
          <w:rFonts w:ascii="Times New Roman" w:hAnsi="Times New Roman" w:cs="Times New Roman"/>
          <w:bCs/>
          <w:sz w:val="24"/>
          <w:szCs w:val="24"/>
        </w:rPr>
        <w:t xml:space="preserve"> Social, Zyra e </w:t>
      </w:r>
      <w:proofErr w:type="spellStart"/>
      <w:r w:rsidRPr="00C04FE2">
        <w:rPr>
          <w:rFonts w:ascii="Times New Roman" w:hAnsi="Times New Roman" w:cs="Times New Roman"/>
          <w:bCs/>
          <w:sz w:val="24"/>
          <w:szCs w:val="24"/>
        </w:rPr>
        <w:t>punës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Shëndetësia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Arsimi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Qendra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komunitare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Qendra</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emergjencave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Shërbimi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Provës</w:t>
      </w:r>
      <w:proofErr w:type="spellEnd"/>
      <w:r w:rsidR="00A50670">
        <w:rPr>
          <w:rFonts w:ascii="Times New Roman" w:hAnsi="Times New Roman" w:cs="Times New Roman"/>
          <w:bCs/>
          <w:sz w:val="24"/>
          <w:szCs w:val="24"/>
        </w:rPr>
        <w:t>,</w:t>
      </w:r>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Prefektura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r>
        <w:rPr>
          <w:rFonts w:ascii="Times New Roman" w:hAnsi="Times New Roman" w:cs="Times New Roman"/>
          <w:bCs/>
          <w:sz w:val="24"/>
          <w:szCs w:val="24"/>
        </w:rPr>
        <w:t>OJF</w:t>
      </w:r>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lo</w:t>
      </w:r>
      <w:r>
        <w:rPr>
          <w:rFonts w:ascii="Times New Roman" w:hAnsi="Times New Roman" w:cs="Times New Roman"/>
          <w:bCs/>
          <w:sz w:val="24"/>
          <w:szCs w:val="24"/>
        </w:rPr>
        <w:t>k</w:t>
      </w:r>
      <w:r w:rsidRPr="00C04FE2">
        <w:rPr>
          <w:rFonts w:ascii="Times New Roman" w:hAnsi="Times New Roman" w:cs="Times New Roman"/>
          <w:bCs/>
          <w:sz w:val="24"/>
          <w:szCs w:val="24"/>
        </w:rPr>
        <w:t>ale</w:t>
      </w:r>
      <w:proofErr w:type="spellEnd"/>
      <w:r w:rsidRPr="00C04FE2">
        <w:rPr>
          <w:rFonts w:ascii="Times New Roman" w:hAnsi="Times New Roman" w:cs="Times New Roman"/>
          <w:bCs/>
          <w:sz w:val="24"/>
          <w:szCs w:val="24"/>
        </w:rPr>
        <w:t xml:space="preserve">. </w:t>
      </w:r>
    </w:p>
    <w:p w14:paraId="3078DE03" w14:textId="77777777" w:rsidR="00C04FE2" w:rsidRDefault="00C04FE2" w:rsidP="00C04FE2">
      <w:pPr>
        <w:spacing w:after="0" w:line="276" w:lineRule="auto"/>
        <w:jc w:val="both"/>
        <w:rPr>
          <w:rFonts w:ascii="Times New Roman" w:hAnsi="Times New Roman" w:cs="Times New Roman"/>
          <w:bCs/>
          <w:sz w:val="24"/>
          <w:szCs w:val="24"/>
        </w:rPr>
      </w:pPr>
    </w:p>
    <w:p w14:paraId="3AE09ABA" w14:textId="358656DC" w:rsidR="0070197F" w:rsidRPr="0070197F" w:rsidRDefault="0070197F" w:rsidP="0070197F">
      <w:pPr>
        <w:spacing w:after="0" w:line="276" w:lineRule="auto"/>
        <w:jc w:val="both"/>
        <w:rPr>
          <w:rFonts w:ascii="Times New Roman" w:hAnsi="Times New Roman" w:cs="Times New Roman"/>
          <w:bCs/>
          <w:sz w:val="24"/>
          <w:szCs w:val="24"/>
        </w:rPr>
      </w:pPr>
      <w:r w:rsidRPr="0070197F">
        <w:rPr>
          <w:rFonts w:ascii="Times New Roman" w:hAnsi="Times New Roman" w:cs="Times New Roman"/>
          <w:bCs/>
          <w:sz w:val="24"/>
          <w:szCs w:val="24"/>
        </w:rPr>
        <w:t xml:space="preserve">Nga </w:t>
      </w:r>
      <w:proofErr w:type="spellStart"/>
      <w:r w:rsidRPr="0070197F">
        <w:rPr>
          <w:rFonts w:ascii="Times New Roman" w:hAnsi="Times New Roman" w:cs="Times New Roman"/>
          <w:bCs/>
          <w:sz w:val="24"/>
          <w:szCs w:val="24"/>
        </w:rPr>
        <w:t>monitorimi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zbatimit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masave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bashkive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situatë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rruge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konstatojmë</w:t>
      </w:r>
      <w:proofErr w:type="spellEnd"/>
      <w:r w:rsidRPr="0070197F">
        <w:rPr>
          <w:rFonts w:ascii="Times New Roman" w:hAnsi="Times New Roman" w:cs="Times New Roman"/>
          <w:bCs/>
          <w:sz w:val="24"/>
          <w:szCs w:val="24"/>
        </w:rPr>
        <w:t xml:space="preserve"> se</w:t>
      </w:r>
    </w:p>
    <w:p w14:paraId="559CB79F" w14:textId="20D5A62C" w:rsidR="0070197F" w:rsidRPr="0070197F" w:rsidRDefault="0070197F" w:rsidP="0070197F">
      <w:pPr>
        <w:spacing w:after="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w:t>
      </w:r>
      <w:r w:rsidRPr="0070197F">
        <w:rPr>
          <w:rFonts w:ascii="Times New Roman" w:hAnsi="Times New Roman" w:cs="Times New Roman"/>
          <w:bCs/>
          <w:sz w:val="24"/>
          <w:szCs w:val="24"/>
        </w:rPr>
        <w:t>ashkëpunimi</w:t>
      </w:r>
      <w:proofErr w:type="spellEnd"/>
      <w:r w:rsidRPr="0070197F">
        <w:rPr>
          <w:rFonts w:ascii="Times New Roman" w:hAnsi="Times New Roman" w:cs="Times New Roman"/>
          <w:bCs/>
          <w:sz w:val="24"/>
          <w:szCs w:val="24"/>
        </w:rPr>
        <w:t xml:space="preserve"> me </w:t>
      </w:r>
      <w:proofErr w:type="spellStart"/>
      <w:r w:rsidRPr="0070197F">
        <w:rPr>
          <w:rFonts w:ascii="Times New Roman" w:hAnsi="Times New Roman" w:cs="Times New Roman"/>
          <w:bCs/>
          <w:sz w:val="24"/>
          <w:szCs w:val="24"/>
        </w:rPr>
        <w:t>Policinë</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Shtetit</w:t>
      </w:r>
      <w:proofErr w:type="spellEnd"/>
      <w:r w:rsidRPr="0070197F">
        <w:rPr>
          <w:rFonts w:ascii="Times New Roman" w:hAnsi="Times New Roman" w:cs="Times New Roman"/>
          <w:bCs/>
          <w:sz w:val="24"/>
          <w:szCs w:val="24"/>
        </w:rPr>
        <w:t xml:space="preserve"> ne </w:t>
      </w:r>
      <w:proofErr w:type="spellStart"/>
      <w:r w:rsidRPr="0070197F">
        <w:rPr>
          <w:rFonts w:ascii="Times New Roman" w:hAnsi="Times New Roman" w:cs="Times New Roman"/>
          <w:bCs/>
          <w:sz w:val="24"/>
          <w:szCs w:val="24"/>
        </w:rPr>
        <w:t>bashkite</w:t>
      </w:r>
      <w:proofErr w:type="spellEnd"/>
      <w:r w:rsidRPr="0070197F">
        <w:rPr>
          <w:rFonts w:ascii="Times New Roman" w:hAnsi="Times New Roman" w:cs="Times New Roman"/>
          <w:bCs/>
          <w:sz w:val="24"/>
          <w:szCs w:val="24"/>
        </w:rPr>
        <w:t xml:space="preserve"> </w:t>
      </w:r>
      <w:r>
        <w:rPr>
          <w:rFonts w:ascii="Times New Roman" w:hAnsi="Times New Roman" w:cs="Times New Roman"/>
          <w:bCs/>
          <w:sz w:val="24"/>
          <w:szCs w:val="24"/>
        </w:rPr>
        <w:t>“</w:t>
      </w:r>
      <w:r w:rsidRPr="0070197F">
        <w:rPr>
          <w:rFonts w:ascii="Times New Roman" w:hAnsi="Times New Roman" w:cs="Times New Roman"/>
          <w:bCs/>
          <w:sz w:val="24"/>
          <w:szCs w:val="24"/>
        </w:rPr>
        <w:t>Hot spot</w:t>
      </w:r>
      <w:r>
        <w:rPr>
          <w:rFonts w:ascii="Times New Roman" w:hAnsi="Times New Roman" w:cs="Times New Roman"/>
          <w:bCs/>
          <w:sz w:val="24"/>
          <w:szCs w:val="24"/>
        </w:rPr>
        <w:t xml:space="preserve">” me </w:t>
      </w:r>
      <w:proofErr w:type="spellStart"/>
      <w:r>
        <w:rPr>
          <w:rFonts w:ascii="Times New Roman" w:hAnsi="Times New Roman" w:cs="Times New Roman"/>
          <w:bCs/>
          <w:sz w:val="24"/>
          <w:szCs w:val="24"/>
        </w:rPr>
        <w:t>strukturat</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mbrojtjes</w:t>
      </w:r>
      <w:proofErr w:type="spellEnd"/>
      <w:r>
        <w:rPr>
          <w:rFonts w:ascii="Times New Roman" w:hAnsi="Times New Roman" w:cs="Times New Roman"/>
          <w:bCs/>
          <w:sz w:val="24"/>
          <w:szCs w:val="24"/>
        </w:rPr>
        <w:t xml:space="preserve"> se </w:t>
      </w:r>
      <w:proofErr w:type="spellStart"/>
      <w:r>
        <w:rPr>
          <w:rFonts w:ascii="Times New Roman" w:hAnsi="Times New Roman" w:cs="Times New Roman"/>
          <w:bCs/>
          <w:sz w:val="24"/>
          <w:szCs w:val="24"/>
        </w:rPr>
        <w:t>f</w:t>
      </w:r>
      <w:r w:rsidR="003029DE">
        <w:rPr>
          <w:rFonts w:ascii="Times New Roman" w:hAnsi="Times New Roman" w:cs="Times New Roman"/>
          <w:bCs/>
          <w:sz w:val="24"/>
          <w:szCs w:val="24"/>
        </w:rPr>
        <w:t>ë</w:t>
      </w:r>
      <w:r>
        <w:rPr>
          <w:rFonts w:ascii="Times New Roman" w:hAnsi="Times New Roman" w:cs="Times New Roman"/>
          <w:bCs/>
          <w:sz w:val="24"/>
          <w:szCs w:val="24"/>
        </w:rPr>
        <w:t>mij</w:t>
      </w:r>
      <w:r w:rsidR="003029DE">
        <w:rPr>
          <w:rFonts w:ascii="Times New Roman" w:hAnsi="Times New Roman" w:cs="Times New Roman"/>
          <w:bCs/>
          <w:sz w:val="24"/>
          <w:szCs w:val="24"/>
        </w:rPr>
        <w:t>ë</w:t>
      </w:r>
      <w:r>
        <w:rPr>
          <w:rFonts w:ascii="Times New Roman" w:hAnsi="Times New Roman" w:cs="Times New Roman"/>
          <w:bCs/>
          <w:sz w:val="24"/>
          <w:szCs w:val="24"/>
        </w:rPr>
        <w:t>ve</w:t>
      </w:r>
      <w:proofErr w:type="spellEnd"/>
      <w:r>
        <w:rPr>
          <w:rFonts w:ascii="Times New Roman" w:hAnsi="Times New Roman" w:cs="Times New Roman"/>
          <w:bCs/>
          <w:sz w:val="24"/>
          <w:szCs w:val="24"/>
        </w:rPr>
        <w:t xml:space="preserve"> ka </w:t>
      </w:r>
      <w:proofErr w:type="spellStart"/>
      <w:r>
        <w:rPr>
          <w:rFonts w:ascii="Times New Roman" w:hAnsi="Times New Roman" w:cs="Times New Roman"/>
          <w:bCs/>
          <w:sz w:val="24"/>
          <w:szCs w:val="24"/>
        </w:rPr>
        <w:t>q</w:t>
      </w:r>
      <w:r w:rsidR="003029DE">
        <w:rPr>
          <w:rFonts w:ascii="Times New Roman" w:hAnsi="Times New Roman" w:cs="Times New Roman"/>
          <w:bCs/>
          <w:sz w:val="24"/>
          <w:szCs w:val="24"/>
        </w:rPr>
        <w:t>ë</w:t>
      </w:r>
      <w:r>
        <w:rPr>
          <w:rFonts w:ascii="Times New Roman" w:hAnsi="Times New Roman" w:cs="Times New Roman"/>
          <w:bCs/>
          <w:sz w:val="24"/>
          <w:szCs w:val="24"/>
        </w:rPr>
        <w:t>n</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shum</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mir</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duke </w:t>
      </w:r>
      <w:proofErr w:type="spellStart"/>
      <w:r w:rsidRPr="0070197F">
        <w:rPr>
          <w:rFonts w:ascii="Times New Roman" w:hAnsi="Times New Roman" w:cs="Times New Roman"/>
          <w:bCs/>
          <w:sz w:val="24"/>
          <w:szCs w:val="24"/>
        </w:rPr>
        <w:t>treguar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gadishmëri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bashkëpunuar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kuadër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detyrimeve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mbrojtjen</w:t>
      </w:r>
      <w:proofErr w:type="spellEnd"/>
      <w:r>
        <w:rPr>
          <w:rFonts w:ascii="Times New Roman" w:hAnsi="Times New Roman" w:cs="Times New Roman"/>
          <w:bCs/>
          <w:sz w:val="24"/>
          <w:szCs w:val="24"/>
        </w:rPr>
        <w:t xml:space="preserve"> e</w:t>
      </w:r>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w:t>
      </w:r>
      <w:r>
        <w:rPr>
          <w:rFonts w:ascii="Times New Roman" w:hAnsi="Times New Roman" w:cs="Times New Roman"/>
          <w:bCs/>
          <w:sz w:val="24"/>
          <w:szCs w:val="24"/>
        </w:rPr>
        <w:t>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situate </w:t>
      </w:r>
      <w:proofErr w:type="spellStart"/>
      <w:r w:rsidRPr="0070197F">
        <w:rPr>
          <w:rFonts w:ascii="Times New Roman" w:hAnsi="Times New Roman" w:cs="Times New Roman"/>
          <w:bCs/>
          <w:sz w:val="24"/>
          <w:szCs w:val="24"/>
        </w:rPr>
        <w:t>rruge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Impakti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pozitiv</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këtij</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bashkëpunimi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është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parë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që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fillimet</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zbatimit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planeve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masava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FSRR.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muajt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vijim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është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insistuar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që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ky</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bashkëpunim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forcohet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që</w:t>
      </w:r>
      <w:proofErr w:type="spellEnd"/>
      <w:r w:rsidRPr="0070197F">
        <w:rPr>
          <w:rFonts w:ascii="Times New Roman" w:hAnsi="Times New Roman" w:cs="Times New Roman"/>
          <w:bCs/>
          <w:sz w:val="24"/>
          <w:szCs w:val="24"/>
        </w:rPr>
        <w:t xml:space="preserve"> me </w:t>
      </w:r>
      <w:proofErr w:type="spellStart"/>
      <w:r w:rsidRPr="0070197F">
        <w:rPr>
          <w:rFonts w:ascii="Times New Roman" w:hAnsi="Times New Roman" w:cs="Times New Roman"/>
          <w:bCs/>
          <w:sz w:val="24"/>
          <w:szCs w:val="24"/>
        </w:rPr>
        <w:t>gjithë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ndërhyrjen</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skuadrës</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terrenit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familjet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rrugë</w:t>
      </w:r>
      <w:proofErr w:type="spellEnd"/>
      <w:r w:rsidRPr="0070197F">
        <w:rPr>
          <w:rFonts w:ascii="Times New Roman" w:hAnsi="Times New Roman" w:cs="Times New Roman"/>
          <w:bCs/>
          <w:sz w:val="24"/>
          <w:szCs w:val="24"/>
        </w:rPr>
        <w:t xml:space="preserve"> </w:t>
      </w:r>
      <w:proofErr w:type="spellStart"/>
      <w:proofErr w:type="gramStart"/>
      <w:r w:rsidRPr="0070197F">
        <w:rPr>
          <w:rFonts w:ascii="Times New Roman" w:hAnsi="Times New Roman" w:cs="Times New Roman"/>
          <w:bCs/>
          <w:sz w:val="24"/>
          <w:szCs w:val="24"/>
        </w:rPr>
        <w:t>bëjnë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rezistencë</w:t>
      </w:r>
      <w:proofErr w:type="spellEnd"/>
      <w:proofErr w:type="gram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nuk</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pranojnë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ndihmohen</w:t>
      </w:r>
      <w:proofErr w:type="spellEnd"/>
      <w:r w:rsidRPr="0070197F">
        <w:rPr>
          <w:rFonts w:ascii="Times New Roman" w:hAnsi="Times New Roman" w:cs="Times New Roman"/>
          <w:bCs/>
          <w:sz w:val="24"/>
          <w:szCs w:val="24"/>
        </w:rPr>
        <w:t xml:space="preserve"> apo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largohen</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nga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rruga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bashkë</w:t>
      </w:r>
      <w:proofErr w:type="spellEnd"/>
      <w:r w:rsidRPr="0070197F">
        <w:rPr>
          <w:rFonts w:ascii="Times New Roman" w:hAnsi="Times New Roman" w:cs="Times New Roman"/>
          <w:bCs/>
          <w:sz w:val="24"/>
          <w:szCs w:val="24"/>
        </w:rPr>
        <w:t xml:space="preserve"> me </w:t>
      </w:r>
      <w:proofErr w:type="spellStart"/>
      <w:r w:rsidRPr="0070197F">
        <w:rPr>
          <w:rFonts w:ascii="Times New Roman" w:hAnsi="Times New Roman" w:cs="Times New Roman"/>
          <w:bCs/>
          <w:sz w:val="24"/>
          <w:szCs w:val="24"/>
        </w:rPr>
        <w:t>fëmijët</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tyre</w:t>
      </w:r>
      <w:proofErr w:type="spellEnd"/>
      <w:r w:rsidRPr="0070197F">
        <w:rPr>
          <w:rFonts w:ascii="Times New Roman" w:hAnsi="Times New Roman" w:cs="Times New Roman"/>
          <w:bCs/>
          <w:sz w:val="24"/>
          <w:szCs w:val="24"/>
        </w:rPr>
        <w:t>.</w:t>
      </w:r>
    </w:p>
    <w:p w14:paraId="783D37BC" w14:textId="77777777" w:rsidR="0070197F" w:rsidRPr="0070197F" w:rsidRDefault="0070197F" w:rsidP="0070197F">
      <w:p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këtë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kuadër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është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ndarë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informacioni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rastet</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keqtrajtimit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abuzimit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sipas</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nenit</w:t>
      </w:r>
      <w:proofErr w:type="spellEnd"/>
      <w:r w:rsidRPr="0070197F">
        <w:rPr>
          <w:rFonts w:ascii="Times New Roman" w:hAnsi="Times New Roman" w:cs="Times New Roman"/>
          <w:bCs/>
          <w:sz w:val="24"/>
          <w:szCs w:val="24"/>
        </w:rPr>
        <w:t xml:space="preserve"> 124/b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kodit</w:t>
      </w:r>
      <w:proofErr w:type="spellEnd"/>
      <w:r w:rsidRPr="0070197F">
        <w:rPr>
          <w:rFonts w:ascii="Times New Roman" w:hAnsi="Times New Roman" w:cs="Times New Roman"/>
          <w:bCs/>
          <w:sz w:val="24"/>
          <w:szCs w:val="24"/>
        </w:rPr>
        <w:t xml:space="preserve"> penal </w:t>
      </w:r>
      <w:proofErr w:type="spell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referimit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tyre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prokurori</w:t>
      </w:r>
      <w:proofErr w:type="spellEnd"/>
      <w:r w:rsidRPr="0070197F">
        <w:rPr>
          <w:rFonts w:ascii="Times New Roman" w:hAnsi="Times New Roman" w:cs="Times New Roman"/>
          <w:bCs/>
          <w:sz w:val="24"/>
          <w:szCs w:val="24"/>
        </w:rPr>
        <w:t xml:space="preserve">. </w:t>
      </w:r>
    </w:p>
    <w:p w14:paraId="5F90137E" w14:textId="3BB55373" w:rsidR="0070197F" w:rsidRPr="0070197F" w:rsidRDefault="0070197F" w:rsidP="0070197F">
      <w:p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Bashkëpunimi</w:t>
      </w:r>
      <w:proofErr w:type="spellEnd"/>
      <w:r w:rsidRPr="0070197F">
        <w:rPr>
          <w:rFonts w:ascii="Times New Roman" w:hAnsi="Times New Roman" w:cs="Times New Roman"/>
          <w:bCs/>
          <w:sz w:val="24"/>
          <w:szCs w:val="24"/>
        </w:rPr>
        <w:t xml:space="preserve"> me </w:t>
      </w:r>
      <w:proofErr w:type="spellStart"/>
      <w:r w:rsidRPr="0070197F">
        <w:rPr>
          <w:rFonts w:ascii="Times New Roman" w:hAnsi="Times New Roman" w:cs="Times New Roman"/>
          <w:bCs/>
          <w:sz w:val="24"/>
          <w:szCs w:val="24"/>
        </w:rPr>
        <w:t>policinë</w:t>
      </w:r>
      <w:proofErr w:type="spellEnd"/>
      <w:r w:rsidRPr="0070197F">
        <w:rPr>
          <w:rFonts w:ascii="Times New Roman" w:hAnsi="Times New Roman" w:cs="Times New Roman"/>
          <w:bCs/>
          <w:sz w:val="24"/>
          <w:szCs w:val="24"/>
        </w:rPr>
        <w:t xml:space="preserve"> ka </w:t>
      </w:r>
      <w:proofErr w:type="spellStart"/>
      <w:r w:rsidRPr="0070197F">
        <w:rPr>
          <w:rFonts w:ascii="Times New Roman" w:hAnsi="Times New Roman" w:cs="Times New Roman"/>
          <w:bCs/>
          <w:sz w:val="24"/>
          <w:szCs w:val="24"/>
        </w:rPr>
        <w:t>qenë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mbetet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një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pikë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kyçe</w:t>
      </w:r>
      <w:proofErr w:type="spellEnd"/>
      <w:r w:rsidRPr="0070197F">
        <w:rPr>
          <w:rFonts w:ascii="Times New Roman" w:hAnsi="Times New Roman" w:cs="Times New Roman"/>
          <w:bCs/>
          <w:sz w:val="24"/>
          <w:szCs w:val="24"/>
        </w:rPr>
        <w:t xml:space="preserve">: </w:t>
      </w:r>
    </w:p>
    <w:p w14:paraId="3548ADB4" w14:textId="39BE6C84" w:rsidR="0070197F" w:rsidRPr="0070197F" w:rsidRDefault="0070197F" w:rsidP="0070197F">
      <w:pPr>
        <w:pStyle w:val="ListParagraph"/>
        <w:numPr>
          <w:ilvl w:val="0"/>
          <w:numId w:val="38"/>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rreziku</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skuadrat</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terrenit</w:t>
      </w:r>
      <w:proofErr w:type="spellEnd"/>
      <w:r w:rsidRPr="0070197F">
        <w:rPr>
          <w:rFonts w:ascii="Times New Roman" w:hAnsi="Times New Roman" w:cs="Times New Roman"/>
          <w:bCs/>
          <w:sz w:val="24"/>
          <w:szCs w:val="24"/>
        </w:rPr>
        <w:t xml:space="preserve">; </w:t>
      </w:r>
    </w:p>
    <w:p w14:paraId="403C9F91" w14:textId="449FA623" w:rsidR="0070197F" w:rsidRPr="0070197F" w:rsidRDefault="0070197F" w:rsidP="0070197F">
      <w:pPr>
        <w:pStyle w:val="ListParagraph"/>
        <w:numPr>
          <w:ilvl w:val="0"/>
          <w:numId w:val="38"/>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w:t>
      </w:r>
      <w:r>
        <w:rPr>
          <w:rFonts w:ascii="Times New Roman" w:hAnsi="Times New Roman" w:cs="Times New Roman"/>
          <w:bCs/>
          <w:sz w:val="24"/>
          <w:szCs w:val="24"/>
        </w:rPr>
        <w:t>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gjenden</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vetëm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pashoqëruar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situatë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rruge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këto</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duhen</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shoqëruar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tek</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qendra</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emergjencës</w:t>
      </w:r>
      <w:proofErr w:type="spellEnd"/>
      <w:r w:rsidRPr="0070197F">
        <w:rPr>
          <w:rFonts w:ascii="Times New Roman" w:hAnsi="Times New Roman" w:cs="Times New Roman"/>
          <w:bCs/>
          <w:sz w:val="24"/>
          <w:szCs w:val="24"/>
        </w:rPr>
        <w:t xml:space="preserve">) </w:t>
      </w:r>
    </w:p>
    <w:p w14:paraId="70C25AF5" w14:textId="10740466" w:rsidR="0070197F" w:rsidRPr="0070197F" w:rsidRDefault="0070197F" w:rsidP="0070197F">
      <w:pPr>
        <w:pStyle w:val="ListParagraph"/>
        <w:numPr>
          <w:ilvl w:val="0"/>
          <w:numId w:val="38"/>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w:t>
      </w:r>
      <w:proofErr w:type="spellEnd"/>
      <w:r w:rsidRPr="0070197F">
        <w:rPr>
          <w:rFonts w:ascii="Times New Roman" w:hAnsi="Times New Roman" w:cs="Times New Roman"/>
          <w:bCs/>
          <w:sz w:val="24"/>
          <w:szCs w:val="24"/>
        </w:rPr>
        <w:t xml:space="preserve"> se ka </w:t>
      </w:r>
      <w:proofErr w:type="spellStart"/>
      <w:r w:rsidRPr="0070197F">
        <w:rPr>
          <w:rFonts w:ascii="Times New Roman" w:hAnsi="Times New Roman" w:cs="Times New Roman"/>
          <w:bCs/>
          <w:sz w:val="24"/>
          <w:szCs w:val="24"/>
        </w:rPr>
        <w:t>rezistencë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nga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familja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larguar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nga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rruga</w:t>
      </w:r>
      <w:proofErr w:type="spellEnd"/>
      <w:r w:rsidRPr="0070197F">
        <w:rPr>
          <w:rFonts w:ascii="Times New Roman" w:hAnsi="Times New Roman" w:cs="Times New Roman"/>
          <w:bCs/>
          <w:sz w:val="24"/>
          <w:szCs w:val="24"/>
        </w:rPr>
        <w:t xml:space="preserve"> </w:t>
      </w:r>
    </w:p>
    <w:p w14:paraId="6B286EAC" w14:textId="1EDD48AC" w:rsidR="0070197F" w:rsidRPr="0070197F" w:rsidRDefault="0070197F" w:rsidP="0070197F">
      <w:pPr>
        <w:pStyle w:val="ListParagraph"/>
        <w:numPr>
          <w:ilvl w:val="0"/>
          <w:numId w:val="38"/>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w:t>
      </w:r>
      <w:proofErr w:type="spellEnd"/>
      <w:r w:rsidRPr="0070197F">
        <w:rPr>
          <w:rFonts w:ascii="Times New Roman" w:hAnsi="Times New Roman" w:cs="Times New Roman"/>
          <w:bCs/>
          <w:sz w:val="24"/>
          <w:szCs w:val="24"/>
        </w:rPr>
        <w:t xml:space="preserve"> se </w:t>
      </w:r>
      <w:proofErr w:type="spellStart"/>
      <w:r w:rsidRPr="0070197F">
        <w:rPr>
          <w:rFonts w:ascii="Times New Roman" w:hAnsi="Times New Roman" w:cs="Times New Roman"/>
          <w:bCs/>
          <w:sz w:val="24"/>
          <w:szCs w:val="24"/>
        </w:rPr>
        <w:t>duhet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proçeduar</w:t>
      </w:r>
      <w:proofErr w:type="spellEnd"/>
      <w:r w:rsidRPr="0070197F">
        <w:rPr>
          <w:rFonts w:ascii="Times New Roman" w:hAnsi="Times New Roman" w:cs="Times New Roman"/>
          <w:bCs/>
          <w:sz w:val="24"/>
          <w:szCs w:val="24"/>
        </w:rPr>
        <w:t xml:space="preserve"> me </w:t>
      </w:r>
      <w:proofErr w:type="spellStart"/>
      <w:r w:rsidRPr="0070197F">
        <w:rPr>
          <w:rFonts w:ascii="Times New Roman" w:hAnsi="Times New Roman" w:cs="Times New Roman"/>
          <w:bCs/>
          <w:sz w:val="24"/>
          <w:szCs w:val="24"/>
        </w:rPr>
        <w:t>kallëzim</w:t>
      </w:r>
      <w:proofErr w:type="spellEnd"/>
      <w:r w:rsidRPr="0070197F">
        <w:rPr>
          <w:rFonts w:ascii="Times New Roman" w:hAnsi="Times New Roman" w:cs="Times New Roman"/>
          <w:bCs/>
          <w:sz w:val="24"/>
          <w:szCs w:val="24"/>
        </w:rPr>
        <w:t xml:space="preserve"> penal </w:t>
      </w:r>
      <w:proofErr w:type="spellStart"/>
      <w:r w:rsidRPr="0070197F">
        <w:rPr>
          <w:rFonts w:ascii="Times New Roman" w:hAnsi="Times New Roman" w:cs="Times New Roman"/>
          <w:bCs/>
          <w:sz w:val="24"/>
          <w:szCs w:val="24"/>
        </w:rPr>
        <w:t>ndaj</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personave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që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shfrytëzojnë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w:t>
      </w:r>
      <w:r>
        <w:rPr>
          <w:rFonts w:ascii="Times New Roman" w:hAnsi="Times New Roman" w:cs="Times New Roman"/>
          <w:bCs/>
          <w:sz w:val="24"/>
          <w:szCs w:val="24"/>
        </w:rPr>
        <w:t>n</w:t>
      </w:r>
      <w:proofErr w:type="spellEnd"/>
      <w:r w:rsidRPr="0070197F">
        <w:rPr>
          <w:rFonts w:ascii="Times New Roman" w:hAnsi="Times New Roman" w:cs="Times New Roman"/>
          <w:bCs/>
          <w:sz w:val="24"/>
          <w:szCs w:val="24"/>
        </w:rPr>
        <w:t>.</w:t>
      </w:r>
    </w:p>
    <w:p w14:paraId="092ABE7D" w14:textId="77777777" w:rsidR="0070197F" w:rsidRPr="0070197F" w:rsidRDefault="0070197F" w:rsidP="0070197F">
      <w:pPr>
        <w:spacing w:after="0" w:line="276" w:lineRule="auto"/>
        <w:jc w:val="both"/>
        <w:rPr>
          <w:rFonts w:ascii="Times New Roman" w:hAnsi="Times New Roman" w:cs="Times New Roman"/>
          <w:bCs/>
          <w:sz w:val="24"/>
          <w:szCs w:val="24"/>
        </w:rPr>
      </w:pPr>
    </w:p>
    <w:p w14:paraId="239D704F" w14:textId="77777777" w:rsidR="0070197F" w:rsidRPr="0070197F" w:rsidRDefault="0070197F" w:rsidP="0070197F">
      <w:p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Shërbimet</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ofruara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fëmijët</w:t>
      </w:r>
      <w:proofErr w:type="spellEnd"/>
      <w:r w:rsidRPr="0070197F">
        <w:rPr>
          <w:rFonts w:ascii="Times New Roman" w:hAnsi="Times New Roman" w:cs="Times New Roman"/>
          <w:bCs/>
          <w:sz w:val="24"/>
          <w:szCs w:val="24"/>
        </w:rPr>
        <w:t xml:space="preserve"> </w:t>
      </w:r>
      <w:proofErr w:type="spellStart"/>
      <w:proofErr w:type="gram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familjet</w:t>
      </w:r>
      <w:proofErr w:type="spellEnd"/>
      <w:proofErr w:type="gram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situatë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rruge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gjatë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menaxhimit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të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rasteve</w:t>
      </w:r>
      <w:proofErr w:type="spellEnd"/>
      <w:r w:rsidRPr="0070197F">
        <w:rPr>
          <w:rFonts w:ascii="Times New Roman" w:hAnsi="Times New Roman" w:cs="Times New Roman"/>
          <w:bCs/>
          <w:sz w:val="24"/>
          <w:szCs w:val="24"/>
        </w:rPr>
        <w:t xml:space="preserve"> </w:t>
      </w:r>
    </w:p>
    <w:p w14:paraId="69EA59CB" w14:textId="0A27A112"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këshillim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ofrim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shërbimesh</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nga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qendrat</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ditore</w:t>
      </w:r>
      <w:proofErr w:type="spellEnd"/>
      <w:r w:rsidRPr="0070197F">
        <w:rPr>
          <w:rFonts w:ascii="Times New Roman" w:hAnsi="Times New Roman" w:cs="Times New Roman"/>
          <w:bCs/>
          <w:sz w:val="24"/>
          <w:szCs w:val="24"/>
        </w:rPr>
        <w:t xml:space="preserve">; </w:t>
      </w:r>
    </w:p>
    <w:p w14:paraId="5E83AB71" w14:textId="115F722A"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regjistrim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fëmijëve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shkolla</w:t>
      </w:r>
      <w:proofErr w:type="spellEnd"/>
      <w:r w:rsidRPr="0070197F">
        <w:rPr>
          <w:rFonts w:ascii="Times New Roman" w:hAnsi="Times New Roman" w:cs="Times New Roman"/>
          <w:bCs/>
          <w:sz w:val="24"/>
          <w:szCs w:val="24"/>
        </w:rPr>
        <w:t xml:space="preserve">, </w:t>
      </w:r>
      <w:proofErr w:type="spellStart"/>
      <w:proofErr w:type="gramStart"/>
      <w:r w:rsidRPr="0070197F">
        <w:rPr>
          <w:rFonts w:ascii="Times New Roman" w:hAnsi="Times New Roman" w:cs="Times New Roman"/>
          <w:bCs/>
          <w:sz w:val="24"/>
          <w:szCs w:val="24"/>
        </w:rPr>
        <w:t>kopshte,çerdhe</w:t>
      </w:r>
      <w:proofErr w:type="spellEnd"/>
      <w:proofErr w:type="gramEnd"/>
      <w:r w:rsidRPr="0070197F">
        <w:rPr>
          <w:rFonts w:ascii="Times New Roman" w:hAnsi="Times New Roman" w:cs="Times New Roman"/>
          <w:bCs/>
          <w:sz w:val="24"/>
          <w:szCs w:val="24"/>
        </w:rPr>
        <w:t xml:space="preserve">; </w:t>
      </w:r>
    </w:p>
    <w:p w14:paraId="7C550110" w14:textId="6DA3F188"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pajisje</w:t>
      </w:r>
      <w:proofErr w:type="spellEnd"/>
      <w:r w:rsidRPr="0070197F">
        <w:rPr>
          <w:rFonts w:ascii="Times New Roman" w:hAnsi="Times New Roman" w:cs="Times New Roman"/>
          <w:bCs/>
          <w:sz w:val="24"/>
          <w:szCs w:val="24"/>
        </w:rPr>
        <w:t xml:space="preserve"> me </w:t>
      </w:r>
      <w:proofErr w:type="spellStart"/>
      <w:r w:rsidRPr="0070197F">
        <w:rPr>
          <w:rFonts w:ascii="Times New Roman" w:hAnsi="Times New Roman" w:cs="Times New Roman"/>
          <w:bCs/>
          <w:sz w:val="24"/>
          <w:szCs w:val="24"/>
        </w:rPr>
        <w:t>çertifikata</w:t>
      </w:r>
      <w:proofErr w:type="spellEnd"/>
      <w:r w:rsidRPr="0070197F">
        <w:rPr>
          <w:rFonts w:ascii="Times New Roman" w:hAnsi="Times New Roman" w:cs="Times New Roman"/>
          <w:bCs/>
          <w:sz w:val="24"/>
          <w:szCs w:val="24"/>
        </w:rPr>
        <w:t>/</w:t>
      </w:r>
      <w:proofErr w:type="spellStart"/>
      <w:r w:rsidRPr="0070197F">
        <w:rPr>
          <w:rFonts w:ascii="Times New Roman" w:hAnsi="Times New Roman" w:cs="Times New Roman"/>
          <w:bCs/>
          <w:sz w:val="24"/>
          <w:szCs w:val="24"/>
        </w:rPr>
        <w:t>vaksinim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i</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fëmijëve</w:t>
      </w:r>
      <w:proofErr w:type="spellEnd"/>
      <w:r w:rsidRPr="0070197F">
        <w:rPr>
          <w:rFonts w:ascii="Times New Roman" w:hAnsi="Times New Roman" w:cs="Times New Roman"/>
          <w:bCs/>
          <w:sz w:val="24"/>
          <w:szCs w:val="24"/>
        </w:rPr>
        <w:t>/</w:t>
      </w:r>
      <w:proofErr w:type="spellStart"/>
      <w:r w:rsidRPr="0070197F">
        <w:rPr>
          <w:rFonts w:ascii="Times New Roman" w:hAnsi="Times New Roman" w:cs="Times New Roman"/>
          <w:bCs/>
          <w:sz w:val="24"/>
          <w:szCs w:val="24"/>
        </w:rPr>
        <w:t>transferim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dokumentash</w:t>
      </w:r>
      <w:proofErr w:type="spellEnd"/>
      <w:r w:rsidRPr="0070197F">
        <w:rPr>
          <w:rFonts w:ascii="Times New Roman" w:hAnsi="Times New Roman" w:cs="Times New Roman"/>
          <w:bCs/>
          <w:sz w:val="24"/>
          <w:szCs w:val="24"/>
        </w:rPr>
        <w:t xml:space="preserve">; </w:t>
      </w:r>
    </w:p>
    <w:p w14:paraId="6416BC0B" w14:textId="5866A762"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paketa</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ushqimore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bazë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higjenosanitare</w:t>
      </w:r>
      <w:proofErr w:type="spellEnd"/>
      <w:r w:rsidRPr="0070197F">
        <w:rPr>
          <w:rFonts w:ascii="Times New Roman" w:hAnsi="Times New Roman" w:cs="Times New Roman"/>
          <w:bCs/>
          <w:sz w:val="24"/>
          <w:szCs w:val="24"/>
        </w:rPr>
        <w:t xml:space="preserve"> </w:t>
      </w:r>
    </w:p>
    <w:p w14:paraId="5738EE4D" w14:textId="5721B029"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aplikim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ndihmë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ekonomike</w:t>
      </w:r>
      <w:proofErr w:type="spellEnd"/>
      <w:r w:rsidRPr="0070197F">
        <w:rPr>
          <w:rFonts w:ascii="Times New Roman" w:hAnsi="Times New Roman" w:cs="Times New Roman"/>
          <w:bCs/>
          <w:sz w:val="24"/>
          <w:szCs w:val="24"/>
        </w:rPr>
        <w:t xml:space="preserve">; </w:t>
      </w:r>
    </w:p>
    <w:p w14:paraId="3E1AE6ED" w14:textId="5AA239EB"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ndërhyrje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asistencë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mjekësore</w:t>
      </w:r>
      <w:proofErr w:type="spellEnd"/>
      <w:r w:rsidRPr="0070197F">
        <w:rPr>
          <w:rFonts w:ascii="Times New Roman" w:hAnsi="Times New Roman" w:cs="Times New Roman"/>
          <w:bCs/>
          <w:sz w:val="24"/>
          <w:szCs w:val="24"/>
        </w:rPr>
        <w:t xml:space="preserve">. </w:t>
      </w:r>
    </w:p>
    <w:p w14:paraId="2919DB9B" w14:textId="121D5BF3" w:rsidR="0070197F" w:rsidRPr="0070197F" w:rsidRDefault="0070197F" w:rsidP="0070197F">
      <w:pPr>
        <w:pStyle w:val="ListParagraph"/>
        <w:numPr>
          <w:ilvl w:val="0"/>
          <w:numId w:val="39"/>
        </w:numPr>
        <w:spacing w:after="0" w:line="276" w:lineRule="auto"/>
        <w:jc w:val="both"/>
        <w:rPr>
          <w:rFonts w:ascii="Times New Roman" w:hAnsi="Times New Roman" w:cs="Times New Roman"/>
          <w:bCs/>
          <w:sz w:val="24"/>
          <w:szCs w:val="24"/>
        </w:rPr>
      </w:pPr>
      <w:proofErr w:type="spellStart"/>
      <w:r w:rsidRPr="0070197F">
        <w:rPr>
          <w:rFonts w:ascii="Times New Roman" w:hAnsi="Times New Roman" w:cs="Times New Roman"/>
          <w:bCs/>
          <w:sz w:val="24"/>
          <w:szCs w:val="24"/>
        </w:rPr>
        <w:t>referim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dhe</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ndërmjetësim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për</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punësim</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në</w:t>
      </w:r>
      <w:proofErr w:type="spellEnd"/>
      <w:r w:rsidRPr="0070197F">
        <w:rPr>
          <w:rFonts w:ascii="Times New Roman" w:hAnsi="Times New Roman" w:cs="Times New Roman"/>
          <w:bCs/>
          <w:sz w:val="24"/>
          <w:szCs w:val="24"/>
        </w:rPr>
        <w:t xml:space="preserve"> </w:t>
      </w:r>
      <w:proofErr w:type="spellStart"/>
      <w:r w:rsidRPr="0070197F">
        <w:rPr>
          <w:rFonts w:ascii="Times New Roman" w:hAnsi="Times New Roman" w:cs="Times New Roman"/>
          <w:bCs/>
          <w:sz w:val="24"/>
          <w:szCs w:val="24"/>
        </w:rPr>
        <w:t>Zyrat</w:t>
      </w:r>
      <w:proofErr w:type="spellEnd"/>
      <w:r w:rsidRPr="0070197F">
        <w:rPr>
          <w:rFonts w:ascii="Times New Roman" w:hAnsi="Times New Roman" w:cs="Times New Roman"/>
          <w:bCs/>
          <w:sz w:val="24"/>
          <w:szCs w:val="24"/>
        </w:rPr>
        <w:t xml:space="preserve"> e </w:t>
      </w:r>
      <w:proofErr w:type="spellStart"/>
      <w:r w:rsidRPr="0070197F">
        <w:rPr>
          <w:rFonts w:ascii="Times New Roman" w:hAnsi="Times New Roman" w:cs="Times New Roman"/>
          <w:bCs/>
          <w:sz w:val="24"/>
          <w:szCs w:val="24"/>
        </w:rPr>
        <w:t>Punës</w:t>
      </w:r>
      <w:proofErr w:type="spellEnd"/>
    </w:p>
    <w:p w14:paraId="600A840D" w14:textId="77777777" w:rsidR="0070197F" w:rsidRPr="0070197F" w:rsidRDefault="0070197F" w:rsidP="0070197F">
      <w:pPr>
        <w:spacing w:after="0" w:line="276" w:lineRule="auto"/>
        <w:jc w:val="both"/>
        <w:rPr>
          <w:rFonts w:ascii="Times New Roman" w:hAnsi="Times New Roman" w:cs="Times New Roman"/>
          <w:bCs/>
          <w:sz w:val="24"/>
          <w:szCs w:val="24"/>
        </w:rPr>
      </w:pPr>
    </w:p>
    <w:p w14:paraId="0E78D026" w14:textId="77777777" w:rsidR="0070197F" w:rsidRPr="0070197F" w:rsidRDefault="0070197F" w:rsidP="0070197F">
      <w:pPr>
        <w:spacing w:after="0" w:line="276" w:lineRule="auto"/>
        <w:jc w:val="both"/>
        <w:rPr>
          <w:rFonts w:ascii="Times New Roman" w:hAnsi="Times New Roman" w:cs="Times New Roman"/>
          <w:bCs/>
          <w:sz w:val="24"/>
          <w:szCs w:val="24"/>
        </w:rPr>
      </w:pPr>
    </w:p>
    <w:p w14:paraId="4BD60B16" w14:textId="77777777" w:rsidR="0070197F" w:rsidRPr="0070197F" w:rsidRDefault="0070197F" w:rsidP="0070197F">
      <w:pPr>
        <w:spacing w:after="0" w:line="276" w:lineRule="auto"/>
        <w:jc w:val="both"/>
        <w:rPr>
          <w:rFonts w:ascii="Times New Roman" w:hAnsi="Times New Roman" w:cs="Times New Roman"/>
          <w:bCs/>
          <w:sz w:val="24"/>
          <w:szCs w:val="24"/>
        </w:rPr>
      </w:pPr>
    </w:p>
    <w:p w14:paraId="6D741731" w14:textId="77777777" w:rsidR="0070197F" w:rsidRPr="0070197F" w:rsidRDefault="0070197F" w:rsidP="0070197F">
      <w:pPr>
        <w:spacing w:after="0" w:line="276" w:lineRule="auto"/>
        <w:jc w:val="both"/>
        <w:rPr>
          <w:rFonts w:ascii="Times New Roman" w:hAnsi="Times New Roman" w:cs="Times New Roman"/>
          <w:bCs/>
          <w:sz w:val="24"/>
          <w:szCs w:val="24"/>
        </w:rPr>
      </w:pPr>
    </w:p>
    <w:p w14:paraId="616660CE" w14:textId="03D9CBAC" w:rsidR="00C04FE2" w:rsidRP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Si </w:t>
      </w:r>
      <w:proofErr w:type="spellStart"/>
      <w:r w:rsidRPr="00C04FE2">
        <w:rPr>
          <w:rFonts w:ascii="Times New Roman" w:hAnsi="Times New Roman" w:cs="Times New Roman"/>
          <w:bCs/>
          <w:sz w:val="24"/>
          <w:szCs w:val="24"/>
        </w:rPr>
        <w:t>rezultat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w:t>
      </w:r>
      <w:proofErr w:type="spellEnd"/>
      <w:r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nxitje</w:t>
      </w:r>
      <w:r w:rsidR="00A50670">
        <w:rPr>
          <w:rFonts w:ascii="Times New Roman" w:hAnsi="Times New Roman" w:cs="Times New Roman"/>
          <w:bCs/>
          <w:sz w:val="24"/>
          <w:szCs w:val="24"/>
        </w:rPr>
        <w:t>s</w:t>
      </w:r>
      <w:proofErr w:type="spellEnd"/>
      <w:r w:rsidR="00A50670">
        <w:rPr>
          <w:rFonts w:ascii="Times New Roman" w:hAnsi="Times New Roman" w:cs="Times New Roman"/>
          <w:bCs/>
          <w:sz w:val="24"/>
          <w:szCs w:val="24"/>
        </w:rPr>
        <w:t xml:space="preserve"> </w:t>
      </w:r>
      <w:proofErr w:type="spellStart"/>
      <w:r w:rsidR="00A50670">
        <w:rPr>
          <w:rFonts w:ascii="Times New Roman" w:hAnsi="Times New Roman" w:cs="Times New Roman"/>
          <w:bCs/>
          <w:sz w:val="24"/>
          <w:szCs w:val="24"/>
        </w:rPr>
        <w:t>s</w:t>
      </w:r>
      <w:r w:rsidR="00680D9F">
        <w:rPr>
          <w:rFonts w:ascii="Times New Roman" w:hAnsi="Times New Roman" w:cs="Times New Roman"/>
          <w:bCs/>
          <w:sz w:val="24"/>
          <w:szCs w:val="24"/>
        </w:rPr>
        <w:t>ë</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aktorëve</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për</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identifikimin</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parandalimin</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dhe</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trajtimin</w:t>
      </w:r>
      <w:proofErr w:type="spellEnd"/>
      <w:r w:rsidR="00A50670" w:rsidRPr="00C04FE2">
        <w:rPr>
          <w:rFonts w:ascii="Times New Roman" w:hAnsi="Times New Roman" w:cs="Times New Roman"/>
          <w:bCs/>
          <w:sz w:val="24"/>
          <w:szCs w:val="24"/>
        </w:rPr>
        <w:t xml:space="preserve"> e </w:t>
      </w:r>
      <w:proofErr w:type="spellStart"/>
      <w:r w:rsidR="00A50670" w:rsidRPr="00C04FE2">
        <w:rPr>
          <w:rFonts w:ascii="Times New Roman" w:hAnsi="Times New Roman" w:cs="Times New Roman"/>
          <w:bCs/>
          <w:sz w:val="24"/>
          <w:szCs w:val="24"/>
        </w:rPr>
        <w:t>fëmijëve</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në</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situatë</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rruge</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për</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periudhën</w:t>
      </w:r>
      <w:proofErr w:type="spellEnd"/>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Korrik</w:t>
      </w:r>
      <w:proofErr w:type="spellEnd"/>
      <w:r w:rsidR="00A50670" w:rsidRPr="00C04FE2">
        <w:rPr>
          <w:rFonts w:ascii="Times New Roman" w:hAnsi="Times New Roman" w:cs="Times New Roman"/>
          <w:bCs/>
          <w:sz w:val="24"/>
          <w:szCs w:val="24"/>
        </w:rPr>
        <w:t xml:space="preserve"> - </w:t>
      </w:r>
      <w:proofErr w:type="spellStart"/>
      <w:r w:rsidR="00A50670" w:rsidRPr="00C04FE2">
        <w:rPr>
          <w:rFonts w:ascii="Times New Roman" w:hAnsi="Times New Roman" w:cs="Times New Roman"/>
          <w:bCs/>
          <w:sz w:val="24"/>
          <w:szCs w:val="24"/>
        </w:rPr>
        <w:t>Dhjetor</w:t>
      </w:r>
      <w:proofErr w:type="spellEnd"/>
      <w:r w:rsidR="00A50670" w:rsidRPr="00C04FE2">
        <w:rPr>
          <w:rFonts w:ascii="Times New Roman" w:hAnsi="Times New Roman" w:cs="Times New Roman"/>
          <w:bCs/>
          <w:sz w:val="24"/>
          <w:szCs w:val="24"/>
        </w:rPr>
        <w:t xml:space="preserve"> 2023</w:t>
      </w:r>
      <w:r w:rsidR="00A50670">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bashkitë</w:t>
      </w:r>
      <w:proofErr w:type="spellEnd"/>
      <w:r w:rsidRPr="00C04FE2">
        <w:rPr>
          <w:rFonts w:ascii="Times New Roman" w:hAnsi="Times New Roman" w:cs="Times New Roman"/>
          <w:bCs/>
          <w:sz w:val="24"/>
          <w:szCs w:val="24"/>
        </w:rPr>
        <w:t xml:space="preserve"> “Hotspot” </w:t>
      </w:r>
      <w:proofErr w:type="spellStart"/>
      <w:r w:rsidRPr="00C04FE2">
        <w:rPr>
          <w:rFonts w:ascii="Times New Roman" w:hAnsi="Times New Roman" w:cs="Times New Roman"/>
          <w:bCs/>
          <w:sz w:val="24"/>
          <w:szCs w:val="24"/>
        </w:rPr>
        <w:t>raportojne</w:t>
      </w:r>
      <w:proofErr w:type="spellEnd"/>
      <w:r w:rsidRPr="00C04FE2">
        <w:rPr>
          <w:rFonts w:ascii="Times New Roman" w:hAnsi="Times New Roman" w:cs="Times New Roman"/>
          <w:bCs/>
          <w:sz w:val="24"/>
          <w:szCs w:val="24"/>
        </w:rPr>
        <w:t>:</w:t>
      </w:r>
    </w:p>
    <w:p w14:paraId="2F9C9A8D" w14:textId="77777777" w:rsidR="00C04FE2" w:rsidRP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 </w:t>
      </w:r>
    </w:p>
    <w:p w14:paraId="25E1D34A" w14:textId="77777777" w:rsidR="00C04FE2" w:rsidRPr="00C04FE2" w:rsidRDefault="00C04FE2" w:rsidP="00C04FE2">
      <w:pPr>
        <w:spacing w:after="0" w:line="276" w:lineRule="auto"/>
        <w:jc w:val="both"/>
        <w:rPr>
          <w:rFonts w:ascii="Times New Roman" w:hAnsi="Times New Roman" w:cs="Times New Roman"/>
          <w:bCs/>
          <w:sz w:val="24"/>
          <w:szCs w:val="24"/>
        </w:rPr>
      </w:pPr>
      <w:proofErr w:type="spellStart"/>
      <w:r w:rsidRPr="00A50670">
        <w:rPr>
          <w:rFonts w:ascii="Times New Roman" w:hAnsi="Times New Roman" w:cs="Times New Roman"/>
          <w:b/>
          <w:sz w:val="24"/>
          <w:szCs w:val="24"/>
        </w:rPr>
        <w:t>Miratimi</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i</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planeve</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të</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ndërhyrjes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Kamëz</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Kucovë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Fier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Durrës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Himarë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Sarandë</w:t>
      </w:r>
      <w:proofErr w:type="spellEnd"/>
      <w:r w:rsidRPr="00C04FE2">
        <w:rPr>
          <w:rFonts w:ascii="Times New Roman" w:hAnsi="Times New Roman" w:cs="Times New Roman"/>
          <w:bCs/>
          <w:sz w:val="24"/>
          <w:szCs w:val="24"/>
        </w:rPr>
        <w:t xml:space="preserve"> </w:t>
      </w:r>
      <w:proofErr w:type="spellStart"/>
      <w:proofErr w:type="gramStart"/>
      <w:r w:rsidRPr="00C04FE2">
        <w:rPr>
          <w:rFonts w:ascii="Times New Roman" w:hAnsi="Times New Roman" w:cs="Times New Roman"/>
          <w:bCs/>
          <w:sz w:val="24"/>
          <w:szCs w:val="24"/>
        </w:rPr>
        <w:t>Berat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proofErr w:type="gram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Tiranë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miratuar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planin</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përbashkët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ndërhyrjes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ndërmjet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policisë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shërbimeve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sociale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bashkisë</w:t>
      </w:r>
      <w:proofErr w:type="spellEnd"/>
      <w:r w:rsidRPr="00C04FE2">
        <w:rPr>
          <w:rFonts w:ascii="Times New Roman" w:hAnsi="Times New Roman" w:cs="Times New Roman"/>
          <w:bCs/>
          <w:sz w:val="24"/>
          <w:szCs w:val="24"/>
        </w:rPr>
        <w:t>:</w:t>
      </w:r>
    </w:p>
    <w:p w14:paraId="63737CF8" w14:textId="77777777" w:rsidR="00C04FE2" w:rsidRPr="00C04FE2" w:rsidRDefault="00C04FE2" w:rsidP="00C04FE2">
      <w:pPr>
        <w:spacing w:after="0" w:line="276" w:lineRule="auto"/>
        <w:jc w:val="both"/>
        <w:rPr>
          <w:rFonts w:ascii="Times New Roman" w:hAnsi="Times New Roman" w:cs="Times New Roman"/>
          <w:bCs/>
          <w:sz w:val="24"/>
          <w:szCs w:val="24"/>
        </w:rPr>
      </w:pPr>
    </w:p>
    <w:p w14:paraId="608E340C" w14:textId="31EE1E6D" w:rsidR="00C04FE2" w:rsidRPr="00C04FE2" w:rsidRDefault="00C04FE2" w:rsidP="00A50670">
      <w:pPr>
        <w:spacing w:after="0" w:line="276" w:lineRule="auto"/>
        <w:jc w:val="both"/>
        <w:rPr>
          <w:rFonts w:ascii="Times New Roman" w:hAnsi="Times New Roman" w:cs="Times New Roman"/>
          <w:bCs/>
          <w:sz w:val="24"/>
          <w:szCs w:val="24"/>
        </w:rPr>
      </w:pPr>
      <w:proofErr w:type="spellStart"/>
      <w:r w:rsidRPr="00A50670">
        <w:rPr>
          <w:rFonts w:ascii="Times New Roman" w:hAnsi="Times New Roman" w:cs="Times New Roman"/>
          <w:b/>
          <w:sz w:val="24"/>
          <w:szCs w:val="24"/>
        </w:rPr>
        <w:t>Skuadrrat</w:t>
      </w:r>
      <w:proofErr w:type="spellEnd"/>
      <w:r w:rsidRPr="00A50670">
        <w:rPr>
          <w:rFonts w:ascii="Times New Roman" w:hAnsi="Times New Roman" w:cs="Times New Roman"/>
          <w:b/>
          <w:sz w:val="24"/>
          <w:szCs w:val="24"/>
        </w:rPr>
        <w:t xml:space="preserve"> e </w:t>
      </w:r>
      <w:proofErr w:type="spellStart"/>
      <w:r w:rsidRPr="00A50670">
        <w:rPr>
          <w:rFonts w:ascii="Times New Roman" w:hAnsi="Times New Roman" w:cs="Times New Roman"/>
          <w:b/>
          <w:sz w:val="24"/>
          <w:szCs w:val="24"/>
        </w:rPr>
        <w:t>terrenit</w:t>
      </w:r>
      <w:proofErr w:type="spellEnd"/>
      <w:r w:rsidRPr="00A50670">
        <w:rPr>
          <w:rFonts w:ascii="Times New Roman" w:hAnsi="Times New Roman" w:cs="Times New Roman"/>
          <w:b/>
          <w:sz w:val="24"/>
          <w:szCs w:val="24"/>
        </w:rPr>
        <w:t>:</w:t>
      </w:r>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Funksionojnë</w:t>
      </w:r>
      <w:proofErr w:type="spellEnd"/>
      <w:r w:rsidRPr="00C04FE2">
        <w:rPr>
          <w:rFonts w:ascii="Times New Roman" w:hAnsi="Times New Roman" w:cs="Times New Roman"/>
          <w:bCs/>
          <w:sz w:val="24"/>
          <w:szCs w:val="24"/>
        </w:rPr>
        <w:t xml:space="preserve"> 35 </w:t>
      </w:r>
      <w:proofErr w:type="spellStart"/>
      <w:r w:rsidRPr="00C04FE2">
        <w:rPr>
          <w:rFonts w:ascii="Times New Roman" w:hAnsi="Times New Roman" w:cs="Times New Roman"/>
          <w:bCs/>
          <w:sz w:val="24"/>
          <w:szCs w:val="24"/>
        </w:rPr>
        <w:t>skuadra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terreni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cilat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identifikojnë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referojnë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sipas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kalendarit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hartuar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mujor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ndarë</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aktorët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Bashkitë</w:t>
      </w:r>
      <w:proofErr w:type="spellEnd"/>
      <w:r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Cërrik</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Shkodër</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Kavajë</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Korcë</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Sarandë</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Vlorë</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Berat</w:t>
      </w:r>
      <w:proofErr w:type="spellEnd"/>
      <w:r w:rsidR="00A50670">
        <w:rPr>
          <w:rFonts w:ascii="Times New Roman" w:hAnsi="Times New Roman" w:cs="Times New Roman"/>
          <w:bCs/>
          <w:sz w:val="24"/>
          <w:szCs w:val="24"/>
        </w:rPr>
        <w:t xml:space="preserve">, </w:t>
      </w:r>
      <w:proofErr w:type="spellStart"/>
      <w:proofErr w:type="gramStart"/>
      <w:r w:rsidR="00A50670" w:rsidRPr="00C04FE2">
        <w:rPr>
          <w:rFonts w:ascii="Times New Roman" w:hAnsi="Times New Roman" w:cs="Times New Roman"/>
          <w:bCs/>
          <w:sz w:val="24"/>
          <w:szCs w:val="24"/>
        </w:rPr>
        <w:t>Tiranë</w:t>
      </w:r>
      <w:proofErr w:type="spellEnd"/>
      <w:r w:rsidR="00A50670">
        <w:rPr>
          <w:rFonts w:ascii="Times New Roman" w:hAnsi="Times New Roman" w:cs="Times New Roman"/>
          <w:bCs/>
          <w:sz w:val="24"/>
          <w:szCs w:val="24"/>
        </w:rPr>
        <w:t xml:space="preserve">, </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Pogradec</w:t>
      </w:r>
      <w:proofErr w:type="spellEnd"/>
      <w:proofErr w:type="gram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Fier</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Dibër</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Kucovë</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roofErr w:type="spellStart"/>
      <w:r w:rsidR="00A50670" w:rsidRPr="00C04FE2">
        <w:rPr>
          <w:rFonts w:ascii="Times New Roman" w:hAnsi="Times New Roman" w:cs="Times New Roman"/>
          <w:bCs/>
          <w:sz w:val="24"/>
          <w:szCs w:val="24"/>
        </w:rPr>
        <w:t>Himarë</w:t>
      </w:r>
      <w:proofErr w:type="spellEnd"/>
      <w:r w:rsidR="00A50670">
        <w:rPr>
          <w:rFonts w:ascii="Times New Roman" w:hAnsi="Times New Roman" w:cs="Times New Roman"/>
          <w:bCs/>
          <w:sz w:val="24"/>
          <w:szCs w:val="24"/>
        </w:rPr>
        <w:t>.</w:t>
      </w:r>
      <w:r w:rsidR="00A50670" w:rsidRPr="00C04FE2">
        <w:rPr>
          <w:rFonts w:ascii="Times New Roman" w:hAnsi="Times New Roman" w:cs="Times New Roman"/>
          <w:bCs/>
          <w:sz w:val="24"/>
          <w:szCs w:val="24"/>
        </w:rPr>
        <w:t xml:space="preserve"> </w:t>
      </w:r>
    </w:p>
    <w:p w14:paraId="4A6F9729" w14:textId="77777777" w:rsidR="00C04FE2" w:rsidRPr="00C04FE2" w:rsidRDefault="00C04FE2" w:rsidP="00C04FE2">
      <w:pPr>
        <w:spacing w:after="0" w:line="276" w:lineRule="auto"/>
        <w:jc w:val="both"/>
        <w:rPr>
          <w:rFonts w:ascii="Times New Roman" w:hAnsi="Times New Roman" w:cs="Times New Roman"/>
          <w:bCs/>
          <w:sz w:val="24"/>
          <w:szCs w:val="24"/>
        </w:rPr>
      </w:pPr>
    </w:p>
    <w:p w14:paraId="3606E1D4" w14:textId="34F27616" w:rsidR="00C04FE2" w:rsidRPr="00C04FE2" w:rsidRDefault="00C04FE2" w:rsidP="00C04FE2">
      <w:pPr>
        <w:spacing w:after="0" w:line="276" w:lineRule="auto"/>
        <w:jc w:val="both"/>
        <w:rPr>
          <w:rFonts w:ascii="Times New Roman" w:hAnsi="Times New Roman" w:cs="Times New Roman"/>
          <w:bCs/>
          <w:sz w:val="24"/>
          <w:szCs w:val="24"/>
        </w:rPr>
      </w:pPr>
      <w:proofErr w:type="spellStart"/>
      <w:r w:rsidRPr="00A50670">
        <w:rPr>
          <w:rFonts w:ascii="Times New Roman" w:hAnsi="Times New Roman" w:cs="Times New Roman"/>
          <w:b/>
          <w:sz w:val="24"/>
          <w:szCs w:val="24"/>
        </w:rPr>
        <w:t>Databaza</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për</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fëmijët</w:t>
      </w:r>
      <w:proofErr w:type="spellEnd"/>
      <w:r w:rsidRPr="00A50670">
        <w:rPr>
          <w:rFonts w:ascii="Times New Roman" w:hAnsi="Times New Roman" w:cs="Times New Roman"/>
          <w:b/>
          <w:sz w:val="24"/>
          <w:szCs w:val="24"/>
        </w:rPr>
        <w:t xml:space="preserve"> ne </w:t>
      </w:r>
      <w:proofErr w:type="spellStart"/>
      <w:proofErr w:type="gramStart"/>
      <w:r w:rsidRPr="00A50670">
        <w:rPr>
          <w:rFonts w:ascii="Times New Roman" w:hAnsi="Times New Roman" w:cs="Times New Roman"/>
          <w:b/>
          <w:sz w:val="24"/>
          <w:szCs w:val="24"/>
        </w:rPr>
        <w:t>situatë</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rruge</w:t>
      </w:r>
      <w:proofErr w:type="spellEnd"/>
      <w:proofErr w:type="gram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në</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nivel</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bashkie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hartuar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databazat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Cërrik</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Kamëz</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Fier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Kavajë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Korcë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Durrës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Himarë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Vlorë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kavajë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Berat</w:t>
      </w:r>
      <w:proofErr w:type="spellEnd"/>
      <w:r w:rsidR="00A50670">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Peshkopi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Shkodër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Kjo</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databazë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shërben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identifikuar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përsëritëse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larguar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situata</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rrugës</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zonat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problematike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lëvizëse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nja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tjetrën</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shërbimet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masat</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ndërmarra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çdo</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w:t>
      </w:r>
      <w:proofErr w:type="spellEnd"/>
      <w:r w:rsidRPr="00C04FE2">
        <w:rPr>
          <w:rFonts w:ascii="Times New Roman" w:hAnsi="Times New Roman" w:cs="Times New Roman"/>
          <w:bCs/>
          <w:sz w:val="24"/>
          <w:szCs w:val="24"/>
        </w:rPr>
        <w:t>.</w:t>
      </w:r>
    </w:p>
    <w:p w14:paraId="41124500" w14:textId="77777777" w:rsidR="00C04FE2" w:rsidRPr="00C04FE2" w:rsidRDefault="00C04FE2" w:rsidP="00C04FE2">
      <w:pPr>
        <w:spacing w:after="0" w:line="276" w:lineRule="auto"/>
        <w:jc w:val="both"/>
        <w:rPr>
          <w:rFonts w:ascii="Times New Roman" w:hAnsi="Times New Roman" w:cs="Times New Roman"/>
          <w:bCs/>
          <w:sz w:val="24"/>
          <w:szCs w:val="24"/>
        </w:rPr>
      </w:pPr>
    </w:p>
    <w:p w14:paraId="74EDF9AC" w14:textId="26EF62B6" w:rsidR="00C04FE2" w:rsidRPr="00C04FE2" w:rsidRDefault="00C04FE2" w:rsidP="00C04FE2">
      <w:pPr>
        <w:spacing w:after="0" w:line="276" w:lineRule="auto"/>
        <w:jc w:val="both"/>
        <w:rPr>
          <w:rFonts w:ascii="Times New Roman" w:hAnsi="Times New Roman" w:cs="Times New Roman"/>
          <w:bCs/>
          <w:sz w:val="24"/>
          <w:szCs w:val="24"/>
        </w:rPr>
      </w:pPr>
      <w:proofErr w:type="spellStart"/>
      <w:r w:rsidRPr="00A50670">
        <w:rPr>
          <w:rFonts w:ascii="Times New Roman" w:hAnsi="Times New Roman" w:cs="Times New Roman"/>
          <w:b/>
          <w:sz w:val="24"/>
          <w:szCs w:val="24"/>
        </w:rPr>
        <w:t>Kallëzimet</w:t>
      </w:r>
      <w:proofErr w:type="spellEnd"/>
      <w:r w:rsidRPr="00A50670">
        <w:rPr>
          <w:rFonts w:ascii="Times New Roman" w:hAnsi="Times New Roman" w:cs="Times New Roman"/>
          <w:b/>
          <w:sz w:val="24"/>
          <w:szCs w:val="24"/>
        </w:rPr>
        <w:t xml:space="preserve"> </w:t>
      </w:r>
      <w:proofErr w:type="spellStart"/>
      <w:r w:rsidRPr="00A50670">
        <w:rPr>
          <w:rFonts w:ascii="Times New Roman" w:hAnsi="Times New Roman" w:cs="Times New Roman"/>
          <w:b/>
          <w:sz w:val="24"/>
          <w:szCs w:val="24"/>
        </w:rPr>
        <w:t>penale</w:t>
      </w:r>
      <w:proofErr w:type="spellEnd"/>
      <w:r w:rsidRPr="00A50670">
        <w:rPr>
          <w:rFonts w:ascii="Times New Roman" w:hAnsi="Times New Roman" w:cs="Times New Roman"/>
          <w:b/>
          <w:sz w:val="24"/>
          <w:szCs w:val="24"/>
        </w:rPr>
        <w:t>:</w:t>
      </w:r>
      <w:r w:rsidRPr="00C04FE2">
        <w:rPr>
          <w:rFonts w:ascii="Times New Roman" w:hAnsi="Times New Roman" w:cs="Times New Roman"/>
          <w:bCs/>
          <w:sz w:val="24"/>
          <w:szCs w:val="24"/>
        </w:rPr>
        <w:t xml:space="preserve">  Nga NJMF </w:t>
      </w:r>
      <w:proofErr w:type="spellStart"/>
      <w:r w:rsidRPr="00C04FE2">
        <w:rPr>
          <w:rFonts w:ascii="Times New Roman" w:hAnsi="Times New Roman" w:cs="Times New Roman"/>
          <w:bCs/>
          <w:sz w:val="24"/>
          <w:szCs w:val="24"/>
        </w:rPr>
        <w:t>raportohet</w:t>
      </w:r>
      <w:proofErr w:type="spellEnd"/>
      <w:r w:rsidRPr="00C04FE2">
        <w:rPr>
          <w:rFonts w:ascii="Times New Roman" w:hAnsi="Times New Roman" w:cs="Times New Roman"/>
          <w:bCs/>
          <w:sz w:val="24"/>
          <w:szCs w:val="24"/>
        </w:rPr>
        <w:t xml:space="preserve"> se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ndjekur</w:t>
      </w:r>
      <w:proofErr w:type="spellEnd"/>
      <w:r w:rsidRPr="00C04FE2">
        <w:rPr>
          <w:rFonts w:ascii="Times New Roman" w:hAnsi="Times New Roman" w:cs="Times New Roman"/>
          <w:bCs/>
          <w:sz w:val="24"/>
          <w:szCs w:val="24"/>
        </w:rPr>
        <w:t xml:space="preserve"> </w:t>
      </w:r>
      <w:proofErr w:type="spellStart"/>
      <w:proofErr w:type="gramStart"/>
      <w:r w:rsidRPr="00C04FE2">
        <w:rPr>
          <w:rFonts w:ascii="Times New Roman" w:hAnsi="Times New Roman" w:cs="Times New Roman"/>
          <w:bCs/>
          <w:sz w:val="24"/>
          <w:szCs w:val="24"/>
        </w:rPr>
        <w:t>penalisht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për</w:t>
      </w:r>
      <w:proofErr w:type="spellEnd"/>
      <w:proofErr w:type="gram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shfytëzim</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total 55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rritur</w:t>
      </w:r>
      <w:proofErr w:type="spellEnd"/>
      <w:r w:rsidRPr="00C04FE2">
        <w:rPr>
          <w:rFonts w:ascii="Times New Roman" w:hAnsi="Times New Roman" w:cs="Times New Roman"/>
          <w:bCs/>
          <w:sz w:val="24"/>
          <w:szCs w:val="24"/>
        </w:rPr>
        <w:t xml:space="preserve">  ( 2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ne </w:t>
      </w:r>
      <w:proofErr w:type="spellStart"/>
      <w:r w:rsidRPr="00C04FE2">
        <w:rPr>
          <w:rFonts w:ascii="Times New Roman" w:hAnsi="Times New Roman" w:cs="Times New Roman"/>
          <w:bCs/>
          <w:sz w:val="24"/>
          <w:szCs w:val="24"/>
        </w:rPr>
        <w:t>bashkinë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Shkodër</w:t>
      </w:r>
      <w:proofErr w:type="spellEnd"/>
      <w:r w:rsidRPr="00C04FE2">
        <w:rPr>
          <w:rFonts w:ascii="Times New Roman" w:hAnsi="Times New Roman" w:cs="Times New Roman"/>
          <w:bCs/>
          <w:sz w:val="24"/>
          <w:szCs w:val="24"/>
        </w:rPr>
        <w:t xml:space="preserve">, 3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Fier</w:t>
      </w:r>
      <w:proofErr w:type="spellEnd"/>
      <w:r w:rsidRPr="00C04FE2">
        <w:rPr>
          <w:rFonts w:ascii="Times New Roman" w:hAnsi="Times New Roman" w:cs="Times New Roman"/>
          <w:bCs/>
          <w:sz w:val="24"/>
          <w:szCs w:val="24"/>
        </w:rPr>
        <w:t xml:space="preserve">, 1 </w:t>
      </w:r>
      <w:proofErr w:type="spellStart"/>
      <w:r w:rsidRPr="00C04FE2">
        <w:rPr>
          <w:rFonts w:ascii="Times New Roman" w:hAnsi="Times New Roman" w:cs="Times New Roman"/>
          <w:bCs/>
          <w:sz w:val="24"/>
          <w:szCs w:val="24"/>
        </w:rPr>
        <w:t>rast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Korcë</w:t>
      </w:r>
      <w:proofErr w:type="spellEnd"/>
      <w:r w:rsidRPr="00C04FE2">
        <w:rPr>
          <w:rFonts w:ascii="Times New Roman" w:hAnsi="Times New Roman" w:cs="Times New Roman"/>
          <w:bCs/>
          <w:sz w:val="24"/>
          <w:szCs w:val="24"/>
        </w:rPr>
        <w:t xml:space="preserve">, 28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Durrësi</w:t>
      </w:r>
      <w:proofErr w:type="spellEnd"/>
      <w:r w:rsidRPr="00C04FE2">
        <w:rPr>
          <w:rFonts w:ascii="Times New Roman" w:hAnsi="Times New Roman" w:cs="Times New Roman"/>
          <w:bCs/>
          <w:sz w:val="24"/>
          <w:szCs w:val="24"/>
        </w:rPr>
        <w:t xml:space="preserve">, 2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Himarë</w:t>
      </w:r>
      <w:proofErr w:type="spellEnd"/>
      <w:r w:rsidRPr="00C04FE2">
        <w:rPr>
          <w:rFonts w:ascii="Times New Roman" w:hAnsi="Times New Roman" w:cs="Times New Roman"/>
          <w:bCs/>
          <w:sz w:val="24"/>
          <w:szCs w:val="24"/>
        </w:rPr>
        <w:t xml:space="preserve">, 2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Sarand</w:t>
      </w:r>
      <w:r w:rsidR="00A50670">
        <w:rPr>
          <w:rFonts w:ascii="Times New Roman" w:hAnsi="Times New Roman" w:cs="Times New Roman"/>
          <w:bCs/>
          <w:sz w:val="24"/>
          <w:szCs w:val="24"/>
        </w:rPr>
        <w: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17 </w:t>
      </w:r>
      <w:proofErr w:type="spellStart"/>
      <w:r w:rsidRPr="00C04FE2">
        <w:rPr>
          <w:rFonts w:ascii="Times New Roman" w:hAnsi="Times New Roman" w:cs="Times New Roman"/>
          <w:bCs/>
          <w:sz w:val="24"/>
          <w:szCs w:val="24"/>
        </w:rPr>
        <w:t>raste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bashkia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Tiranë</w:t>
      </w:r>
      <w:proofErr w:type="spellEnd"/>
      <w:r w:rsidRPr="00C04FE2">
        <w:rPr>
          <w:rFonts w:ascii="Times New Roman" w:hAnsi="Times New Roman" w:cs="Times New Roman"/>
          <w:bCs/>
          <w:sz w:val="24"/>
          <w:szCs w:val="24"/>
        </w:rPr>
        <w:t>)</w:t>
      </w:r>
    </w:p>
    <w:p w14:paraId="6890322B" w14:textId="77777777" w:rsidR="00C04FE2" w:rsidRPr="00C04FE2" w:rsidRDefault="00C04FE2" w:rsidP="00C04FE2">
      <w:pPr>
        <w:spacing w:after="0" w:line="276" w:lineRule="auto"/>
        <w:jc w:val="both"/>
        <w:rPr>
          <w:rFonts w:ascii="Times New Roman" w:hAnsi="Times New Roman" w:cs="Times New Roman"/>
          <w:bCs/>
          <w:sz w:val="24"/>
          <w:szCs w:val="24"/>
        </w:rPr>
      </w:pPr>
    </w:p>
    <w:p w14:paraId="7EE19108" w14:textId="0B5D2736" w:rsidR="00C04FE2" w:rsidRDefault="00C04FE2" w:rsidP="00C04FE2">
      <w:pPr>
        <w:spacing w:after="0" w:line="276" w:lineRule="auto"/>
        <w:jc w:val="both"/>
        <w:rPr>
          <w:rFonts w:ascii="Times New Roman" w:hAnsi="Times New Roman" w:cs="Times New Roman"/>
          <w:bCs/>
          <w:sz w:val="24"/>
          <w:szCs w:val="24"/>
        </w:rPr>
      </w:pPr>
      <w:r w:rsidRPr="00C04FE2">
        <w:rPr>
          <w:rFonts w:ascii="Times New Roman" w:hAnsi="Times New Roman" w:cs="Times New Roman"/>
          <w:bCs/>
          <w:sz w:val="24"/>
          <w:szCs w:val="24"/>
        </w:rPr>
        <w:t xml:space="preserve">Nga </w:t>
      </w:r>
      <w:proofErr w:type="spellStart"/>
      <w:r w:rsidRPr="00C04FE2">
        <w:rPr>
          <w:rFonts w:ascii="Times New Roman" w:hAnsi="Times New Roman" w:cs="Times New Roman"/>
          <w:bCs/>
          <w:sz w:val="24"/>
          <w:szCs w:val="24"/>
        </w:rPr>
        <w:t>bashkitë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HotSpot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realizuar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senaca</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ndërgjegjësuese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sesione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informuese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nga</w:t>
      </w:r>
      <w:proofErr w:type="spellEnd"/>
      <w:r w:rsidRPr="00C04FE2">
        <w:rPr>
          <w:rFonts w:ascii="Times New Roman" w:hAnsi="Times New Roman" w:cs="Times New Roman"/>
          <w:bCs/>
          <w:sz w:val="24"/>
          <w:szCs w:val="24"/>
        </w:rPr>
        <w:t xml:space="preserve"> PMF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bashkëpunim</w:t>
      </w:r>
      <w:proofErr w:type="spellEnd"/>
      <w:r w:rsidRPr="00C04FE2">
        <w:rPr>
          <w:rFonts w:ascii="Times New Roman" w:hAnsi="Times New Roman" w:cs="Times New Roman"/>
          <w:bCs/>
          <w:sz w:val="24"/>
          <w:szCs w:val="24"/>
        </w:rPr>
        <w:t xml:space="preserve"> me </w:t>
      </w:r>
      <w:proofErr w:type="spellStart"/>
      <w:r w:rsidRPr="00C04FE2">
        <w:rPr>
          <w:rFonts w:ascii="Times New Roman" w:hAnsi="Times New Roman" w:cs="Times New Roman"/>
          <w:bCs/>
          <w:sz w:val="24"/>
          <w:szCs w:val="24"/>
        </w:rPr>
        <w:t>aktorë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tjerë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këto</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takime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kanë</w:t>
      </w:r>
      <w:proofErr w:type="spellEnd"/>
      <w:r w:rsidRPr="00C04FE2">
        <w:rPr>
          <w:rFonts w:ascii="Times New Roman" w:hAnsi="Times New Roman" w:cs="Times New Roman"/>
          <w:bCs/>
          <w:sz w:val="24"/>
          <w:szCs w:val="24"/>
        </w:rPr>
        <w:t xml:space="preserve"> </w:t>
      </w:r>
      <w:proofErr w:type="spellStart"/>
      <w:proofErr w:type="gramStart"/>
      <w:r w:rsidRPr="00C04FE2">
        <w:rPr>
          <w:rFonts w:ascii="Times New Roman" w:hAnsi="Times New Roman" w:cs="Times New Roman"/>
          <w:bCs/>
          <w:sz w:val="24"/>
          <w:szCs w:val="24"/>
        </w:rPr>
        <w:t>qenë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w:t>
      </w:r>
      <w:proofErr w:type="spellEnd"/>
      <w:proofErr w:type="gram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dhe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familje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komunitetit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janë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informuar</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pasojat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sjell</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lejimi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sistuatë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rruge</w:t>
      </w:r>
      <w:proofErr w:type="spellEnd"/>
      <w:r w:rsidRPr="00C04FE2">
        <w:rPr>
          <w:rFonts w:ascii="Times New Roman" w:hAnsi="Times New Roman" w:cs="Times New Roman"/>
          <w:bCs/>
          <w:sz w:val="24"/>
          <w:szCs w:val="24"/>
        </w:rPr>
        <w:t xml:space="preserve"> apo </w:t>
      </w:r>
      <w:proofErr w:type="spellStart"/>
      <w:r w:rsidRPr="00C04FE2">
        <w:rPr>
          <w:rFonts w:ascii="Times New Roman" w:hAnsi="Times New Roman" w:cs="Times New Roman"/>
          <w:bCs/>
          <w:sz w:val="24"/>
          <w:szCs w:val="24"/>
        </w:rPr>
        <w:t>puna</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detyruar</w:t>
      </w:r>
      <w:proofErr w:type="spellEnd"/>
      <w:r w:rsidRPr="00C04FE2">
        <w:rPr>
          <w:rFonts w:ascii="Times New Roman" w:hAnsi="Times New Roman" w:cs="Times New Roman"/>
          <w:bCs/>
          <w:sz w:val="24"/>
          <w:szCs w:val="24"/>
        </w:rPr>
        <w:t xml:space="preserve"> e </w:t>
      </w:r>
      <w:proofErr w:type="spellStart"/>
      <w:r w:rsidRPr="00C04FE2">
        <w:rPr>
          <w:rFonts w:ascii="Times New Roman" w:hAnsi="Times New Roman" w:cs="Times New Roman"/>
          <w:bCs/>
          <w:sz w:val="24"/>
          <w:szCs w:val="24"/>
        </w:rPr>
        <w:t>tyre</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penalitet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që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rëndojnë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mbi</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familjet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në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rast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shfrytëzimit</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të</w:t>
      </w:r>
      <w:proofErr w:type="spellEnd"/>
      <w:r w:rsidRPr="00C04FE2">
        <w:rPr>
          <w:rFonts w:ascii="Times New Roman" w:hAnsi="Times New Roman" w:cs="Times New Roman"/>
          <w:bCs/>
          <w:sz w:val="24"/>
          <w:szCs w:val="24"/>
        </w:rPr>
        <w:t xml:space="preserve"> </w:t>
      </w:r>
      <w:proofErr w:type="spellStart"/>
      <w:r w:rsidRPr="00C04FE2">
        <w:rPr>
          <w:rFonts w:ascii="Times New Roman" w:hAnsi="Times New Roman" w:cs="Times New Roman"/>
          <w:bCs/>
          <w:sz w:val="24"/>
          <w:szCs w:val="24"/>
        </w:rPr>
        <w:t>fëmijëve</w:t>
      </w:r>
      <w:proofErr w:type="spellEnd"/>
      <w:r w:rsidR="00A50670">
        <w:rPr>
          <w:rFonts w:ascii="Times New Roman" w:hAnsi="Times New Roman" w:cs="Times New Roman"/>
          <w:bCs/>
          <w:sz w:val="24"/>
          <w:szCs w:val="24"/>
        </w:rPr>
        <w:t xml:space="preserve">. </w:t>
      </w:r>
    </w:p>
    <w:p w14:paraId="0FB6035C" w14:textId="54AB9180" w:rsidR="0070197F" w:rsidRDefault="0070197F" w:rsidP="00C04FE2">
      <w:pPr>
        <w:spacing w:after="0" w:line="276" w:lineRule="auto"/>
        <w:jc w:val="both"/>
        <w:rPr>
          <w:rFonts w:ascii="Times New Roman" w:hAnsi="Times New Roman" w:cs="Times New Roman"/>
          <w:bCs/>
          <w:sz w:val="24"/>
          <w:szCs w:val="24"/>
        </w:rPr>
      </w:pPr>
    </w:p>
    <w:p w14:paraId="0F52928B" w14:textId="2272B49C" w:rsidR="0070197F" w:rsidRDefault="003029DE" w:rsidP="0070197F">
      <w:pPr>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5. </w:t>
      </w:r>
      <w:r w:rsidR="0070197F">
        <w:rPr>
          <w:rFonts w:ascii="Times New Roman" w:hAnsi="Times New Roman" w:cs="Times New Roman"/>
          <w:b/>
          <w:bCs/>
          <w:sz w:val="24"/>
          <w:szCs w:val="24"/>
          <w:lang w:val="sq-AL"/>
        </w:rPr>
        <w:t>Zbatimi i t</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 xml:space="preserve"> drejt</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s p</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r arsim. Regjistrimet në shkollë t</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 xml:space="preserve"> f</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mij</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ve q</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 xml:space="preserve"> braktisin shkoll</w:t>
      </w:r>
      <w:r>
        <w:rPr>
          <w:rFonts w:ascii="Times New Roman" w:hAnsi="Times New Roman" w:cs="Times New Roman"/>
          <w:b/>
          <w:bCs/>
          <w:sz w:val="24"/>
          <w:szCs w:val="24"/>
          <w:lang w:val="sq-AL"/>
        </w:rPr>
        <w:t>ë</w:t>
      </w:r>
      <w:r w:rsidR="0070197F">
        <w:rPr>
          <w:rFonts w:ascii="Times New Roman" w:hAnsi="Times New Roman" w:cs="Times New Roman"/>
          <w:b/>
          <w:bCs/>
          <w:sz w:val="24"/>
          <w:szCs w:val="24"/>
          <w:lang w:val="sq-AL"/>
        </w:rPr>
        <w:t>n</w:t>
      </w:r>
    </w:p>
    <w:p w14:paraId="6DCCA06E" w14:textId="38348A24" w:rsidR="0070197F" w:rsidRDefault="0070197F" w:rsidP="003029DE">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Agjencia Shtetërore për të Drejtat dhe Mbrojtjen e Fëmijës, si në çdo fillim viti të ri shkollor  ka monitoruar realizimin e të drejtës për arsim dhe për regjistrimin e fëmijëve në shkollë për vitin akademik 2023-2024 duke pasur në vëmendje të veçantë fëmijët në nevojë për mbrojtje si fëmijët në situatë rruge, fëmijët e familjeve me probleme social ekonomike dhe fëmijët me aftësi të kufizuar etj.</w:t>
      </w:r>
      <w:r>
        <w:rPr>
          <w:rFonts w:ascii="Times New Roman" w:hAnsi="Times New Roman" w:cs="Times New Roman"/>
          <w:color w:val="000000"/>
          <w:sz w:val="24"/>
          <w:szCs w:val="24"/>
          <w:lang w:val="sq-AL"/>
        </w:rPr>
        <w:t xml:space="preserve"> </w:t>
      </w:r>
      <w:r>
        <w:rPr>
          <w:rFonts w:ascii="Times New Roman" w:hAnsi="Times New Roman" w:cs="Times New Roman"/>
          <w:sz w:val="24"/>
          <w:szCs w:val="24"/>
          <w:lang w:val="sq-AL"/>
        </w:rPr>
        <w:t>Fillimisht Njësitë e Mbrojtjes së Fëmijëve</w:t>
      </w:r>
      <w:r w:rsidR="003029DE">
        <w:rPr>
          <w:rFonts w:ascii="Times New Roman" w:hAnsi="Times New Roman" w:cs="Times New Roman"/>
          <w:sz w:val="24"/>
          <w:szCs w:val="24"/>
          <w:lang w:val="sq-AL"/>
        </w:rPr>
        <w:t xml:space="preserve"> kane punuar</w:t>
      </w:r>
      <w:r>
        <w:rPr>
          <w:rFonts w:ascii="Times New Roman" w:hAnsi="Times New Roman" w:cs="Times New Roman"/>
          <w:sz w:val="24"/>
          <w:szCs w:val="24"/>
          <w:lang w:val="sq-AL"/>
        </w:rPr>
        <w:t xml:space="preserve"> për evidentimin e rasteve</w:t>
      </w:r>
      <w:r>
        <w:rPr>
          <w:rFonts w:ascii="Times New Roman" w:hAnsi="Times New Roman" w:cs="Times New Roman"/>
          <w:color w:val="000000"/>
          <w:sz w:val="24"/>
          <w:szCs w:val="24"/>
          <w:lang w:val="sq-AL"/>
        </w:rPr>
        <w:t xml:space="preserve">. </w:t>
      </w:r>
      <w:r>
        <w:rPr>
          <w:rFonts w:ascii="Times New Roman" w:hAnsi="Times New Roman" w:cs="Times New Roman"/>
          <w:sz w:val="24"/>
          <w:szCs w:val="24"/>
          <w:lang w:val="sq-AL"/>
        </w:rPr>
        <w:t xml:space="preserve">Mbështetur në marrëveshjen e bashkëpunimit të tre Ministrive MASR, MB dhe MSHMS ” Për identifikimin dhe regjistrimin në shkollë të të gjithë fëmijëve të moshës së detyrimit shkollor” si dhe në detyrimet  të përcaktuara ne Ligjin 18/2017 “Për të Drejtat dhe Mbrojtjen e Fëmijës”,  NJMF-të kanë bërë identifikimet në terren dhe kanë bashkëpunuar me shkollat dhe </w:t>
      </w:r>
      <w:r>
        <w:rPr>
          <w:rFonts w:ascii="Times New Roman" w:hAnsi="Times New Roman" w:cs="Times New Roman"/>
          <w:color w:val="201F1E"/>
          <w:sz w:val="24"/>
          <w:szCs w:val="24"/>
          <w:shd w:val="clear" w:color="auto" w:fill="FFFFFF"/>
          <w:lang w:val="sq-AL"/>
        </w:rPr>
        <w:t>Zyrat Vendore Arsimore</w:t>
      </w:r>
      <w:r>
        <w:rPr>
          <w:rFonts w:ascii="Times New Roman" w:hAnsi="Times New Roman" w:cs="Times New Roman"/>
          <w:color w:val="000000"/>
          <w:sz w:val="24"/>
          <w:szCs w:val="24"/>
          <w:shd w:val="clear" w:color="auto" w:fill="FFFFFF"/>
          <w:lang w:val="sq-AL"/>
        </w:rPr>
        <w:t xml:space="preserve"> për evidentimin  e rasteve  të  fëmijëve që kanë mbushur moshën e detyrimit  shkollor</w:t>
      </w:r>
      <w:r>
        <w:rPr>
          <w:rFonts w:ascii="Times New Roman" w:hAnsi="Times New Roman" w:cs="Times New Roman"/>
          <w:sz w:val="24"/>
          <w:szCs w:val="24"/>
          <w:lang w:val="sq-AL"/>
        </w:rPr>
        <w:t xml:space="preserve"> . </w:t>
      </w:r>
    </w:p>
    <w:p w14:paraId="5E33962B" w14:textId="77777777" w:rsidR="0070197F" w:rsidRDefault="0070197F" w:rsidP="003029DE">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Nga informacioni i dërguar nga NJMF –të , ASHDMF ka përpunuar të dhënat dhe i ka përditësuar në databazë duke përcaktuar bashkitë/ Njësitë Administrative përkatëse, emër, mbiemër të fëmijës, mosha, gjinia , emrin e shkollës dhe kategoritë.</w:t>
      </w:r>
    </w:p>
    <w:p w14:paraId="7C14D359" w14:textId="77777777" w:rsidR="0070197F" w:rsidRDefault="0070197F" w:rsidP="003029DE">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Nga informacioni i dërguar nga NJMF, në total janë identifikuar </w:t>
      </w:r>
      <w:r>
        <w:rPr>
          <w:rFonts w:ascii="Times New Roman" w:hAnsi="Times New Roman" w:cs="Times New Roman"/>
          <w:b/>
          <w:sz w:val="24"/>
          <w:szCs w:val="24"/>
          <w:lang w:val="sq-AL"/>
        </w:rPr>
        <w:t>172 fëmijë</w:t>
      </w:r>
      <w:r>
        <w:rPr>
          <w:rFonts w:ascii="Times New Roman" w:hAnsi="Times New Roman" w:cs="Times New Roman"/>
          <w:sz w:val="24"/>
          <w:szCs w:val="24"/>
          <w:lang w:val="sq-AL"/>
        </w:rPr>
        <w:t xml:space="preserve"> për tu regjistruar në shkollë, për vitin akademik </w:t>
      </w:r>
      <w:r>
        <w:rPr>
          <w:rFonts w:ascii="Times New Roman" w:hAnsi="Times New Roman" w:cs="Times New Roman"/>
          <w:bCs/>
          <w:color w:val="000000"/>
          <w:sz w:val="24"/>
          <w:szCs w:val="24"/>
          <w:lang w:val="sq-AL"/>
        </w:rPr>
        <w:t xml:space="preserve">2023-2024 </w:t>
      </w:r>
      <w:r>
        <w:rPr>
          <w:rFonts w:ascii="Times New Roman" w:hAnsi="Times New Roman" w:cs="Times New Roman"/>
          <w:sz w:val="24"/>
          <w:szCs w:val="24"/>
          <w:lang w:val="sq-AL"/>
        </w:rPr>
        <w:t>sipas kategorive;</w:t>
      </w:r>
    </w:p>
    <w:p w14:paraId="45FCF478"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color w:val="000000"/>
          <w:sz w:val="24"/>
          <w:szCs w:val="24"/>
          <w:lang w:val="sq-AL"/>
        </w:rPr>
      </w:pPr>
      <w:r>
        <w:rPr>
          <w:rFonts w:ascii="Times New Roman" w:hAnsi="Times New Roman" w:cs="Times New Roman"/>
          <w:b/>
          <w:color w:val="000000"/>
          <w:sz w:val="24"/>
          <w:szCs w:val="24"/>
          <w:lang w:val="sq-AL"/>
        </w:rPr>
        <w:t>60</w:t>
      </w:r>
      <w:r>
        <w:rPr>
          <w:rFonts w:ascii="Times New Roman" w:hAnsi="Times New Roman" w:cs="Times New Roman"/>
          <w:color w:val="000000"/>
          <w:sz w:val="24"/>
          <w:szCs w:val="24"/>
          <w:lang w:val="sq-AL"/>
        </w:rPr>
        <w:t xml:space="preserve"> fëmijë që kanë braktisur shkollën;</w:t>
      </w:r>
    </w:p>
    <w:p w14:paraId="143B723E"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color w:val="000000"/>
          <w:sz w:val="24"/>
          <w:szCs w:val="24"/>
          <w:lang w:val="sq-AL"/>
        </w:rPr>
      </w:pPr>
      <w:r>
        <w:rPr>
          <w:rFonts w:ascii="Times New Roman" w:hAnsi="Times New Roman" w:cs="Times New Roman"/>
          <w:b/>
          <w:color w:val="000000"/>
          <w:sz w:val="24"/>
          <w:szCs w:val="24"/>
          <w:lang w:val="sq-AL"/>
        </w:rPr>
        <w:t>52</w:t>
      </w:r>
      <w:r>
        <w:rPr>
          <w:rFonts w:ascii="Times New Roman" w:hAnsi="Times New Roman" w:cs="Times New Roman"/>
          <w:color w:val="000000"/>
          <w:sz w:val="24"/>
          <w:szCs w:val="24"/>
          <w:lang w:val="sq-AL"/>
        </w:rPr>
        <w:t xml:space="preserve"> fëmijët që rrezikojnë të braktisin shkollën</w:t>
      </w:r>
    </w:p>
    <w:p w14:paraId="479A7569"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color w:val="000000"/>
          <w:sz w:val="24"/>
          <w:szCs w:val="24"/>
          <w:lang w:val="sq-AL"/>
        </w:rPr>
      </w:pPr>
      <w:r>
        <w:rPr>
          <w:rFonts w:ascii="Times New Roman" w:hAnsi="Times New Roman" w:cs="Times New Roman"/>
          <w:b/>
          <w:color w:val="000000"/>
          <w:sz w:val="24"/>
          <w:szCs w:val="24"/>
          <w:lang w:val="sq-AL"/>
        </w:rPr>
        <w:t>5</w:t>
      </w:r>
      <w:r>
        <w:rPr>
          <w:rFonts w:ascii="Times New Roman" w:hAnsi="Times New Roman" w:cs="Times New Roman"/>
          <w:color w:val="000000"/>
          <w:sz w:val="24"/>
          <w:szCs w:val="24"/>
          <w:lang w:val="sq-AL"/>
        </w:rPr>
        <w:t xml:space="preserve"> fëmijët mbi moshën 9 vjeç që nuk janë regjistruar asnjëherë në shkollë;</w:t>
      </w:r>
    </w:p>
    <w:p w14:paraId="0B972287"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b/>
          <w:bCs/>
          <w:sz w:val="24"/>
          <w:szCs w:val="24"/>
          <w:lang w:val="sq-AL"/>
        </w:rPr>
      </w:pPr>
      <w:r>
        <w:rPr>
          <w:rFonts w:ascii="Times New Roman" w:hAnsi="Times New Roman" w:cs="Times New Roman"/>
          <w:b/>
          <w:color w:val="000000"/>
          <w:sz w:val="24"/>
          <w:szCs w:val="24"/>
          <w:lang w:val="sq-AL"/>
        </w:rPr>
        <w:t xml:space="preserve">7 </w:t>
      </w:r>
      <w:r>
        <w:rPr>
          <w:rFonts w:ascii="Times New Roman" w:hAnsi="Times New Roman" w:cs="Times New Roman"/>
          <w:color w:val="000000"/>
          <w:sz w:val="24"/>
          <w:szCs w:val="24"/>
          <w:lang w:val="sq-AL"/>
        </w:rPr>
        <w:t>fëmijë me aftësi të kufizuar</w:t>
      </w:r>
      <w:r>
        <w:rPr>
          <w:rFonts w:ascii="Times New Roman" w:hAnsi="Times New Roman" w:cs="Times New Roman"/>
          <w:bCs/>
          <w:sz w:val="24"/>
          <w:szCs w:val="24"/>
          <w:lang w:val="sq-AL"/>
        </w:rPr>
        <w:t xml:space="preserve"> qe mbështetet nga NJMF;</w:t>
      </w:r>
    </w:p>
    <w:p w14:paraId="40143F4E"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color w:val="000000"/>
          <w:sz w:val="24"/>
          <w:szCs w:val="24"/>
          <w:lang w:val="sq-AL"/>
        </w:rPr>
      </w:pPr>
      <w:r>
        <w:rPr>
          <w:rFonts w:ascii="Times New Roman" w:hAnsi="Times New Roman" w:cs="Times New Roman"/>
          <w:b/>
          <w:bCs/>
          <w:sz w:val="24"/>
          <w:szCs w:val="24"/>
          <w:lang w:val="sq-AL"/>
        </w:rPr>
        <w:t>5</w:t>
      </w:r>
      <w:r>
        <w:rPr>
          <w:rFonts w:ascii="Times New Roman" w:hAnsi="Times New Roman" w:cs="Times New Roman"/>
          <w:color w:val="000000"/>
          <w:sz w:val="24"/>
          <w:szCs w:val="24"/>
          <w:lang w:val="sq-AL"/>
        </w:rPr>
        <w:t xml:space="preserve"> fëmijë i paregjistruar në gjendje civile;</w:t>
      </w:r>
    </w:p>
    <w:p w14:paraId="63CD57E5"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color w:val="000000"/>
          <w:sz w:val="24"/>
          <w:szCs w:val="24"/>
          <w:lang w:val="sq-AL"/>
        </w:rPr>
      </w:pPr>
      <w:r>
        <w:rPr>
          <w:rFonts w:ascii="Times New Roman" w:hAnsi="Times New Roman" w:cs="Times New Roman"/>
          <w:b/>
          <w:bCs/>
          <w:sz w:val="24"/>
          <w:szCs w:val="24"/>
          <w:lang w:val="sq-AL"/>
        </w:rPr>
        <w:t>34</w:t>
      </w:r>
      <w:r>
        <w:rPr>
          <w:rFonts w:ascii="Times New Roman" w:hAnsi="Times New Roman" w:cs="Times New Roman"/>
          <w:bCs/>
          <w:sz w:val="24"/>
          <w:szCs w:val="24"/>
          <w:lang w:val="sq-AL"/>
        </w:rPr>
        <w:t xml:space="preserve"> fëmijë në situatë rruge ;</w:t>
      </w:r>
    </w:p>
    <w:p w14:paraId="57B1CDBF" w14:textId="77777777" w:rsidR="0070197F" w:rsidRDefault="0070197F" w:rsidP="0070197F">
      <w:pPr>
        <w:numPr>
          <w:ilvl w:val="0"/>
          <w:numId w:val="40"/>
        </w:numPr>
        <w:spacing w:before="100" w:beforeAutospacing="1" w:after="0" w:line="240" w:lineRule="auto"/>
        <w:contextualSpacing/>
        <w:jc w:val="both"/>
        <w:rPr>
          <w:rFonts w:ascii="Times New Roman" w:hAnsi="Times New Roman" w:cs="Times New Roman"/>
          <w:color w:val="000000"/>
          <w:sz w:val="24"/>
          <w:szCs w:val="24"/>
          <w:lang w:val="sq-AL"/>
        </w:rPr>
      </w:pPr>
      <w:r>
        <w:rPr>
          <w:rFonts w:ascii="Times New Roman" w:hAnsi="Times New Roman" w:cs="Times New Roman"/>
          <w:b/>
          <w:bCs/>
          <w:sz w:val="24"/>
          <w:szCs w:val="24"/>
          <w:lang w:val="sq-AL"/>
        </w:rPr>
        <w:t>9</w:t>
      </w:r>
      <w:r>
        <w:rPr>
          <w:rFonts w:ascii="Times New Roman" w:hAnsi="Times New Roman" w:cs="Times New Roman"/>
          <w:bCs/>
          <w:sz w:val="24"/>
          <w:szCs w:val="24"/>
          <w:lang w:val="sq-AL"/>
        </w:rPr>
        <w:t xml:space="preserve"> fëmijë për regjistrim në klasë të parë</w:t>
      </w:r>
    </w:p>
    <w:p w14:paraId="5B2F0542" w14:textId="6114A6B3" w:rsidR="0070197F" w:rsidRDefault="0070197F" w:rsidP="003029DE">
      <w:pPr>
        <w:spacing w:before="100" w:beforeAutospacing="1"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Agjencia Shtetërore për të Drejtat dhe Mbrojtjen e Fëmijës ka kërkuar bashkëpunimin e Ministrisë se Arsimit</w:t>
      </w:r>
      <w:r w:rsidR="00F43A65">
        <w:rPr>
          <w:rFonts w:ascii="Times New Roman" w:hAnsi="Times New Roman" w:cs="Times New Roman"/>
          <w:sz w:val="24"/>
          <w:szCs w:val="24"/>
          <w:lang w:val="sq-AL"/>
        </w:rPr>
        <w:t xml:space="preserve"> dhe</w:t>
      </w:r>
      <w:r>
        <w:rPr>
          <w:rFonts w:ascii="Times New Roman" w:hAnsi="Times New Roman" w:cs="Times New Roman"/>
          <w:sz w:val="24"/>
          <w:szCs w:val="24"/>
          <w:lang w:val="sq-AL"/>
        </w:rPr>
        <w:t xml:space="preserve"> Sportit për të ndjekur procesin e regjistrimit të fëmijëve në shkollë.</w:t>
      </w:r>
    </w:p>
    <w:p w14:paraId="5BA89EA4" w14:textId="26D44DAA" w:rsidR="0070197F" w:rsidRDefault="0070197F" w:rsidP="003029DE">
      <w:pPr>
        <w:spacing w:line="276" w:lineRule="auto"/>
        <w:jc w:val="both"/>
        <w:rPr>
          <w:rFonts w:ascii="Times New Roman" w:hAnsi="Times New Roman" w:cs="Times New Roman"/>
          <w:sz w:val="24"/>
          <w:szCs w:val="24"/>
          <w:highlight w:val="yellow"/>
          <w:lang w:eastAsia="en-GB"/>
        </w:rPr>
      </w:pPr>
      <w:r>
        <w:rPr>
          <w:rFonts w:ascii="Times New Roman" w:hAnsi="Times New Roman" w:cs="Times New Roman"/>
          <w:sz w:val="24"/>
          <w:szCs w:val="24"/>
          <w:lang w:val="sq-AL"/>
        </w:rPr>
        <w:t>Agjencia duke vlerësuar regjistrimin dhe ndjekjen e shkollës nga fëmijët si një proces shumë të rëndësishëm,</w:t>
      </w:r>
      <w:r>
        <w:rPr>
          <w:rFonts w:ascii="Times New Roman" w:hAnsi="Times New Roman" w:cs="Times New Roman"/>
          <w:sz w:val="24"/>
          <w:szCs w:val="24"/>
          <w:shd w:val="clear" w:color="auto" w:fill="FFFFFF"/>
          <w:lang w:val="sq-AL"/>
        </w:rPr>
        <w:t xml:space="preserve"> ka pasur në vëmendje të veçantë edhe</w:t>
      </w:r>
      <w:r>
        <w:rPr>
          <w:rFonts w:ascii="Times New Roman" w:hAnsi="Times New Roman" w:cs="Times New Roman"/>
          <w:sz w:val="24"/>
          <w:szCs w:val="24"/>
          <w:lang w:val="sq-AL"/>
        </w:rPr>
        <w:t xml:space="preserve"> referimin e rasteve me </w:t>
      </w:r>
      <w:r>
        <w:rPr>
          <w:rFonts w:ascii="Times New Roman" w:hAnsi="Times New Roman" w:cs="Times New Roman"/>
          <w:i/>
          <w:sz w:val="24"/>
          <w:szCs w:val="24"/>
          <w:lang w:val="sq-AL"/>
        </w:rPr>
        <w:t>problematika specifike, të</w:t>
      </w:r>
      <w:r>
        <w:rPr>
          <w:rFonts w:ascii="Times New Roman" w:hAnsi="Times New Roman" w:cs="Times New Roman"/>
          <w:sz w:val="24"/>
          <w:szCs w:val="24"/>
          <w:lang w:val="sq-AL"/>
        </w:rPr>
        <w:t xml:space="preserve"> cilat NJMF i kanë referuar pranë shkollave por kanë hasur vështirësi për regjistrim. Këto raste janë asistuar nga NJMF-të dhe kanë pasur problematika, si mos regjistrimi në gjendje civile, me vendbanim në Tiranë por të  regjistruar me gjendje civile në bashkisë të tjera, të rikthyer nga emigracioni, fëmijë mbi 9 vjeç që nuk kanë shkuara asnjëherë në shkollë. </w:t>
      </w:r>
      <w:r>
        <w:rPr>
          <w:rFonts w:ascii="Times New Roman" w:hAnsi="Times New Roman" w:cs="Times New Roman"/>
          <w:color w:val="201F1E"/>
          <w:sz w:val="24"/>
          <w:szCs w:val="24"/>
          <w:shd w:val="clear" w:color="auto" w:fill="FFFFFF"/>
          <w:lang w:val="sq-AL"/>
        </w:rPr>
        <w:t>Falë koordinimit të</w:t>
      </w:r>
      <w:r>
        <w:rPr>
          <w:rFonts w:ascii="Times New Roman" w:hAnsi="Times New Roman" w:cs="Times New Roman"/>
          <w:color w:val="201F1E"/>
          <w:sz w:val="24"/>
          <w:szCs w:val="24"/>
          <w:bdr w:val="none" w:sz="0" w:space="0" w:color="auto" w:frame="1"/>
          <w:shd w:val="clear" w:color="auto" w:fill="FFFFFF"/>
          <w:lang w:val="sq-AL"/>
        </w:rPr>
        <w:t>  </w:t>
      </w:r>
      <w:r>
        <w:rPr>
          <w:rFonts w:ascii="Times New Roman" w:hAnsi="Times New Roman" w:cs="Times New Roman"/>
          <w:color w:val="201F1E"/>
          <w:sz w:val="24"/>
          <w:szCs w:val="24"/>
          <w:shd w:val="clear" w:color="auto" w:fill="FFFFFF"/>
          <w:lang w:val="sq-AL"/>
        </w:rPr>
        <w:t>punë</w:t>
      </w:r>
      <w:r w:rsidR="00F43A65">
        <w:rPr>
          <w:rFonts w:ascii="Times New Roman" w:hAnsi="Times New Roman" w:cs="Times New Roman"/>
          <w:color w:val="201F1E"/>
          <w:sz w:val="24"/>
          <w:szCs w:val="24"/>
          <w:shd w:val="clear" w:color="auto" w:fill="FFFFFF"/>
          <w:lang w:val="sq-AL"/>
        </w:rPr>
        <w:t>s</w:t>
      </w:r>
      <w:r>
        <w:rPr>
          <w:rFonts w:ascii="Times New Roman" w:hAnsi="Times New Roman" w:cs="Times New Roman"/>
          <w:color w:val="201F1E"/>
          <w:sz w:val="24"/>
          <w:szCs w:val="24"/>
          <w:shd w:val="clear" w:color="auto" w:fill="FFFFFF"/>
          <w:lang w:val="sq-AL"/>
        </w:rPr>
        <w:t xml:space="preserve"> së Agjencisë Shtetërore për të Drejtat dhe Mbrojtjen e Fëmijëve me institucionet qendrorë  si  Ministrinë  e Arsimit Sportit dhe Rinisë dhe  Zyrat  Vendore Arsimore fëmijët janë regjistruar në shkollë.</w:t>
      </w:r>
    </w:p>
    <w:p w14:paraId="224F11E1" w14:textId="4E6D9BF6" w:rsidR="00A50670" w:rsidRDefault="00A50670" w:rsidP="00C04FE2">
      <w:pPr>
        <w:spacing w:after="0" w:line="276" w:lineRule="auto"/>
        <w:jc w:val="both"/>
        <w:rPr>
          <w:rFonts w:ascii="Times New Roman" w:hAnsi="Times New Roman" w:cs="Times New Roman"/>
          <w:bCs/>
          <w:sz w:val="24"/>
          <w:szCs w:val="24"/>
        </w:rPr>
      </w:pPr>
    </w:p>
    <w:p w14:paraId="5E05012F" w14:textId="7FB0DD56" w:rsidR="00A50670" w:rsidRDefault="003029DE" w:rsidP="00C04F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proofErr w:type="spellStart"/>
      <w:r w:rsidR="00A50670" w:rsidRPr="00A50670">
        <w:rPr>
          <w:rFonts w:ascii="Times New Roman" w:hAnsi="Times New Roman" w:cs="Times New Roman"/>
          <w:b/>
          <w:sz w:val="24"/>
          <w:szCs w:val="24"/>
        </w:rPr>
        <w:t>Mbrojtja</w:t>
      </w:r>
      <w:proofErr w:type="spellEnd"/>
      <w:r w:rsidR="00A50670" w:rsidRPr="00A50670">
        <w:rPr>
          <w:rFonts w:ascii="Times New Roman" w:hAnsi="Times New Roman" w:cs="Times New Roman"/>
          <w:b/>
          <w:sz w:val="24"/>
          <w:szCs w:val="24"/>
        </w:rPr>
        <w:t xml:space="preserve"> e </w:t>
      </w:r>
      <w:proofErr w:type="spellStart"/>
      <w:r w:rsidR="00A50670" w:rsidRPr="00A50670">
        <w:rPr>
          <w:rFonts w:ascii="Times New Roman" w:hAnsi="Times New Roman" w:cs="Times New Roman"/>
          <w:b/>
          <w:sz w:val="24"/>
          <w:szCs w:val="24"/>
        </w:rPr>
        <w:t>interesit</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më</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të</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lartë</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të</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fëmijës</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në</w:t>
      </w:r>
      <w:proofErr w:type="spellEnd"/>
      <w:r w:rsidR="00A50670" w:rsidRPr="00A50670">
        <w:rPr>
          <w:rFonts w:ascii="Times New Roman" w:hAnsi="Times New Roman" w:cs="Times New Roman"/>
          <w:b/>
          <w:sz w:val="24"/>
          <w:szCs w:val="24"/>
        </w:rPr>
        <w:t xml:space="preserve"> </w:t>
      </w:r>
      <w:proofErr w:type="spellStart"/>
      <w:r w:rsidR="00A50670" w:rsidRPr="00A50670">
        <w:rPr>
          <w:rFonts w:ascii="Times New Roman" w:hAnsi="Times New Roman" w:cs="Times New Roman"/>
          <w:b/>
          <w:sz w:val="24"/>
          <w:szCs w:val="24"/>
        </w:rPr>
        <w:t>mjedisin</w:t>
      </w:r>
      <w:proofErr w:type="spellEnd"/>
      <w:r w:rsidR="00A50670" w:rsidRPr="00A50670">
        <w:rPr>
          <w:rFonts w:ascii="Times New Roman" w:hAnsi="Times New Roman" w:cs="Times New Roman"/>
          <w:b/>
          <w:sz w:val="24"/>
          <w:szCs w:val="24"/>
        </w:rPr>
        <w:t xml:space="preserve"> digital</w:t>
      </w:r>
    </w:p>
    <w:p w14:paraId="3F282B2C" w14:textId="77777777" w:rsidR="003029DE" w:rsidRDefault="003029DE" w:rsidP="00C04FE2">
      <w:pPr>
        <w:spacing w:after="0" w:line="276" w:lineRule="auto"/>
        <w:jc w:val="both"/>
        <w:rPr>
          <w:rFonts w:ascii="Times New Roman" w:hAnsi="Times New Roman" w:cs="Times New Roman"/>
          <w:b/>
          <w:sz w:val="24"/>
          <w:szCs w:val="24"/>
        </w:rPr>
      </w:pPr>
    </w:p>
    <w:p w14:paraId="144DE38E" w14:textId="77777777" w:rsidR="00680D9F" w:rsidRPr="00680D9F" w:rsidRDefault="00680D9F" w:rsidP="00680D9F">
      <w:pPr>
        <w:spacing w:after="0" w:line="276" w:lineRule="auto"/>
        <w:jc w:val="both"/>
        <w:rPr>
          <w:rFonts w:ascii="Times New Roman" w:hAnsi="Times New Roman" w:cs="Times New Roman"/>
          <w:bCs/>
          <w:sz w:val="24"/>
          <w:szCs w:val="24"/>
        </w:rPr>
      </w:pPr>
      <w:proofErr w:type="spellStart"/>
      <w:r w:rsidRPr="00680D9F">
        <w:rPr>
          <w:rFonts w:ascii="Times New Roman" w:hAnsi="Times New Roman" w:cs="Times New Roman"/>
          <w:bCs/>
          <w:sz w:val="24"/>
          <w:szCs w:val="24"/>
        </w:rPr>
        <w:t>Siguria</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mbrojtja</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fëmijëve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internet ka </w:t>
      </w:r>
      <w:proofErr w:type="spellStart"/>
      <w:r w:rsidRPr="00680D9F">
        <w:rPr>
          <w:rFonts w:ascii="Times New Roman" w:hAnsi="Times New Roman" w:cs="Times New Roman"/>
          <w:bCs/>
          <w:sz w:val="24"/>
          <w:szCs w:val="24"/>
        </w:rPr>
        <w:t>marrë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rëndësi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veçantë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vitet</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fundit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është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adresuar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dokumentat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strategjikë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mbrojtjes</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fëmijëve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sigurisë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internet </w:t>
      </w:r>
      <w:proofErr w:type="spell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fëmijët</w:t>
      </w:r>
      <w:proofErr w:type="spellEnd"/>
      <w:r w:rsidRPr="00680D9F">
        <w:rPr>
          <w:rFonts w:ascii="Times New Roman" w:hAnsi="Times New Roman" w:cs="Times New Roman"/>
          <w:bCs/>
          <w:sz w:val="24"/>
          <w:szCs w:val="24"/>
        </w:rPr>
        <w:t xml:space="preserve">. </w:t>
      </w:r>
    </w:p>
    <w:p w14:paraId="0B1F75E3" w14:textId="77777777" w:rsidR="00680D9F" w:rsidRPr="00680D9F" w:rsidRDefault="00680D9F" w:rsidP="00680D9F">
      <w:pPr>
        <w:spacing w:after="0" w:line="276" w:lineRule="auto"/>
        <w:jc w:val="both"/>
        <w:rPr>
          <w:rFonts w:ascii="Times New Roman" w:hAnsi="Times New Roman" w:cs="Times New Roman"/>
          <w:bCs/>
          <w:sz w:val="24"/>
          <w:szCs w:val="24"/>
        </w:rPr>
      </w:pPr>
    </w:p>
    <w:p w14:paraId="2AB203DD" w14:textId="1320AA2B" w:rsidR="00680D9F" w:rsidRPr="00680D9F" w:rsidRDefault="00680D9F" w:rsidP="00680D9F">
      <w:pPr>
        <w:spacing w:after="0" w:line="276" w:lineRule="auto"/>
        <w:jc w:val="both"/>
        <w:rPr>
          <w:rFonts w:ascii="Times New Roman" w:hAnsi="Times New Roman" w:cs="Times New Roman"/>
          <w:bCs/>
          <w:sz w:val="24"/>
          <w:szCs w:val="24"/>
        </w:rPr>
      </w:pPr>
      <w:proofErr w:type="spellStart"/>
      <w:r w:rsidRPr="00680D9F">
        <w:rPr>
          <w:rFonts w:ascii="Times New Roman" w:hAnsi="Times New Roman" w:cs="Times New Roman"/>
          <w:bCs/>
          <w:sz w:val="24"/>
          <w:szCs w:val="24"/>
        </w:rPr>
        <w:t>Konkretisht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Agjendën</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Kombëtare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Drejtat</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Fëmijëve</w:t>
      </w:r>
      <w:proofErr w:type="spellEnd"/>
      <w:r w:rsidRPr="00680D9F">
        <w:rPr>
          <w:rFonts w:ascii="Times New Roman" w:hAnsi="Times New Roman" w:cs="Times New Roman"/>
          <w:bCs/>
          <w:sz w:val="24"/>
          <w:szCs w:val="24"/>
        </w:rPr>
        <w:t xml:space="preserve"> 2021–2026 (AKDF) </w:t>
      </w:r>
      <w:proofErr w:type="spellStart"/>
      <w:r w:rsidRPr="00680D9F">
        <w:rPr>
          <w:rFonts w:ascii="Times New Roman" w:hAnsi="Times New Roman" w:cs="Times New Roman"/>
          <w:bCs/>
          <w:sz w:val="24"/>
          <w:szCs w:val="24"/>
        </w:rPr>
        <w:t>si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Strategjinë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Kombëtare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Sigurinë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Kibernetike</w:t>
      </w:r>
      <w:proofErr w:type="spellEnd"/>
      <w:r w:rsidRPr="00680D9F">
        <w:rPr>
          <w:rFonts w:ascii="Times New Roman" w:hAnsi="Times New Roman" w:cs="Times New Roman"/>
          <w:bCs/>
          <w:sz w:val="24"/>
          <w:szCs w:val="24"/>
        </w:rPr>
        <w:t xml:space="preserve"> (SKSK) </w:t>
      </w:r>
      <w:proofErr w:type="spell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2023-2025, </w:t>
      </w:r>
      <w:proofErr w:type="spellStart"/>
      <w:r w:rsidRPr="00680D9F">
        <w:rPr>
          <w:rFonts w:ascii="Times New Roman" w:hAnsi="Times New Roman" w:cs="Times New Roman"/>
          <w:bCs/>
          <w:sz w:val="24"/>
          <w:szCs w:val="24"/>
        </w:rPr>
        <w:t>janë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parashikuar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objektivat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specifikë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që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lidhen</w:t>
      </w:r>
      <w:proofErr w:type="spellEnd"/>
      <w:r w:rsidRPr="00680D9F">
        <w:rPr>
          <w:rFonts w:ascii="Times New Roman" w:hAnsi="Times New Roman" w:cs="Times New Roman"/>
          <w:bCs/>
          <w:sz w:val="24"/>
          <w:szCs w:val="24"/>
        </w:rPr>
        <w:t xml:space="preserve"> me </w:t>
      </w:r>
      <w:proofErr w:type="spellStart"/>
      <w:r w:rsidRPr="00680D9F">
        <w:rPr>
          <w:rFonts w:ascii="Times New Roman" w:hAnsi="Times New Roman" w:cs="Times New Roman"/>
          <w:bCs/>
          <w:sz w:val="24"/>
          <w:szCs w:val="24"/>
        </w:rPr>
        <w:t>mbrojtjen</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fëmijëve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mjedisin</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digjital</w:t>
      </w:r>
      <w:proofErr w:type="spellEnd"/>
      <w:r w:rsidR="003029DE">
        <w:rPr>
          <w:rFonts w:ascii="Times New Roman" w:hAnsi="Times New Roman" w:cs="Times New Roman"/>
          <w:bCs/>
          <w:sz w:val="24"/>
          <w:szCs w:val="24"/>
        </w:rPr>
        <w:t>.</w:t>
      </w:r>
    </w:p>
    <w:p w14:paraId="12CEC676" w14:textId="60F2B96C" w:rsidR="00680D9F" w:rsidRDefault="00680D9F" w:rsidP="00680D9F">
      <w:pPr>
        <w:spacing w:after="0" w:line="276" w:lineRule="auto"/>
        <w:jc w:val="both"/>
        <w:rPr>
          <w:rFonts w:ascii="Times New Roman" w:hAnsi="Times New Roman" w:cs="Times New Roman"/>
          <w:bCs/>
          <w:sz w:val="24"/>
          <w:szCs w:val="24"/>
        </w:rPr>
      </w:pP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zabtim</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tyre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ligjit</w:t>
      </w:r>
      <w:proofErr w:type="spellEnd"/>
      <w:r w:rsidRPr="00680D9F">
        <w:rPr>
          <w:rFonts w:ascii="Times New Roman" w:hAnsi="Times New Roman" w:cs="Times New Roman"/>
          <w:bCs/>
          <w:sz w:val="24"/>
          <w:szCs w:val="24"/>
        </w:rPr>
        <w:t xml:space="preserve"> </w:t>
      </w:r>
      <w:proofErr w:type="spellStart"/>
      <w:proofErr w:type="gram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ligjit</w:t>
      </w:r>
      <w:proofErr w:type="spellEnd"/>
      <w:proofErr w:type="gramEnd"/>
      <w:r w:rsidRPr="00680D9F">
        <w:rPr>
          <w:rFonts w:ascii="Times New Roman" w:hAnsi="Times New Roman" w:cs="Times New Roman"/>
          <w:bCs/>
          <w:sz w:val="24"/>
          <w:szCs w:val="24"/>
        </w:rPr>
        <w:t xml:space="preserve"> 18/2017 “Per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Drejtat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Mbrojtjen</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fëmijës</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Agjencia</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Shtetërore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Drejtat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Mbrojtjen</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Fëmijës</w:t>
      </w:r>
      <w:proofErr w:type="spellEnd"/>
      <w:r w:rsidRPr="00680D9F">
        <w:rPr>
          <w:rFonts w:ascii="Times New Roman" w:hAnsi="Times New Roman" w:cs="Times New Roman"/>
          <w:bCs/>
          <w:sz w:val="24"/>
          <w:szCs w:val="24"/>
        </w:rPr>
        <w:t xml:space="preserve"> (ASHDMF)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Autoriteti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Kombëtar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për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Certifikimin</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Sigurinë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Kibernetike</w:t>
      </w:r>
      <w:proofErr w:type="spellEnd"/>
      <w:r w:rsidRPr="00680D9F">
        <w:rPr>
          <w:rFonts w:ascii="Times New Roman" w:hAnsi="Times New Roman" w:cs="Times New Roman"/>
          <w:bCs/>
          <w:sz w:val="24"/>
          <w:szCs w:val="24"/>
        </w:rPr>
        <w:t xml:space="preserve">(AKCESK)  </w:t>
      </w:r>
      <w:proofErr w:type="spellStart"/>
      <w:r w:rsidRPr="00680D9F">
        <w:rPr>
          <w:rFonts w:ascii="Times New Roman" w:hAnsi="Times New Roman" w:cs="Times New Roman"/>
          <w:bCs/>
          <w:sz w:val="24"/>
          <w:szCs w:val="24"/>
        </w:rPr>
        <w:t>kanë</w:t>
      </w:r>
      <w:proofErr w:type="spellEnd"/>
      <w:r w:rsidRPr="00680D9F">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diskutuar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nevoj</w:t>
      </w:r>
      <w:r w:rsidR="003029DE">
        <w:rPr>
          <w:rFonts w:ascii="Times New Roman" w:hAnsi="Times New Roman" w:cs="Times New Roman"/>
          <w:bCs/>
          <w:sz w:val="24"/>
          <w:szCs w:val="24"/>
        </w:rPr>
        <w:t>ë</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institucionalizimit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bashk</w:t>
      </w:r>
      <w:r w:rsidR="003029DE">
        <w:rPr>
          <w:rFonts w:ascii="Times New Roman" w:hAnsi="Times New Roman" w:cs="Times New Roman"/>
          <w:bCs/>
          <w:sz w:val="24"/>
          <w:szCs w:val="24"/>
        </w:rPr>
        <w:t>ë</w:t>
      </w:r>
      <w:r>
        <w:rPr>
          <w:rFonts w:ascii="Times New Roman" w:hAnsi="Times New Roman" w:cs="Times New Roman"/>
          <w:bCs/>
          <w:sz w:val="24"/>
          <w:szCs w:val="24"/>
        </w:rPr>
        <w:t>punimit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w:t>
      </w:r>
      <w:r w:rsidR="003029DE">
        <w:rPr>
          <w:rFonts w:ascii="Times New Roman" w:hAnsi="Times New Roman" w:cs="Times New Roman"/>
          <w:bCs/>
          <w:sz w:val="24"/>
          <w:szCs w:val="24"/>
        </w:rPr>
        <w:t>ë</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nd</w:t>
      </w:r>
      <w:r w:rsidR="003029DE">
        <w:rPr>
          <w:rFonts w:ascii="Times New Roman" w:hAnsi="Times New Roman" w:cs="Times New Roman"/>
          <w:bCs/>
          <w:sz w:val="24"/>
          <w:szCs w:val="24"/>
        </w:rPr>
        <w:t>ë</w:t>
      </w:r>
      <w:r>
        <w:rPr>
          <w:rFonts w:ascii="Times New Roman" w:hAnsi="Times New Roman" w:cs="Times New Roman"/>
          <w:bCs/>
          <w:sz w:val="24"/>
          <w:szCs w:val="24"/>
        </w:rPr>
        <w:t>rgjegj</w:t>
      </w:r>
      <w:r w:rsidR="003029DE">
        <w:rPr>
          <w:rFonts w:ascii="Times New Roman" w:hAnsi="Times New Roman" w:cs="Times New Roman"/>
          <w:bCs/>
          <w:sz w:val="24"/>
          <w:szCs w:val="24"/>
        </w:rPr>
        <w:t>ë</w:t>
      </w:r>
      <w:r>
        <w:rPr>
          <w:rFonts w:ascii="Times New Roman" w:hAnsi="Times New Roman" w:cs="Times New Roman"/>
          <w:bCs/>
          <w:sz w:val="24"/>
          <w:szCs w:val="24"/>
        </w:rPr>
        <w:t>simin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f</w:t>
      </w:r>
      <w:r w:rsidR="003029DE">
        <w:rPr>
          <w:rFonts w:ascii="Times New Roman" w:hAnsi="Times New Roman" w:cs="Times New Roman"/>
          <w:bCs/>
          <w:sz w:val="24"/>
          <w:szCs w:val="24"/>
        </w:rPr>
        <w:t>ë</w:t>
      </w:r>
      <w:r>
        <w:rPr>
          <w:rFonts w:ascii="Times New Roman" w:hAnsi="Times New Roman" w:cs="Times New Roman"/>
          <w:bCs/>
          <w:sz w:val="24"/>
          <w:szCs w:val="24"/>
        </w:rPr>
        <w:t>mij</w:t>
      </w:r>
      <w:r w:rsidR="003029DE">
        <w:rPr>
          <w:rFonts w:ascii="Times New Roman" w:hAnsi="Times New Roman" w:cs="Times New Roman"/>
          <w:bCs/>
          <w:sz w:val="24"/>
          <w:szCs w:val="24"/>
        </w:rPr>
        <w:t>ë</w:t>
      </w:r>
      <w:r>
        <w:rPr>
          <w:rFonts w:ascii="Times New Roman" w:hAnsi="Times New Roman" w:cs="Times New Roman"/>
          <w:bCs/>
          <w:sz w:val="24"/>
          <w:szCs w:val="24"/>
        </w:rPr>
        <w:t>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komunitetit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profesionist</w:t>
      </w:r>
      <w:r w:rsidR="003029DE">
        <w:rPr>
          <w:rFonts w:ascii="Times New Roman" w:hAnsi="Times New Roman" w:cs="Times New Roman"/>
          <w:bCs/>
          <w:sz w:val="24"/>
          <w:szCs w:val="24"/>
        </w:rPr>
        <w:t>ë</w:t>
      </w:r>
      <w:r>
        <w:rPr>
          <w:rFonts w:ascii="Times New Roman" w:hAnsi="Times New Roman" w:cs="Times New Roman"/>
          <w:bCs/>
          <w:sz w:val="24"/>
          <w:szCs w:val="24"/>
        </w:rPr>
        <w:t>ve</w:t>
      </w:r>
      <w:proofErr w:type="spellEnd"/>
      <w:r>
        <w:rPr>
          <w:rFonts w:ascii="Times New Roman" w:hAnsi="Times New Roman" w:cs="Times New Roman"/>
          <w:bCs/>
          <w:sz w:val="24"/>
          <w:szCs w:val="24"/>
        </w:rPr>
        <w:t xml:space="preserve">. </w:t>
      </w:r>
    </w:p>
    <w:p w14:paraId="1EB58BF4" w14:textId="77777777" w:rsidR="00680D9F" w:rsidRDefault="00680D9F" w:rsidP="00680D9F">
      <w:pPr>
        <w:spacing w:after="0" w:line="276" w:lineRule="auto"/>
        <w:jc w:val="both"/>
        <w:rPr>
          <w:rFonts w:ascii="Times New Roman" w:hAnsi="Times New Roman" w:cs="Times New Roman"/>
          <w:bCs/>
          <w:sz w:val="24"/>
          <w:szCs w:val="24"/>
        </w:rPr>
      </w:pPr>
    </w:p>
    <w:p w14:paraId="4622FE67" w14:textId="25896C27" w:rsidR="00680D9F" w:rsidRPr="00680D9F" w:rsidRDefault="00680D9F" w:rsidP="00680D9F">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ASHDMF </w:t>
      </w:r>
      <w:proofErr w:type="spellStart"/>
      <w:r>
        <w:rPr>
          <w:rFonts w:ascii="Times New Roman" w:hAnsi="Times New Roman" w:cs="Times New Roman"/>
          <w:bCs/>
          <w:sz w:val="24"/>
          <w:szCs w:val="24"/>
        </w:rPr>
        <w:t>N</w:t>
      </w:r>
      <w:r w:rsidRPr="00680D9F">
        <w:rPr>
          <w:rFonts w:ascii="Times New Roman" w:hAnsi="Times New Roman" w:cs="Times New Roman"/>
          <w:bCs/>
          <w:sz w:val="24"/>
          <w:szCs w:val="24"/>
        </w:rPr>
        <w: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bashkëpunim</w:t>
      </w:r>
      <w:proofErr w:type="spellEnd"/>
      <w:r w:rsidRPr="00680D9F">
        <w:rPr>
          <w:rFonts w:ascii="Times New Roman" w:hAnsi="Times New Roman" w:cs="Times New Roman"/>
          <w:bCs/>
          <w:sz w:val="24"/>
          <w:szCs w:val="24"/>
        </w:rPr>
        <w:t xml:space="preserve"> me AKCESK </w:t>
      </w:r>
      <w:proofErr w:type="spellStart"/>
      <w:r>
        <w:rPr>
          <w:rFonts w:ascii="Times New Roman" w:hAnsi="Times New Roman" w:cs="Times New Roman"/>
          <w:bCs/>
          <w:sz w:val="24"/>
          <w:szCs w:val="24"/>
        </w:rPr>
        <w:t>k</w:t>
      </w:r>
      <w:r w:rsidRPr="00680D9F">
        <w:rPr>
          <w:rFonts w:ascii="Times New Roman" w:hAnsi="Times New Roman" w:cs="Times New Roman"/>
          <w:bCs/>
          <w:sz w:val="24"/>
          <w:szCs w:val="24"/>
        </w:rPr>
        <w:t>an</w:t>
      </w:r>
      <w:r w:rsidR="003029DE">
        <w:rPr>
          <w:rFonts w:ascii="Times New Roman" w:hAnsi="Times New Roman" w:cs="Times New Roman"/>
          <w:bCs/>
          <w:sz w:val="24"/>
          <w:szCs w:val="24"/>
        </w:rPr>
        <w: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realizuar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takime</w:t>
      </w:r>
      <w:proofErr w:type="spellEnd"/>
      <w:r w:rsidRPr="00680D9F">
        <w:rPr>
          <w:rFonts w:ascii="Times New Roman" w:hAnsi="Times New Roman" w:cs="Times New Roman"/>
          <w:bCs/>
          <w:sz w:val="24"/>
          <w:szCs w:val="24"/>
        </w:rPr>
        <w:t xml:space="preserve"> me </w:t>
      </w:r>
      <w:proofErr w:type="spellStart"/>
      <w:r w:rsidRPr="00680D9F">
        <w:rPr>
          <w:rFonts w:ascii="Times New Roman" w:hAnsi="Times New Roman" w:cs="Times New Roman"/>
          <w:bCs/>
          <w:sz w:val="24"/>
          <w:szCs w:val="24"/>
        </w:rPr>
        <w:t>profesioniste</w:t>
      </w:r>
      <w:proofErr w:type="spellEnd"/>
      <w:r w:rsidRPr="00680D9F">
        <w:rPr>
          <w:rFonts w:ascii="Times New Roman" w:hAnsi="Times New Roman" w:cs="Times New Roman"/>
          <w:bCs/>
          <w:sz w:val="24"/>
          <w:szCs w:val="24"/>
        </w:rPr>
        <w:t xml:space="preserve"> duke </w:t>
      </w:r>
      <w:proofErr w:type="spellStart"/>
      <w:r w:rsidRPr="00680D9F">
        <w:rPr>
          <w:rFonts w:ascii="Times New Roman" w:hAnsi="Times New Roman" w:cs="Times New Roman"/>
          <w:bCs/>
          <w:sz w:val="24"/>
          <w:szCs w:val="24"/>
        </w:rPr>
        <w:t>perfshre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prokurorine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policine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lidhur</w:t>
      </w:r>
      <w:proofErr w:type="spellEnd"/>
      <w:r w:rsidRPr="00680D9F">
        <w:rPr>
          <w:rFonts w:ascii="Times New Roman" w:hAnsi="Times New Roman" w:cs="Times New Roman"/>
          <w:bCs/>
          <w:sz w:val="24"/>
          <w:szCs w:val="24"/>
        </w:rPr>
        <w:t xml:space="preserve"> </w:t>
      </w:r>
      <w:r>
        <w:rPr>
          <w:rFonts w:ascii="Times New Roman" w:hAnsi="Times New Roman" w:cs="Times New Roman"/>
          <w:bCs/>
          <w:sz w:val="24"/>
          <w:szCs w:val="24"/>
        </w:rPr>
        <w:t xml:space="preserve">me </w:t>
      </w:r>
      <w:proofErr w:type="spellStart"/>
      <w:r>
        <w:rPr>
          <w:rFonts w:ascii="Times New Roman" w:hAnsi="Times New Roman" w:cs="Times New Roman"/>
          <w:bCs/>
          <w:sz w:val="24"/>
          <w:szCs w:val="24"/>
        </w:rPr>
        <w:t>r</w:t>
      </w:r>
      <w:r w:rsidR="003029DE">
        <w:rPr>
          <w:rFonts w:ascii="Times New Roman" w:hAnsi="Times New Roman" w:cs="Times New Roman"/>
          <w:bCs/>
          <w:sz w:val="24"/>
          <w:szCs w:val="24"/>
        </w:rPr>
        <w:t>ë</w:t>
      </w:r>
      <w:r>
        <w:rPr>
          <w:rFonts w:ascii="Times New Roman" w:hAnsi="Times New Roman" w:cs="Times New Roman"/>
          <w:bCs/>
          <w:sz w:val="24"/>
          <w:szCs w:val="24"/>
        </w:rPr>
        <w:t>nd</w:t>
      </w:r>
      <w:r w:rsidR="003029DE">
        <w:rPr>
          <w:rFonts w:ascii="Times New Roman" w:hAnsi="Times New Roman" w:cs="Times New Roman"/>
          <w:bCs/>
          <w:sz w:val="24"/>
          <w:szCs w:val="24"/>
        </w:rPr>
        <w:t>ë</w:t>
      </w:r>
      <w:r>
        <w:rPr>
          <w:rFonts w:ascii="Times New Roman" w:hAnsi="Times New Roman" w:cs="Times New Roman"/>
          <w:bCs/>
          <w:sz w:val="24"/>
          <w:szCs w:val="24"/>
        </w:rPr>
        <w:t>sin</w:t>
      </w:r>
      <w:r w:rsidR="003029DE">
        <w:rPr>
          <w:rFonts w:ascii="Times New Roman" w:hAnsi="Times New Roman" w:cs="Times New Roman"/>
          <w:bCs/>
          <w:sz w:val="24"/>
          <w:szCs w:val="24"/>
        </w:rPr>
        <w:t>ë</w:t>
      </w:r>
      <w:proofErr w:type="spellEnd"/>
      <w:r>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ndeshkimi</w:t>
      </w:r>
      <w:r>
        <w:rPr>
          <w:rFonts w:ascii="Times New Roman" w:hAnsi="Times New Roman" w:cs="Times New Roman"/>
          <w:bCs/>
          <w:sz w:val="24"/>
          <w:szCs w:val="24"/>
        </w:rPr>
        <w:t>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w:t>
      </w:r>
      <w:r w:rsidR="003029DE">
        <w:rPr>
          <w:rFonts w:ascii="Times New Roman" w:hAnsi="Times New Roman" w:cs="Times New Roman"/>
          <w:bCs/>
          <w:sz w:val="24"/>
          <w:szCs w:val="24"/>
        </w:rPr>
        <w: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rasteve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abuzimit</w:t>
      </w:r>
      <w:proofErr w:type="spellEnd"/>
      <w:r w:rsidRPr="00680D9F">
        <w:rPr>
          <w:rFonts w:ascii="Times New Roman" w:hAnsi="Times New Roman" w:cs="Times New Roman"/>
          <w:bCs/>
          <w:sz w:val="24"/>
          <w:szCs w:val="24"/>
        </w:rPr>
        <w:t xml:space="preserve"> online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
          <w:sz w:val="24"/>
          <w:szCs w:val="24"/>
        </w:rPr>
        <w:t>bashkitë</w:t>
      </w:r>
      <w:proofErr w:type="spellEnd"/>
      <w:r w:rsidRPr="00680D9F">
        <w:rPr>
          <w:rFonts w:ascii="Times New Roman" w:hAnsi="Times New Roman" w:cs="Times New Roman"/>
          <w:b/>
          <w:sz w:val="24"/>
          <w:szCs w:val="24"/>
        </w:rPr>
        <w:t xml:space="preserve"> </w:t>
      </w:r>
      <w:proofErr w:type="spellStart"/>
      <w:r w:rsidRPr="00680D9F">
        <w:rPr>
          <w:rFonts w:ascii="Times New Roman" w:hAnsi="Times New Roman" w:cs="Times New Roman"/>
          <w:b/>
          <w:sz w:val="24"/>
          <w:szCs w:val="24"/>
        </w:rPr>
        <w:t>Tirane</w:t>
      </w:r>
      <w:proofErr w:type="spellEnd"/>
      <w:r w:rsidRPr="00680D9F">
        <w:rPr>
          <w:rFonts w:ascii="Times New Roman" w:hAnsi="Times New Roman" w:cs="Times New Roman"/>
          <w:b/>
          <w:sz w:val="24"/>
          <w:szCs w:val="24"/>
        </w:rPr>
        <w:t xml:space="preserve">, Durres, Elbasan, </w:t>
      </w:r>
      <w:proofErr w:type="spellStart"/>
      <w:r w:rsidRPr="00680D9F">
        <w:rPr>
          <w:rFonts w:ascii="Times New Roman" w:hAnsi="Times New Roman" w:cs="Times New Roman"/>
          <w:b/>
          <w:sz w:val="24"/>
          <w:szCs w:val="24"/>
        </w:rPr>
        <w:t>Kruje</w:t>
      </w:r>
      <w:proofErr w:type="spellEnd"/>
      <w:r w:rsidRPr="00680D9F">
        <w:rPr>
          <w:rFonts w:ascii="Times New Roman" w:hAnsi="Times New Roman" w:cs="Times New Roman"/>
          <w:bCs/>
          <w:sz w:val="24"/>
          <w:szCs w:val="24"/>
        </w:rPr>
        <w:t xml:space="preserve">. Ne keto </w:t>
      </w:r>
      <w:proofErr w:type="spellStart"/>
      <w:r w:rsidRPr="00680D9F">
        <w:rPr>
          <w:rFonts w:ascii="Times New Roman" w:hAnsi="Times New Roman" w:cs="Times New Roman"/>
          <w:bCs/>
          <w:sz w:val="24"/>
          <w:szCs w:val="24"/>
        </w:rPr>
        <w:t>takime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moren</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pjese</w:t>
      </w:r>
      <w:proofErr w:type="spellEnd"/>
      <w:r w:rsidRPr="00680D9F">
        <w:rPr>
          <w:rFonts w:ascii="Times New Roman" w:hAnsi="Times New Roman" w:cs="Times New Roman"/>
          <w:bCs/>
          <w:sz w:val="24"/>
          <w:szCs w:val="24"/>
        </w:rPr>
        <w:t xml:space="preserve"> </w:t>
      </w:r>
      <w:r w:rsidRPr="00680D9F">
        <w:rPr>
          <w:rFonts w:ascii="Times New Roman" w:hAnsi="Times New Roman" w:cs="Times New Roman"/>
          <w:b/>
          <w:sz w:val="24"/>
          <w:szCs w:val="24"/>
        </w:rPr>
        <w:t xml:space="preserve">76 </w:t>
      </w:r>
      <w:proofErr w:type="spellStart"/>
      <w:r w:rsidRPr="00680D9F">
        <w:rPr>
          <w:rFonts w:ascii="Times New Roman" w:hAnsi="Times New Roman" w:cs="Times New Roman"/>
          <w:b/>
          <w:sz w:val="24"/>
          <w:szCs w:val="24"/>
        </w:rPr>
        <w:t>profesioniste</w:t>
      </w:r>
      <w:proofErr w:type="spellEnd"/>
      <w:r w:rsidRPr="00680D9F">
        <w:rPr>
          <w:rFonts w:ascii="Times New Roman" w:hAnsi="Times New Roman" w:cs="Times New Roman"/>
          <w:bCs/>
          <w:sz w:val="24"/>
          <w:szCs w:val="24"/>
        </w:rPr>
        <w:t>.</w:t>
      </w:r>
    </w:p>
    <w:p w14:paraId="478681B2" w14:textId="77777777" w:rsidR="00680D9F" w:rsidRPr="00680D9F" w:rsidRDefault="00680D9F" w:rsidP="00680D9F">
      <w:pPr>
        <w:spacing w:after="0" w:line="276" w:lineRule="auto"/>
        <w:jc w:val="both"/>
        <w:rPr>
          <w:rFonts w:ascii="Times New Roman" w:hAnsi="Times New Roman" w:cs="Times New Roman"/>
          <w:bCs/>
          <w:sz w:val="24"/>
          <w:szCs w:val="24"/>
        </w:rPr>
      </w:pPr>
    </w:p>
    <w:p w14:paraId="322AE331" w14:textId="4211673D" w:rsidR="00680D9F" w:rsidRPr="00680D9F" w:rsidRDefault="00680D9F" w:rsidP="00680D9F">
      <w:pPr>
        <w:spacing w:after="0" w:line="276" w:lineRule="auto"/>
        <w:jc w:val="both"/>
        <w:rPr>
          <w:rFonts w:ascii="Times New Roman" w:hAnsi="Times New Roman" w:cs="Times New Roman"/>
          <w:bCs/>
          <w:sz w:val="24"/>
          <w:szCs w:val="24"/>
        </w:rPr>
      </w:pPr>
      <w:r w:rsidRPr="00680D9F">
        <w:rPr>
          <w:rFonts w:ascii="Times New Roman" w:hAnsi="Times New Roman" w:cs="Times New Roman"/>
          <w:bCs/>
          <w:sz w:val="24"/>
          <w:szCs w:val="24"/>
        </w:rPr>
        <w:t xml:space="preserve">Jane </w:t>
      </w:r>
      <w:proofErr w:type="spellStart"/>
      <w:r w:rsidRPr="00680D9F">
        <w:rPr>
          <w:rFonts w:ascii="Times New Roman" w:hAnsi="Times New Roman" w:cs="Times New Roman"/>
          <w:bCs/>
          <w:sz w:val="24"/>
          <w:szCs w:val="24"/>
        </w:rPr>
        <w:t>organizuar</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trajnime</w:t>
      </w:r>
      <w:proofErr w:type="spellEnd"/>
      <w:r w:rsidRPr="00680D9F">
        <w:rPr>
          <w:rFonts w:ascii="Times New Roman" w:hAnsi="Times New Roman" w:cs="Times New Roman"/>
          <w:bCs/>
          <w:sz w:val="24"/>
          <w:szCs w:val="24"/>
        </w:rPr>
        <w:t xml:space="preserve"> me PMF ne </w:t>
      </w:r>
      <w:r w:rsidRPr="00680D9F">
        <w:rPr>
          <w:rFonts w:ascii="Times New Roman" w:hAnsi="Times New Roman" w:cs="Times New Roman"/>
          <w:b/>
          <w:sz w:val="24"/>
          <w:szCs w:val="24"/>
        </w:rPr>
        <w:t xml:space="preserve">4 </w:t>
      </w:r>
      <w:proofErr w:type="spellStart"/>
      <w:r w:rsidRPr="00680D9F">
        <w:rPr>
          <w:rFonts w:ascii="Times New Roman" w:hAnsi="Times New Roman" w:cs="Times New Roman"/>
          <w:b/>
          <w:sz w:val="24"/>
          <w:szCs w:val="24"/>
        </w:rPr>
        <w:t>bashki</w:t>
      </w:r>
      <w:proofErr w:type="spellEnd"/>
      <w:r w:rsidRPr="00680D9F">
        <w:rPr>
          <w:rFonts w:ascii="Times New Roman" w:hAnsi="Times New Roman" w:cs="Times New Roman"/>
          <w:b/>
          <w:sz w:val="24"/>
          <w:szCs w:val="24"/>
        </w:rPr>
        <w:t xml:space="preserve"> </w:t>
      </w:r>
      <w:proofErr w:type="spellStart"/>
      <w:r w:rsidRPr="00680D9F">
        <w:rPr>
          <w:rFonts w:ascii="Times New Roman" w:hAnsi="Times New Roman" w:cs="Times New Roman"/>
          <w:b/>
          <w:sz w:val="24"/>
          <w:szCs w:val="24"/>
        </w:rPr>
        <w:t>te</w:t>
      </w:r>
      <w:proofErr w:type="spellEnd"/>
      <w:r w:rsidRPr="00680D9F">
        <w:rPr>
          <w:rFonts w:ascii="Times New Roman" w:hAnsi="Times New Roman" w:cs="Times New Roman"/>
          <w:b/>
          <w:sz w:val="24"/>
          <w:szCs w:val="24"/>
        </w:rPr>
        <w:t xml:space="preserve"> </w:t>
      </w:r>
      <w:proofErr w:type="spellStart"/>
      <w:r w:rsidRPr="00680D9F">
        <w:rPr>
          <w:rFonts w:ascii="Times New Roman" w:hAnsi="Times New Roman" w:cs="Times New Roman"/>
          <w:b/>
          <w:sz w:val="24"/>
          <w:szCs w:val="24"/>
        </w:rPr>
        <w:t>vendit</w:t>
      </w:r>
      <w:proofErr w:type="spellEnd"/>
      <w:r w:rsidRPr="00680D9F">
        <w:rPr>
          <w:rFonts w:ascii="Times New Roman" w:hAnsi="Times New Roman" w:cs="Times New Roman"/>
          <w:b/>
          <w:sz w:val="24"/>
          <w:szCs w:val="24"/>
        </w:rPr>
        <w:t xml:space="preserve"> </w:t>
      </w:r>
      <w:proofErr w:type="spellStart"/>
      <w:r w:rsidRPr="00680D9F">
        <w:rPr>
          <w:rFonts w:ascii="Times New Roman" w:hAnsi="Times New Roman" w:cs="Times New Roman"/>
          <w:b/>
          <w:sz w:val="24"/>
          <w:szCs w:val="24"/>
        </w:rPr>
        <w:t>Dibër</w:t>
      </w:r>
      <w:proofErr w:type="spellEnd"/>
      <w:r w:rsidRPr="00680D9F">
        <w:rPr>
          <w:rFonts w:ascii="Times New Roman" w:hAnsi="Times New Roman" w:cs="Times New Roman"/>
          <w:b/>
          <w:sz w:val="24"/>
          <w:szCs w:val="24"/>
        </w:rPr>
        <w:t xml:space="preserve">, </w:t>
      </w:r>
      <w:proofErr w:type="spellStart"/>
      <w:proofErr w:type="gramStart"/>
      <w:r w:rsidRPr="00680D9F">
        <w:rPr>
          <w:rFonts w:ascii="Times New Roman" w:hAnsi="Times New Roman" w:cs="Times New Roman"/>
          <w:b/>
          <w:sz w:val="24"/>
          <w:szCs w:val="24"/>
        </w:rPr>
        <w:t>Klos,Tiranë</w:t>
      </w:r>
      <w:proofErr w:type="spellEnd"/>
      <w:proofErr w:type="gramEnd"/>
      <w:r w:rsidRPr="00680D9F">
        <w:rPr>
          <w:rFonts w:ascii="Times New Roman" w:hAnsi="Times New Roman" w:cs="Times New Roman"/>
          <w:b/>
          <w:sz w:val="24"/>
          <w:szCs w:val="24"/>
        </w:rPr>
        <w:t xml:space="preserve"> </w:t>
      </w:r>
      <w:proofErr w:type="spellStart"/>
      <w:r w:rsidRPr="00680D9F">
        <w:rPr>
          <w:rFonts w:ascii="Times New Roman" w:hAnsi="Times New Roman" w:cs="Times New Roman"/>
          <w:b/>
          <w:sz w:val="24"/>
          <w:szCs w:val="24"/>
        </w:rPr>
        <w:t>dhe</w:t>
      </w:r>
      <w:proofErr w:type="spellEnd"/>
      <w:r w:rsidRPr="00680D9F">
        <w:rPr>
          <w:rFonts w:ascii="Times New Roman" w:hAnsi="Times New Roman" w:cs="Times New Roman"/>
          <w:b/>
          <w:sz w:val="24"/>
          <w:szCs w:val="24"/>
        </w:rPr>
        <w:t xml:space="preserve"> </w:t>
      </w:r>
      <w:proofErr w:type="spellStart"/>
      <w:r w:rsidRPr="00680D9F">
        <w:rPr>
          <w:rFonts w:ascii="Times New Roman" w:hAnsi="Times New Roman" w:cs="Times New Roman"/>
          <w:b/>
          <w:sz w:val="24"/>
          <w:szCs w:val="24"/>
        </w:rPr>
        <w:t>Lushnje</w:t>
      </w:r>
      <w:proofErr w:type="spellEnd"/>
      <w:r>
        <w:rPr>
          <w:rFonts w:ascii="Times New Roman" w:hAnsi="Times New Roman" w:cs="Times New Roman"/>
          <w:bCs/>
          <w:sz w:val="24"/>
          <w:szCs w:val="24"/>
        </w:rPr>
        <w:t>.</w:t>
      </w:r>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Qellimi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trajnimit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ishte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rritja</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ndërgjegjësimit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mbi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rreziqet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kibernetike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gjatë</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lundrimit</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internet. Moduli </w:t>
      </w:r>
      <w:proofErr w:type="spellStart"/>
      <w:r w:rsidRPr="00680D9F">
        <w:rPr>
          <w:rFonts w:ascii="Times New Roman" w:hAnsi="Times New Roman" w:cs="Times New Roman"/>
          <w:bCs/>
          <w:sz w:val="24"/>
          <w:szCs w:val="24"/>
        </w:rPr>
        <w:t>i</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trajnimit</w:t>
      </w:r>
      <w:proofErr w:type="spellEnd"/>
      <w:r w:rsidRPr="00680D9F">
        <w:rPr>
          <w:rFonts w:ascii="Times New Roman" w:hAnsi="Times New Roman" w:cs="Times New Roman"/>
          <w:bCs/>
          <w:sz w:val="24"/>
          <w:szCs w:val="24"/>
        </w:rPr>
        <w:t xml:space="preserve"> </w:t>
      </w:r>
      <w:proofErr w:type="spellStart"/>
      <w:proofErr w:type="gramStart"/>
      <w:r w:rsidRPr="00680D9F">
        <w:rPr>
          <w:rFonts w:ascii="Times New Roman" w:hAnsi="Times New Roman" w:cs="Times New Roman"/>
          <w:bCs/>
          <w:sz w:val="24"/>
          <w:szCs w:val="24"/>
        </w:rPr>
        <w:t>ishte</w:t>
      </w:r>
      <w:proofErr w:type="spellEnd"/>
      <w:r w:rsidRPr="00680D9F">
        <w:rPr>
          <w:rFonts w:ascii="Times New Roman" w:hAnsi="Times New Roman" w:cs="Times New Roman"/>
          <w:bCs/>
          <w:sz w:val="24"/>
          <w:szCs w:val="24"/>
        </w:rPr>
        <w:t xml:space="preserve">  “</w:t>
      </w:r>
      <w:proofErr w:type="spellStart"/>
      <w:proofErr w:type="gramEnd"/>
      <w:r w:rsidRPr="00680D9F">
        <w:rPr>
          <w:rFonts w:ascii="Times New Roman" w:hAnsi="Times New Roman" w:cs="Times New Roman"/>
          <w:bCs/>
          <w:sz w:val="24"/>
          <w:szCs w:val="24"/>
        </w:rPr>
        <w:t>Higjena</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Kibernetike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Mbrojtja</w:t>
      </w:r>
      <w:proofErr w:type="spellEnd"/>
      <w:r w:rsidRPr="00680D9F">
        <w:rPr>
          <w:rFonts w:ascii="Times New Roman" w:hAnsi="Times New Roman" w:cs="Times New Roman"/>
          <w:bCs/>
          <w:sz w:val="24"/>
          <w:szCs w:val="24"/>
        </w:rPr>
        <w:t xml:space="preserve"> e </w:t>
      </w:r>
      <w:proofErr w:type="spellStart"/>
      <w:r w:rsidRPr="00680D9F">
        <w:rPr>
          <w:rFonts w:ascii="Times New Roman" w:hAnsi="Times New Roman" w:cs="Times New Roman"/>
          <w:bCs/>
          <w:sz w:val="24"/>
          <w:szCs w:val="24"/>
        </w:rPr>
        <w:t>Fëmijëve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në</w:t>
      </w:r>
      <w:proofErr w:type="spellEnd"/>
      <w:r w:rsidRPr="00680D9F">
        <w:rPr>
          <w:rFonts w:ascii="Times New Roman" w:hAnsi="Times New Roman" w:cs="Times New Roman"/>
          <w:bCs/>
          <w:sz w:val="24"/>
          <w:szCs w:val="24"/>
        </w:rPr>
        <w:t xml:space="preserve"> Internet" </w:t>
      </w:r>
      <w:proofErr w:type="spellStart"/>
      <w:r w:rsidRPr="00680D9F">
        <w:rPr>
          <w:rFonts w:ascii="Times New Roman" w:hAnsi="Times New Roman" w:cs="Times New Roman"/>
          <w:bCs/>
          <w:sz w:val="24"/>
          <w:szCs w:val="24"/>
        </w:rPr>
        <w:t>Moren</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pjese</w:t>
      </w:r>
      <w:proofErr w:type="spellEnd"/>
      <w:r w:rsidRPr="00680D9F">
        <w:rPr>
          <w:rFonts w:ascii="Times New Roman" w:hAnsi="Times New Roman" w:cs="Times New Roman"/>
          <w:bCs/>
          <w:sz w:val="24"/>
          <w:szCs w:val="24"/>
        </w:rPr>
        <w:t xml:space="preserve"> ne </w:t>
      </w:r>
      <w:proofErr w:type="spellStart"/>
      <w:r w:rsidRPr="00680D9F">
        <w:rPr>
          <w:rFonts w:ascii="Times New Roman" w:hAnsi="Times New Roman" w:cs="Times New Roman"/>
          <w:bCs/>
          <w:sz w:val="24"/>
          <w:szCs w:val="24"/>
        </w:rPr>
        <w:t>trajnime</w:t>
      </w:r>
      <w:proofErr w:type="spellEnd"/>
      <w:r w:rsidRPr="00680D9F">
        <w:rPr>
          <w:rFonts w:ascii="Times New Roman" w:hAnsi="Times New Roman" w:cs="Times New Roman"/>
          <w:bCs/>
          <w:sz w:val="24"/>
          <w:szCs w:val="24"/>
        </w:rPr>
        <w:t xml:space="preserve"> PMF  </w:t>
      </w:r>
      <w:proofErr w:type="spellStart"/>
      <w:r w:rsidRPr="00680D9F">
        <w:rPr>
          <w:rFonts w:ascii="Times New Roman" w:hAnsi="Times New Roman" w:cs="Times New Roman"/>
          <w:bCs/>
          <w:sz w:val="24"/>
          <w:szCs w:val="24"/>
        </w:rPr>
        <w:t>te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bashkive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punonjes</w:t>
      </w:r>
      <w:proofErr w:type="spellEnd"/>
      <w:r w:rsidRPr="00680D9F">
        <w:rPr>
          <w:rFonts w:ascii="Times New Roman" w:hAnsi="Times New Roman" w:cs="Times New Roman"/>
          <w:bCs/>
          <w:sz w:val="24"/>
          <w:szCs w:val="24"/>
        </w:rPr>
        <w:t xml:space="preserve"> social </w:t>
      </w:r>
      <w:proofErr w:type="spellStart"/>
      <w:r w:rsidRPr="00680D9F">
        <w:rPr>
          <w:rFonts w:ascii="Times New Roman" w:hAnsi="Times New Roman" w:cs="Times New Roman"/>
          <w:bCs/>
          <w:sz w:val="24"/>
          <w:szCs w:val="24"/>
        </w:rPr>
        <w:t>dhe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psikologe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shkollore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anetare</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te</w:t>
      </w:r>
      <w:proofErr w:type="spellEnd"/>
      <w:r w:rsidRPr="00680D9F">
        <w:rPr>
          <w:rFonts w:ascii="Times New Roman" w:hAnsi="Times New Roman" w:cs="Times New Roman"/>
          <w:bCs/>
          <w:sz w:val="24"/>
          <w:szCs w:val="24"/>
        </w:rPr>
        <w:t xml:space="preserve"> GTN </w:t>
      </w:r>
      <w:proofErr w:type="spellStart"/>
      <w:r w:rsidRPr="00680D9F">
        <w:rPr>
          <w:rFonts w:ascii="Times New Roman" w:hAnsi="Times New Roman" w:cs="Times New Roman"/>
          <w:bCs/>
          <w:sz w:val="24"/>
          <w:szCs w:val="24"/>
        </w:rPr>
        <w:t>ve</w:t>
      </w:r>
      <w:proofErr w:type="spellEnd"/>
      <w:r w:rsidRPr="00680D9F">
        <w:rPr>
          <w:rFonts w:ascii="Times New Roman" w:hAnsi="Times New Roman" w:cs="Times New Roman"/>
          <w:bCs/>
          <w:sz w:val="24"/>
          <w:szCs w:val="24"/>
        </w:rPr>
        <w:t xml:space="preserve"> ne keto </w:t>
      </w:r>
      <w:proofErr w:type="spellStart"/>
      <w:r w:rsidRPr="00680D9F">
        <w:rPr>
          <w:rFonts w:ascii="Times New Roman" w:hAnsi="Times New Roman" w:cs="Times New Roman"/>
          <w:bCs/>
          <w:sz w:val="24"/>
          <w:szCs w:val="24"/>
        </w:rPr>
        <w:t>bashki</w:t>
      </w:r>
      <w:proofErr w:type="spellEnd"/>
      <w:r w:rsidRPr="00680D9F">
        <w:rPr>
          <w:rFonts w:ascii="Times New Roman" w:hAnsi="Times New Roman" w:cs="Times New Roman"/>
          <w:bCs/>
          <w:sz w:val="24"/>
          <w:szCs w:val="24"/>
        </w:rPr>
        <w:t>.</w:t>
      </w:r>
      <w:r>
        <w:rPr>
          <w:rFonts w:ascii="Times New Roman" w:hAnsi="Times New Roman" w:cs="Times New Roman"/>
          <w:bCs/>
          <w:sz w:val="24"/>
          <w:szCs w:val="24"/>
        </w:rPr>
        <w:t xml:space="preserve"> </w:t>
      </w:r>
      <w:r w:rsidRPr="00680D9F">
        <w:rPr>
          <w:rFonts w:ascii="Times New Roman" w:hAnsi="Times New Roman" w:cs="Times New Roman"/>
          <w:bCs/>
          <w:sz w:val="24"/>
          <w:szCs w:val="24"/>
        </w:rPr>
        <w:t xml:space="preserve">U </w:t>
      </w:r>
      <w:proofErr w:type="spellStart"/>
      <w:r w:rsidRPr="00680D9F">
        <w:rPr>
          <w:rFonts w:ascii="Times New Roman" w:hAnsi="Times New Roman" w:cs="Times New Roman"/>
          <w:bCs/>
          <w:sz w:val="24"/>
          <w:szCs w:val="24"/>
        </w:rPr>
        <w:t>trajnuan</w:t>
      </w:r>
      <w:proofErr w:type="spellEnd"/>
      <w:r w:rsidRPr="00680D9F">
        <w:rPr>
          <w:rFonts w:ascii="Times New Roman" w:hAnsi="Times New Roman" w:cs="Times New Roman"/>
          <w:bCs/>
          <w:sz w:val="24"/>
          <w:szCs w:val="24"/>
        </w:rPr>
        <w:t xml:space="preserve"> </w:t>
      </w:r>
      <w:proofErr w:type="spellStart"/>
      <w:r w:rsidRPr="00680D9F">
        <w:rPr>
          <w:rFonts w:ascii="Times New Roman" w:hAnsi="Times New Roman" w:cs="Times New Roman"/>
          <w:bCs/>
          <w:sz w:val="24"/>
          <w:szCs w:val="24"/>
        </w:rPr>
        <w:t>rreth</w:t>
      </w:r>
      <w:proofErr w:type="spellEnd"/>
      <w:r w:rsidRPr="00680D9F">
        <w:rPr>
          <w:rFonts w:ascii="Times New Roman" w:hAnsi="Times New Roman" w:cs="Times New Roman"/>
          <w:bCs/>
          <w:sz w:val="24"/>
          <w:szCs w:val="24"/>
        </w:rPr>
        <w:t xml:space="preserve"> </w:t>
      </w:r>
      <w:r w:rsidRPr="00680D9F">
        <w:rPr>
          <w:rFonts w:ascii="Times New Roman" w:hAnsi="Times New Roman" w:cs="Times New Roman"/>
          <w:b/>
          <w:sz w:val="24"/>
          <w:szCs w:val="24"/>
        </w:rPr>
        <w:t xml:space="preserve">55 </w:t>
      </w:r>
      <w:proofErr w:type="spellStart"/>
      <w:r w:rsidRPr="00680D9F">
        <w:rPr>
          <w:rFonts w:ascii="Times New Roman" w:hAnsi="Times New Roman" w:cs="Times New Roman"/>
          <w:b/>
          <w:sz w:val="24"/>
          <w:szCs w:val="24"/>
        </w:rPr>
        <w:t>pjesemarres</w:t>
      </w:r>
      <w:proofErr w:type="spellEnd"/>
      <w:r w:rsidRPr="00680D9F">
        <w:rPr>
          <w:rFonts w:ascii="Times New Roman" w:hAnsi="Times New Roman" w:cs="Times New Roman"/>
          <w:b/>
          <w:sz w:val="24"/>
          <w:szCs w:val="24"/>
        </w:rPr>
        <w:t xml:space="preserve"> ne 4 </w:t>
      </w:r>
      <w:proofErr w:type="spellStart"/>
      <w:r w:rsidRPr="00680D9F">
        <w:rPr>
          <w:rFonts w:ascii="Times New Roman" w:hAnsi="Times New Roman" w:cs="Times New Roman"/>
          <w:b/>
          <w:sz w:val="24"/>
          <w:szCs w:val="24"/>
        </w:rPr>
        <w:t>bashki</w:t>
      </w:r>
      <w:proofErr w:type="spellEnd"/>
      <w:r w:rsidRPr="00680D9F">
        <w:rPr>
          <w:rFonts w:ascii="Times New Roman" w:hAnsi="Times New Roman" w:cs="Times New Roman"/>
          <w:bCs/>
          <w:sz w:val="24"/>
          <w:szCs w:val="24"/>
        </w:rPr>
        <w:t xml:space="preserve">. </w:t>
      </w:r>
    </w:p>
    <w:p w14:paraId="5ED41C6F" w14:textId="77777777" w:rsidR="00C04FE2" w:rsidRPr="00C04FE2" w:rsidRDefault="00C04FE2" w:rsidP="00C04FE2">
      <w:pPr>
        <w:spacing w:after="0" w:line="276" w:lineRule="auto"/>
        <w:jc w:val="both"/>
        <w:rPr>
          <w:rFonts w:ascii="Times New Roman" w:hAnsi="Times New Roman" w:cs="Times New Roman"/>
          <w:bCs/>
          <w:sz w:val="24"/>
          <w:szCs w:val="24"/>
        </w:rPr>
      </w:pPr>
    </w:p>
    <w:p w14:paraId="3C425E43" w14:textId="77777777" w:rsidR="00F43A65" w:rsidRPr="00F43A65" w:rsidRDefault="00F43A65" w:rsidP="00F43A65">
      <w:pPr>
        <w:spacing w:after="0" w:line="276" w:lineRule="auto"/>
        <w:jc w:val="both"/>
        <w:rPr>
          <w:rFonts w:ascii="Times New Roman" w:hAnsi="Times New Roman" w:cs="Times New Roman"/>
          <w:bCs/>
          <w:sz w:val="24"/>
          <w:szCs w:val="24"/>
        </w:rPr>
      </w:pPr>
      <w:proofErr w:type="spellStart"/>
      <w:r w:rsidRPr="00F43A65">
        <w:rPr>
          <w:rFonts w:ascii="Times New Roman" w:hAnsi="Times New Roman" w:cs="Times New Roman"/>
          <w:bCs/>
          <w:sz w:val="24"/>
          <w:szCs w:val="24"/>
        </w:rPr>
        <w:t>Është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realizuar</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monitorimi</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ditor</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i</w:t>
      </w:r>
      <w:proofErr w:type="spellEnd"/>
      <w:r w:rsidRPr="00F43A65">
        <w:rPr>
          <w:rFonts w:ascii="Times New Roman" w:hAnsi="Times New Roman" w:cs="Times New Roman"/>
          <w:bCs/>
          <w:sz w:val="24"/>
          <w:szCs w:val="24"/>
        </w:rPr>
        <w:t xml:space="preserve"> medias, </w:t>
      </w:r>
      <w:proofErr w:type="spellStart"/>
      <w:r w:rsidRPr="00F43A65">
        <w:rPr>
          <w:rFonts w:ascii="Times New Roman" w:hAnsi="Times New Roman" w:cs="Times New Roman"/>
          <w:bCs/>
          <w:sz w:val="24"/>
          <w:szCs w:val="24"/>
        </w:rPr>
        <w:t>lidhur</w:t>
      </w:r>
      <w:proofErr w:type="spellEnd"/>
      <w:r w:rsidRPr="00F43A65">
        <w:rPr>
          <w:rFonts w:ascii="Times New Roman" w:hAnsi="Times New Roman" w:cs="Times New Roman"/>
          <w:bCs/>
          <w:sz w:val="24"/>
          <w:szCs w:val="24"/>
        </w:rPr>
        <w:t xml:space="preserve"> me </w:t>
      </w:r>
      <w:proofErr w:type="spellStart"/>
      <w:r w:rsidRPr="00F43A65">
        <w:rPr>
          <w:rFonts w:ascii="Times New Roman" w:hAnsi="Times New Roman" w:cs="Times New Roman"/>
          <w:bCs/>
          <w:sz w:val="24"/>
          <w:szCs w:val="24"/>
        </w:rPr>
        <w:t>menyren</w:t>
      </w:r>
      <w:proofErr w:type="spellEnd"/>
      <w:r w:rsidRPr="00F43A65">
        <w:rPr>
          <w:rFonts w:ascii="Times New Roman" w:hAnsi="Times New Roman" w:cs="Times New Roman"/>
          <w:bCs/>
          <w:sz w:val="24"/>
          <w:szCs w:val="24"/>
        </w:rPr>
        <w:t xml:space="preserve"> e </w:t>
      </w:r>
      <w:proofErr w:type="spellStart"/>
      <w:r w:rsidRPr="00F43A65">
        <w:rPr>
          <w:rFonts w:ascii="Times New Roman" w:hAnsi="Times New Roman" w:cs="Times New Roman"/>
          <w:bCs/>
          <w:sz w:val="24"/>
          <w:szCs w:val="24"/>
        </w:rPr>
        <w:t>raportimit</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rasteve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fëmijëve</w:t>
      </w:r>
      <w:proofErr w:type="spellEnd"/>
      <w:r w:rsidRPr="00F43A65">
        <w:rPr>
          <w:rFonts w:ascii="Times New Roman" w:hAnsi="Times New Roman" w:cs="Times New Roman"/>
          <w:bCs/>
          <w:sz w:val="24"/>
          <w:szCs w:val="24"/>
        </w:rPr>
        <w:t xml:space="preserve"> në media.  </w:t>
      </w:r>
      <w:proofErr w:type="spellStart"/>
      <w:r w:rsidRPr="00F43A65">
        <w:rPr>
          <w:rFonts w:ascii="Times New Roman" w:hAnsi="Times New Roman" w:cs="Times New Roman"/>
          <w:bCs/>
          <w:sz w:val="24"/>
          <w:szCs w:val="24"/>
        </w:rPr>
        <w:t>Prane</w:t>
      </w:r>
      <w:proofErr w:type="spellEnd"/>
      <w:r w:rsidRPr="00F43A65">
        <w:rPr>
          <w:rFonts w:ascii="Times New Roman" w:hAnsi="Times New Roman" w:cs="Times New Roman"/>
          <w:bCs/>
          <w:sz w:val="24"/>
          <w:szCs w:val="24"/>
        </w:rPr>
        <w:t xml:space="preserve"> AMA </w:t>
      </w:r>
      <w:proofErr w:type="spellStart"/>
      <w:r w:rsidRPr="00F43A65">
        <w:rPr>
          <w:rFonts w:ascii="Times New Roman" w:hAnsi="Times New Roman" w:cs="Times New Roman"/>
          <w:bCs/>
          <w:sz w:val="24"/>
          <w:szCs w:val="24"/>
        </w:rPr>
        <w:t>janë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referuar</w:t>
      </w:r>
      <w:proofErr w:type="spellEnd"/>
      <w:r w:rsidRPr="00F43A65">
        <w:rPr>
          <w:rFonts w:ascii="Times New Roman" w:hAnsi="Times New Roman" w:cs="Times New Roman"/>
          <w:bCs/>
          <w:sz w:val="24"/>
          <w:szCs w:val="24"/>
        </w:rPr>
        <w:t xml:space="preserve"> 9 </w:t>
      </w:r>
      <w:proofErr w:type="spellStart"/>
      <w:r w:rsidRPr="00F43A65">
        <w:rPr>
          <w:rFonts w:ascii="Times New Roman" w:hAnsi="Times New Roman" w:cs="Times New Roman"/>
          <w:bCs/>
          <w:sz w:val="24"/>
          <w:szCs w:val="24"/>
        </w:rPr>
        <w:t>raste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shkeljes</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së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etikes</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së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raportimit</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dhe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cënim</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i</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drejtave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fëmijëve</w:t>
      </w:r>
      <w:proofErr w:type="spellEnd"/>
      <w:r w:rsidRPr="00F43A65">
        <w:rPr>
          <w:rFonts w:ascii="Times New Roman" w:hAnsi="Times New Roman" w:cs="Times New Roman"/>
          <w:bCs/>
          <w:sz w:val="24"/>
          <w:szCs w:val="24"/>
        </w:rPr>
        <w:t xml:space="preserve"> ne media.  ASHMDF ka </w:t>
      </w:r>
      <w:proofErr w:type="spellStart"/>
      <w:r w:rsidRPr="00F43A65">
        <w:rPr>
          <w:rFonts w:ascii="Times New Roman" w:hAnsi="Times New Roman" w:cs="Times New Roman"/>
          <w:bCs/>
          <w:sz w:val="24"/>
          <w:szCs w:val="24"/>
        </w:rPr>
        <w:t>dhënë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komente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lidhur</w:t>
      </w:r>
      <w:proofErr w:type="spellEnd"/>
      <w:r w:rsidRPr="00F43A65">
        <w:rPr>
          <w:rFonts w:ascii="Times New Roman" w:hAnsi="Times New Roman" w:cs="Times New Roman"/>
          <w:bCs/>
          <w:sz w:val="24"/>
          <w:szCs w:val="24"/>
        </w:rPr>
        <w:t xml:space="preserve"> me </w:t>
      </w:r>
      <w:proofErr w:type="spellStart"/>
      <w:r w:rsidRPr="00F43A65">
        <w:rPr>
          <w:rFonts w:ascii="Times New Roman" w:hAnsi="Times New Roman" w:cs="Times New Roman"/>
          <w:bCs/>
          <w:sz w:val="24"/>
          <w:szCs w:val="24"/>
        </w:rPr>
        <w:t>Kodin</w:t>
      </w:r>
      <w:proofErr w:type="spellEnd"/>
      <w:r w:rsidRPr="00F43A65">
        <w:rPr>
          <w:rFonts w:ascii="Times New Roman" w:hAnsi="Times New Roman" w:cs="Times New Roman"/>
          <w:bCs/>
          <w:sz w:val="24"/>
          <w:szCs w:val="24"/>
        </w:rPr>
        <w:t xml:space="preserve"> e </w:t>
      </w:r>
      <w:proofErr w:type="spellStart"/>
      <w:r w:rsidRPr="00F43A65">
        <w:rPr>
          <w:rFonts w:ascii="Times New Roman" w:hAnsi="Times New Roman" w:cs="Times New Roman"/>
          <w:bCs/>
          <w:sz w:val="24"/>
          <w:szCs w:val="24"/>
        </w:rPr>
        <w:t>ri</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Trasmetimit</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te</w:t>
      </w:r>
      <w:proofErr w:type="spellEnd"/>
      <w:r w:rsidRPr="00F43A65">
        <w:rPr>
          <w:rFonts w:ascii="Times New Roman" w:hAnsi="Times New Roman" w:cs="Times New Roman"/>
          <w:bCs/>
          <w:sz w:val="24"/>
          <w:szCs w:val="24"/>
        </w:rPr>
        <w:t xml:space="preserve"> medias </w:t>
      </w:r>
      <w:proofErr w:type="spellStart"/>
      <w:r w:rsidRPr="00F43A65">
        <w:rPr>
          <w:rFonts w:ascii="Times New Roman" w:hAnsi="Times New Roman" w:cs="Times New Roman"/>
          <w:bCs/>
          <w:sz w:val="24"/>
          <w:szCs w:val="24"/>
        </w:rPr>
        <w:t>që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është</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në</w:t>
      </w:r>
      <w:proofErr w:type="spellEnd"/>
      <w:r w:rsidRPr="00F43A65">
        <w:rPr>
          <w:rFonts w:ascii="Times New Roman" w:hAnsi="Times New Roman" w:cs="Times New Roman"/>
          <w:bCs/>
          <w:sz w:val="24"/>
          <w:szCs w:val="24"/>
        </w:rPr>
        <w:t xml:space="preserve"> process </w:t>
      </w:r>
      <w:proofErr w:type="spellStart"/>
      <w:r w:rsidRPr="00F43A65">
        <w:rPr>
          <w:rFonts w:ascii="Times New Roman" w:hAnsi="Times New Roman" w:cs="Times New Roman"/>
          <w:bCs/>
          <w:sz w:val="24"/>
          <w:szCs w:val="24"/>
        </w:rPr>
        <w:t>konsultimi</w:t>
      </w:r>
      <w:proofErr w:type="spellEnd"/>
      <w:r w:rsidRPr="00F43A65">
        <w:rPr>
          <w:rFonts w:ascii="Times New Roman" w:hAnsi="Times New Roman" w:cs="Times New Roman"/>
          <w:bCs/>
          <w:sz w:val="24"/>
          <w:szCs w:val="24"/>
        </w:rPr>
        <w:t xml:space="preserve">  </w:t>
      </w:r>
    </w:p>
    <w:p w14:paraId="4AE0AB52" w14:textId="77777777" w:rsidR="00F43A65" w:rsidRPr="00F43A65" w:rsidRDefault="00F43A65" w:rsidP="00F43A65">
      <w:pPr>
        <w:spacing w:after="0" w:line="276" w:lineRule="auto"/>
        <w:jc w:val="both"/>
        <w:rPr>
          <w:rFonts w:ascii="Times New Roman" w:hAnsi="Times New Roman" w:cs="Times New Roman"/>
          <w:bCs/>
          <w:sz w:val="24"/>
          <w:szCs w:val="24"/>
        </w:rPr>
      </w:pPr>
    </w:p>
    <w:p w14:paraId="0A53C145" w14:textId="281947F3" w:rsidR="00C04FE2" w:rsidRPr="00C04FE2" w:rsidRDefault="00F43A65" w:rsidP="00F43A65">
      <w:pPr>
        <w:spacing w:after="0" w:line="276" w:lineRule="auto"/>
        <w:jc w:val="both"/>
        <w:rPr>
          <w:rFonts w:ascii="Times New Roman" w:hAnsi="Times New Roman" w:cs="Times New Roman"/>
          <w:bCs/>
          <w:sz w:val="24"/>
          <w:szCs w:val="24"/>
        </w:rPr>
      </w:pPr>
      <w:r w:rsidRPr="00F43A65">
        <w:rPr>
          <w:rFonts w:ascii="Times New Roman" w:hAnsi="Times New Roman" w:cs="Times New Roman"/>
          <w:bCs/>
          <w:sz w:val="24"/>
          <w:szCs w:val="24"/>
        </w:rPr>
        <w:t xml:space="preserve">Per </w:t>
      </w:r>
      <w:proofErr w:type="spellStart"/>
      <w:r w:rsidRPr="00F43A65">
        <w:rPr>
          <w:rFonts w:ascii="Times New Roman" w:hAnsi="Times New Roman" w:cs="Times New Roman"/>
          <w:bCs/>
          <w:sz w:val="24"/>
          <w:szCs w:val="24"/>
        </w:rPr>
        <w:t>periudhen</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Janar</w:t>
      </w:r>
      <w:proofErr w:type="spellEnd"/>
      <w:r w:rsidRPr="00F43A65">
        <w:rPr>
          <w:rFonts w:ascii="Times New Roman" w:hAnsi="Times New Roman" w:cs="Times New Roman"/>
          <w:bCs/>
          <w:sz w:val="24"/>
          <w:szCs w:val="24"/>
        </w:rPr>
        <w:t xml:space="preserve"> – </w:t>
      </w:r>
      <w:proofErr w:type="spellStart"/>
      <w:r w:rsidRPr="00F43A65">
        <w:rPr>
          <w:rFonts w:ascii="Times New Roman" w:hAnsi="Times New Roman" w:cs="Times New Roman"/>
          <w:bCs/>
          <w:sz w:val="24"/>
          <w:szCs w:val="24"/>
        </w:rPr>
        <w:t>Nëntor</w:t>
      </w:r>
      <w:proofErr w:type="spellEnd"/>
      <w:r w:rsidRPr="00F43A65">
        <w:rPr>
          <w:rFonts w:ascii="Times New Roman" w:hAnsi="Times New Roman" w:cs="Times New Roman"/>
          <w:bCs/>
          <w:sz w:val="24"/>
          <w:szCs w:val="24"/>
        </w:rPr>
        <w:t xml:space="preserve">, ASHDMF ka </w:t>
      </w:r>
      <w:proofErr w:type="spellStart"/>
      <w:r w:rsidRPr="00F43A65">
        <w:rPr>
          <w:rFonts w:ascii="Times New Roman" w:hAnsi="Times New Roman" w:cs="Times New Roman"/>
          <w:bCs/>
          <w:sz w:val="24"/>
          <w:szCs w:val="24"/>
        </w:rPr>
        <w:t>raportuar</w:t>
      </w:r>
      <w:proofErr w:type="spellEnd"/>
      <w:r w:rsidRPr="00F43A65">
        <w:rPr>
          <w:rFonts w:ascii="Times New Roman" w:hAnsi="Times New Roman" w:cs="Times New Roman"/>
          <w:bCs/>
          <w:sz w:val="24"/>
          <w:szCs w:val="24"/>
        </w:rPr>
        <w:t xml:space="preserve"> ne </w:t>
      </w:r>
      <w:proofErr w:type="spellStart"/>
      <w:r w:rsidRPr="00F43A65">
        <w:rPr>
          <w:rFonts w:ascii="Times New Roman" w:hAnsi="Times New Roman" w:cs="Times New Roman"/>
          <w:bCs/>
          <w:sz w:val="24"/>
          <w:szCs w:val="24"/>
        </w:rPr>
        <w:t>portalin</w:t>
      </w:r>
      <w:proofErr w:type="spellEnd"/>
      <w:r w:rsidRPr="00F43A65">
        <w:rPr>
          <w:rFonts w:ascii="Times New Roman" w:hAnsi="Times New Roman" w:cs="Times New Roman"/>
          <w:bCs/>
          <w:sz w:val="24"/>
          <w:szCs w:val="24"/>
        </w:rPr>
        <w:t xml:space="preserve"> e AKCESK, 59 </w:t>
      </w:r>
      <w:proofErr w:type="spellStart"/>
      <w:r w:rsidRPr="00F43A65">
        <w:rPr>
          <w:rFonts w:ascii="Times New Roman" w:hAnsi="Times New Roman" w:cs="Times New Roman"/>
          <w:bCs/>
          <w:sz w:val="24"/>
          <w:szCs w:val="24"/>
        </w:rPr>
        <w:t>faqe</w:t>
      </w:r>
      <w:proofErr w:type="spellEnd"/>
      <w:r w:rsidRPr="00F43A65">
        <w:rPr>
          <w:rFonts w:ascii="Times New Roman" w:hAnsi="Times New Roman" w:cs="Times New Roman"/>
          <w:bCs/>
          <w:sz w:val="24"/>
          <w:szCs w:val="24"/>
        </w:rPr>
        <w:t xml:space="preserve"> me </w:t>
      </w:r>
      <w:proofErr w:type="spellStart"/>
      <w:r w:rsidRPr="00F43A65">
        <w:rPr>
          <w:rFonts w:ascii="Times New Roman" w:hAnsi="Times New Roman" w:cs="Times New Roman"/>
          <w:bCs/>
          <w:sz w:val="24"/>
          <w:szCs w:val="24"/>
        </w:rPr>
        <w:t>permbajtje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demshme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dhe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te</w:t>
      </w:r>
      <w:proofErr w:type="spellEnd"/>
      <w:r w:rsidRPr="00F43A65">
        <w:rPr>
          <w:rFonts w:ascii="Times New Roman" w:hAnsi="Times New Roman" w:cs="Times New Roman"/>
          <w:bCs/>
          <w:sz w:val="24"/>
          <w:szCs w:val="24"/>
        </w:rPr>
        <w:t xml:space="preserve"> </w:t>
      </w:r>
      <w:proofErr w:type="spellStart"/>
      <w:r w:rsidRPr="00F43A65">
        <w:rPr>
          <w:rFonts w:ascii="Times New Roman" w:hAnsi="Times New Roman" w:cs="Times New Roman"/>
          <w:bCs/>
          <w:sz w:val="24"/>
          <w:szCs w:val="24"/>
        </w:rPr>
        <w:t>ndaluara</w:t>
      </w:r>
      <w:proofErr w:type="spellEnd"/>
      <w:r w:rsidRPr="00F43A65">
        <w:rPr>
          <w:rFonts w:ascii="Times New Roman" w:hAnsi="Times New Roman" w:cs="Times New Roman"/>
          <w:bCs/>
          <w:sz w:val="24"/>
          <w:szCs w:val="24"/>
        </w:rPr>
        <w:t xml:space="preserve"> per </w:t>
      </w:r>
      <w:proofErr w:type="spellStart"/>
      <w:r w:rsidRPr="00F43A65">
        <w:rPr>
          <w:rFonts w:ascii="Times New Roman" w:hAnsi="Times New Roman" w:cs="Times New Roman"/>
          <w:bCs/>
          <w:sz w:val="24"/>
          <w:szCs w:val="24"/>
        </w:rPr>
        <w:t>femijet</w:t>
      </w:r>
      <w:proofErr w:type="spellEnd"/>
      <w:r w:rsidRPr="00F43A65">
        <w:rPr>
          <w:rFonts w:ascii="Times New Roman" w:hAnsi="Times New Roman" w:cs="Times New Roman"/>
          <w:bCs/>
          <w:sz w:val="24"/>
          <w:szCs w:val="24"/>
        </w:rPr>
        <w:t>.</w:t>
      </w:r>
    </w:p>
    <w:p w14:paraId="68811885" w14:textId="77777777" w:rsidR="00F43A65" w:rsidRDefault="00F43A65" w:rsidP="00F43A65">
      <w:pPr>
        <w:suppressAutoHyphens/>
        <w:jc w:val="both"/>
        <w:rPr>
          <w:rFonts w:ascii="Times New Roman" w:hAnsi="Times New Roman" w:cs="Times New Roman"/>
          <w:b/>
          <w:bCs/>
          <w:sz w:val="24"/>
          <w:szCs w:val="24"/>
        </w:rPr>
      </w:pPr>
    </w:p>
    <w:p w14:paraId="08A9021B" w14:textId="0A5053E8" w:rsidR="00F43A65" w:rsidRDefault="003029DE" w:rsidP="00F43A65">
      <w:pPr>
        <w:suppressAutoHyphens/>
        <w:jc w:val="both"/>
        <w:rPr>
          <w:rFonts w:ascii="Times New Roman" w:hAnsi="Times New Roman" w:cs="Times New Roman"/>
          <w:b/>
          <w:bCs/>
          <w:sz w:val="24"/>
          <w:szCs w:val="24"/>
        </w:rPr>
      </w:pPr>
      <w:r>
        <w:rPr>
          <w:rFonts w:ascii="Times New Roman" w:hAnsi="Times New Roman" w:cs="Times New Roman"/>
          <w:b/>
          <w:bCs/>
          <w:sz w:val="24"/>
          <w:szCs w:val="24"/>
        </w:rPr>
        <w:t xml:space="preserve">7. </w:t>
      </w:r>
      <w:proofErr w:type="spellStart"/>
      <w:r w:rsidR="00F43A65">
        <w:rPr>
          <w:rFonts w:ascii="Times New Roman" w:hAnsi="Times New Roman" w:cs="Times New Roman"/>
          <w:b/>
          <w:bCs/>
          <w:sz w:val="24"/>
          <w:szCs w:val="24"/>
        </w:rPr>
        <w:t>Mbrojtja</w:t>
      </w:r>
      <w:proofErr w:type="spellEnd"/>
      <w:r w:rsidR="00F43A65">
        <w:rPr>
          <w:rFonts w:ascii="Times New Roman" w:hAnsi="Times New Roman" w:cs="Times New Roman"/>
          <w:b/>
          <w:bCs/>
          <w:sz w:val="24"/>
          <w:szCs w:val="24"/>
        </w:rPr>
        <w:t xml:space="preserve"> e </w:t>
      </w:r>
      <w:proofErr w:type="spellStart"/>
      <w:r w:rsidR="00F43A65">
        <w:rPr>
          <w:rFonts w:ascii="Times New Roman" w:hAnsi="Times New Roman" w:cs="Times New Roman"/>
          <w:b/>
          <w:bCs/>
          <w:sz w:val="24"/>
          <w:szCs w:val="24"/>
        </w:rPr>
        <w:t>fëmijëve</w:t>
      </w:r>
      <w:proofErr w:type="spellEnd"/>
      <w:r w:rsidR="00F43A65">
        <w:rPr>
          <w:rFonts w:ascii="Times New Roman" w:hAnsi="Times New Roman" w:cs="Times New Roman"/>
          <w:b/>
          <w:bCs/>
          <w:sz w:val="24"/>
          <w:szCs w:val="24"/>
        </w:rPr>
        <w:t xml:space="preserve"> </w:t>
      </w:r>
      <w:proofErr w:type="spellStart"/>
      <w:r w:rsidR="00F43A65">
        <w:rPr>
          <w:rFonts w:ascii="Times New Roman" w:hAnsi="Times New Roman" w:cs="Times New Roman"/>
          <w:b/>
          <w:bCs/>
          <w:sz w:val="24"/>
          <w:szCs w:val="24"/>
        </w:rPr>
        <w:t>në</w:t>
      </w:r>
      <w:proofErr w:type="spellEnd"/>
      <w:r w:rsidR="00F43A65">
        <w:rPr>
          <w:rFonts w:ascii="Times New Roman" w:hAnsi="Times New Roman" w:cs="Times New Roman"/>
          <w:b/>
          <w:bCs/>
          <w:sz w:val="24"/>
          <w:szCs w:val="24"/>
        </w:rPr>
        <w:t xml:space="preserve"> </w:t>
      </w:r>
      <w:proofErr w:type="spellStart"/>
      <w:r w:rsidR="00F43A65">
        <w:rPr>
          <w:rFonts w:ascii="Times New Roman" w:hAnsi="Times New Roman" w:cs="Times New Roman"/>
          <w:b/>
          <w:bCs/>
          <w:sz w:val="24"/>
          <w:szCs w:val="24"/>
        </w:rPr>
        <w:t>konflikt</w:t>
      </w:r>
      <w:proofErr w:type="spellEnd"/>
      <w:r w:rsidR="00F43A65">
        <w:rPr>
          <w:rFonts w:ascii="Times New Roman" w:hAnsi="Times New Roman" w:cs="Times New Roman"/>
          <w:b/>
          <w:bCs/>
          <w:sz w:val="24"/>
          <w:szCs w:val="24"/>
        </w:rPr>
        <w:t xml:space="preserve"> me </w:t>
      </w:r>
      <w:proofErr w:type="spellStart"/>
      <w:r w:rsidR="00F43A65">
        <w:rPr>
          <w:rFonts w:ascii="Times New Roman" w:hAnsi="Times New Roman" w:cs="Times New Roman"/>
          <w:b/>
          <w:bCs/>
          <w:sz w:val="24"/>
          <w:szCs w:val="24"/>
        </w:rPr>
        <w:t>ligjn</w:t>
      </w:r>
      <w:proofErr w:type="spellEnd"/>
    </w:p>
    <w:p w14:paraId="7EE1899C" w14:textId="77777777" w:rsidR="00F43A65" w:rsidRDefault="00F43A65" w:rsidP="003029DE">
      <w:p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fundit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miturve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ardhur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rritje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veçanërisht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miturve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përsëritës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Legjislacioni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shqiptar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plotësuar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nënligjore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përputhur</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legjislacionin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ndërkombëtar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fushë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ndërmarrë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përmirësimin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kuadrit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përfshijnë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Drejtësisë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nënligjore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 xml:space="preserve">. </w:t>
      </w:r>
    </w:p>
    <w:p w14:paraId="34328778" w14:textId="4CDF75B2" w:rsidR="00F43A65" w:rsidRPr="003029DE" w:rsidRDefault="00F43A65" w:rsidP="003029DE">
      <w:pPr>
        <w:suppressAutoHyphens/>
        <w:spacing w:line="276"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Kuadri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fuqi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përputhje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standardet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ndërkombëtare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veçanërisht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Konventën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parashikon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parimesh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themelore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çdo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shumëdisiplinore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ofrimin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shërbimeve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mendimet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diskriminimin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privatësisë</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miratimin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18/2017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përfshirë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femijet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moshën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përgjegjësisë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trajtohen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posacme</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val="sq-AL"/>
        </w:rPr>
        <w:t>Marrja në mbrojtjen e fëmijëve në konflikt me ligjin ka sjellë nevojën për trajnime dhe forcim të kapaciteteve për profesionistët që trajtojnë këto rast.</w:t>
      </w:r>
    </w:p>
    <w:p w14:paraId="1183C7C9" w14:textId="77777777" w:rsidR="00F43A65" w:rsidRDefault="00F43A65" w:rsidP="003029DE">
      <w:pPr>
        <w:spacing w:after="0" w:line="276" w:lineRule="auto"/>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Rastet janë unike dhe dinamikat e menaxhimit të tyre janë të ndryshme. Është vlerësuar nevoja për zhvillim trajnimesh për menaxhimin dhe rehabilitimin e fëmijëve në konflikt me ligjin, i cili do ti shërbejë profesionistëve të vijës së parë në marrjen e informacionit teknik dhe do të krijonte lehtesi në menaxhimin e rasteve të tilla.</w:t>
      </w:r>
    </w:p>
    <w:p w14:paraId="07941E8C" w14:textId="77777777" w:rsidR="00F43A65" w:rsidRDefault="00F43A65" w:rsidP="003029DE">
      <w:pPr>
        <w:spacing w:after="0" w:line="276" w:lineRule="auto"/>
        <w:jc w:val="both"/>
        <w:rPr>
          <w:rFonts w:ascii="Times New Roman" w:hAnsi="Times New Roman" w:cs="Times New Roman"/>
          <w:color w:val="000000"/>
          <w:sz w:val="24"/>
          <w:szCs w:val="24"/>
          <w:lang w:val="sq-AL"/>
        </w:rPr>
      </w:pPr>
    </w:p>
    <w:p w14:paraId="5864A0FF" w14:textId="77777777" w:rsidR="00F43A65" w:rsidRDefault="00F43A65" w:rsidP="003029DE">
      <w:pPr>
        <w:spacing w:after="0" w:line="276" w:lineRule="auto"/>
        <w:jc w:val="both"/>
        <w:rPr>
          <w:rFonts w:ascii="Times New Roman" w:hAnsi="Times New Roman" w:cs="Times New Roman"/>
          <w:bCs/>
          <w:sz w:val="24"/>
          <w:szCs w:val="24"/>
          <w:lang w:val="sq-AL"/>
        </w:rPr>
      </w:pPr>
      <w:r>
        <w:rPr>
          <w:rFonts w:ascii="Times New Roman" w:hAnsi="Times New Roman" w:cs="Times New Roman"/>
          <w:color w:val="000000"/>
          <w:sz w:val="24"/>
          <w:szCs w:val="24"/>
          <w:lang w:val="sq-AL"/>
        </w:rPr>
        <w:lastRenderedPageBreak/>
        <w:t>Në bazë të nenit 41 pika 3/ ç të Ligjit Nr 18/2017 “ Për të Drejtat dhe Mbrojtjen e Fëmijës”</w:t>
      </w:r>
      <w:r>
        <w:rPr>
          <w:rFonts w:ascii="Times New Roman" w:hAnsi="Times New Roman" w:cs="Times New Roman"/>
          <w:bCs/>
          <w:sz w:val="24"/>
          <w:szCs w:val="24"/>
          <w:lang w:val="sq-AL"/>
        </w:rPr>
        <w:t xml:space="preserve"> </w:t>
      </w:r>
      <w:r>
        <w:rPr>
          <w:rFonts w:ascii="Times New Roman" w:hAnsi="Times New Roman" w:cs="Times New Roman"/>
          <w:bCs/>
          <w:color w:val="000000"/>
          <w:sz w:val="24"/>
          <w:szCs w:val="24"/>
          <w:lang w:val="sq-AL"/>
        </w:rPr>
        <w:t xml:space="preserve">Theksohet se Agjencia ka për detyrë të koordinojë dhe të organizojë trajnime të edukimit vazhdues për punonjësit e mbrojtjes së fëmijës si dhe për profesionistë të tjerë që punojnë me fëmijët në nevojë për mbrotje. </w:t>
      </w:r>
    </w:p>
    <w:p w14:paraId="2781430F" w14:textId="77777777" w:rsidR="00F43A65" w:rsidRDefault="00F43A65" w:rsidP="003029DE">
      <w:pPr>
        <w:spacing w:after="0" w:line="276" w:lineRule="auto"/>
        <w:jc w:val="both"/>
        <w:rPr>
          <w:rFonts w:ascii="Times New Roman" w:hAnsi="Times New Roman" w:cs="Times New Roman"/>
          <w:bCs/>
          <w:sz w:val="24"/>
          <w:szCs w:val="24"/>
          <w:lang w:val="sq-AL"/>
        </w:rPr>
      </w:pPr>
    </w:p>
    <w:p w14:paraId="391F78F0" w14:textId="77777777" w:rsidR="00F43A65" w:rsidRDefault="00F43A65" w:rsidP="003029DE">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sq-AL"/>
        </w:rPr>
        <w:t xml:space="preserve"> Në zbatim të</w:t>
      </w:r>
      <w:r>
        <w:rPr>
          <w:rFonts w:ascii="Times New Roman" w:hAnsi="Times New Roman" w:cs="Times New Roman"/>
          <w:bCs/>
          <w:sz w:val="24"/>
          <w:szCs w:val="24"/>
          <w:lang w:val="sq-AL"/>
        </w:rPr>
        <w:t xml:space="preserve"> objektivit specifik</w:t>
      </w:r>
      <w:r>
        <w:rPr>
          <w:rFonts w:ascii="Times New Roman" w:hAnsi="Times New Roman" w:cs="Times New Roman"/>
          <w:sz w:val="24"/>
          <w:szCs w:val="24"/>
        </w:rPr>
        <w:t xml:space="preserve"> III.4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Agjendës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Kombëtare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2021-2026 </w:t>
      </w:r>
      <w:r>
        <w:rPr>
          <w:rFonts w:ascii="Times New Roman" w:hAnsi="Times New Roman" w:cs="Times New Roman"/>
          <w:i/>
          <w:iCs/>
          <w:sz w:val="24"/>
          <w:szCs w:val="24"/>
        </w:rPr>
        <w:t>“</w:t>
      </w:r>
      <w:proofErr w:type="spellStart"/>
      <w:r>
        <w:rPr>
          <w:rFonts w:ascii="Times New Roman" w:hAnsi="Times New Roman" w:cs="Times New Roman"/>
          <w:i/>
          <w:iCs/>
          <w:sz w:val="24"/>
          <w:szCs w:val="24"/>
        </w:rPr>
        <w:t>Drejtësi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miqësore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për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fëmijët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ku</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parashikuar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bashkëpunimi</w:t>
      </w:r>
      <w:proofErr w:type="spellEnd"/>
      <w:r>
        <w:rPr>
          <w:rFonts w:ascii="Times New Roman" w:hAnsi="Times New Roman" w:cs="Times New Roman"/>
          <w:sz w:val="24"/>
          <w:szCs w:val="24"/>
        </w:rPr>
        <w:t xml:space="preserve">  i</w:t>
      </w:r>
      <w:r>
        <w:rPr>
          <w:rFonts w:ascii="Times New Roman" w:hAnsi="Times New Roman" w:cs="Times New Roman"/>
          <w:sz w:val="24"/>
          <w:szCs w:val="24"/>
          <w:lang w:val="sq-AL"/>
        </w:rPr>
        <w:t xml:space="preserve"> ASHDMF-së dhe Qendrës së Parandalimit të krimeve të të miturve dhe të rinjve për menaxhimin e rasteve të fëmijëve në konflikt me ligjin”, në  zbatim  të</w:t>
      </w:r>
      <w:r>
        <w:rPr>
          <w:rFonts w:ascii="Times New Roman" w:hAnsi="Times New Roman" w:cs="Times New Roman"/>
          <w:sz w:val="24"/>
          <w:szCs w:val="24"/>
          <w:shd w:val="clear" w:color="auto" w:fill="FFFFFF"/>
          <w:lang w:val="sq-AL"/>
        </w:rPr>
        <w:t xml:space="preserve"> masave dhe aktiviteteve të parashikuara në Strategjinë e Drejtësisë për të Miturit 2022- 2026 si dhe parashikimeve në Planet vjetore të  Punës së dy institucioneve për vitin 2023, ASHDMF në bashkëpunim me </w:t>
      </w:r>
      <w:r>
        <w:rPr>
          <w:rFonts w:ascii="Times New Roman" w:hAnsi="Times New Roman" w:cs="Times New Roman"/>
          <w:sz w:val="24"/>
          <w:szCs w:val="24"/>
          <w:lang w:val="sq-AL" w:eastAsia="sq-AL"/>
        </w:rPr>
        <w:t xml:space="preserve">Qendrën e Parandalimit të Krimeve të të Miturve dhe të Rinjve ka realizuar trajnimin me tematikë </w:t>
      </w:r>
      <w:r>
        <w:rPr>
          <w:rFonts w:ascii="Times New Roman" w:hAnsi="Times New Roman" w:cs="Times New Roman"/>
          <w:b/>
          <w:i/>
          <w:sz w:val="24"/>
          <w:szCs w:val="24"/>
          <w:lang w:val="sq-AL"/>
        </w:rPr>
        <w:t xml:space="preserve">“Njohja me procedurat ligjore në menaxhimin dhe mbrojtjen e fëmijëve në konflikt me ligjin” </w:t>
      </w:r>
      <w:r>
        <w:rPr>
          <w:rFonts w:ascii="Times New Roman" w:hAnsi="Times New Roman" w:cs="Times New Roman"/>
          <w:bCs/>
          <w:iCs/>
          <w:sz w:val="24"/>
          <w:szCs w:val="24"/>
          <w:lang w:val="sq-AL"/>
        </w:rPr>
        <w:t>në kuadër të zbatimit të marrëveshjes së dy palëve</w:t>
      </w:r>
      <w:r>
        <w:rPr>
          <w:rFonts w:ascii="Times New Roman" w:hAnsi="Times New Roman" w:cs="Times New Roman"/>
          <w:b/>
          <w:i/>
          <w:sz w:val="24"/>
          <w:szCs w:val="24"/>
          <w:lang w:val="sq-AL"/>
        </w:rPr>
        <w:t xml:space="preserve">. </w:t>
      </w:r>
      <w:r>
        <w:rPr>
          <w:rFonts w:ascii="Times New Roman" w:hAnsi="Times New Roman" w:cs="Times New Roman"/>
          <w:bCs/>
          <w:iCs/>
          <w:sz w:val="24"/>
          <w:szCs w:val="24"/>
          <w:lang w:val="sq-AL"/>
        </w:rPr>
        <w:t>Trajnimet gjatë vitit 2023 janë zhvilluar  në</w:t>
      </w:r>
      <w:r>
        <w:rPr>
          <w:rFonts w:ascii="Times New Roman" w:hAnsi="Times New Roman" w:cs="Times New Roman"/>
          <w:bCs/>
          <w:sz w:val="24"/>
          <w:szCs w:val="24"/>
          <w:lang w:val="sq-AL"/>
        </w:rPr>
        <w:t xml:space="preserve"> bashkitë Korçë, Shkodër,  Vlorë dhe Berat.</w:t>
      </w:r>
      <w:r>
        <w:rPr>
          <w:rFonts w:ascii="Times New Roman" w:hAnsi="Times New Roman" w:cs="Times New Roman"/>
          <w:bCs/>
          <w:iCs/>
          <w:sz w:val="24"/>
          <w:szCs w:val="24"/>
          <w:lang w:val="sq-AL"/>
        </w:rPr>
        <w:t xml:space="preserve"> </w:t>
      </w:r>
      <w:r w:rsidRPr="00F43A65">
        <w:rPr>
          <w:rFonts w:ascii="Times New Roman" w:hAnsi="Times New Roman" w:cs="Times New Roman"/>
          <w:bCs/>
          <w:sz w:val="24"/>
          <w:szCs w:val="24"/>
          <w:lang w:val="sq-AL"/>
        </w:rPr>
        <w:t>Qëllimi i trajnimit  është</w:t>
      </w:r>
      <w:r w:rsidRPr="00F43A65">
        <w:rPr>
          <w:rFonts w:ascii="Times New Roman" w:hAnsi="Times New Roman" w:cs="Times New Roman"/>
          <w:bCs/>
          <w:color w:val="1D1B11" w:themeColor="background2" w:themeShade="1A"/>
          <w:sz w:val="24"/>
          <w:szCs w:val="24"/>
          <w:lang w:val="sq-AL"/>
        </w:rPr>
        <w:t xml:space="preserve"> </w:t>
      </w:r>
      <w:proofErr w:type="spellStart"/>
      <w:r w:rsidRPr="00F43A65">
        <w:rPr>
          <w:rFonts w:ascii="Times New Roman" w:hAnsi="Times New Roman" w:cs="Times New Roman"/>
          <w:bCs/>
          <w:sz w:val="24"/>
          <w:szCs w:val="24"/>
        </w:rPr>
        <w:t>rritja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njohurive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konceptet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proçedurat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lidhje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menaxhimin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rasteve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njohurive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parashikuar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moshën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përgjegjësisë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trajtohen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posacme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profesionistët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vijës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parë</w:t>
      </w:r>
      <w:proofErr w:type="spellEnd"/>
      <w:r>
        <w:rPr>
          <w:rFonts w:ascii="Times New Roman" w:hAnsi="Times New Roman" w:cs="Times New Roman"/>
          <w:sz w:val="24"/>
          <w:szCs w:val="24"/>
        </w:rPr>
        <w:t xml:space="preserve">. </w:t>
      </w:r>
    </w:p>
    <w:p w14:paraId="598CF2A9" w14:textId="77777777" w:rsidR="00F43A65" w:rsidRDefault="00F43A65" w:rsidP="003029DE">
      <w:pPr>
        <w:spacing w:line="276" w:lineRule="auto"/>
        <w:jc w:val="both"/>
        <w:rPr>
          <w:rFonts w:ascii="Times New Roman" w:hAnsi="Times New Roman" w:cs="Times New Roman"/>
          <w:color w:val="1D1B11" w:themeColor="background2" w:themeShade="1A"/>
          <w:sz w:val="24"/>
          <w:szCs w:val="24"/>
        </w:rPr>
      </w:pPr>
      <w:proofErr w:type="spellStart"/>
      <w:r>
        <w:rPr>
          <w:rFonts w:ascii="Times New Roman" w:hAnsi="Times New Roman" w:cs="Times New Roman"/>
          <w:sz w:val="24"/>
          <w:szCs w:val="24"/>
        </w:rPr>
        <w:t>Trajnimi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nxisë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bashkëpunimin</w:t>
      </w:r>
      <w:proofErr w:type="spellEnd"/>
      <w:r>
        <w:rPr>
          <w:rFonts w:ascii="Times New Roman" w:hAnsi="Times New Roman" w:cs="Times New Roman"/>
          <w:sz w:val="24"/>
          <w:szCs w:val="24"/>
        </w:rPr>
        <w:t xml:space="preserve"> e </w:t>
      </w:r>
      <w:proofErr w:type="spellStart"/>
      <w:r>
        <w:rPr>
          <w:rFonts w:ascii="Times New Roman" w:hAnsi="Times New Roman" w:cs="Times New Roman"/>
          <w:color w:val="1D1B11" w:themeColor="background2" w:themeShade="1A"/>
          <w:sz w:val="24"/>
          <w:szCs w:val="24"/>
        </w:rPr>
        <w:t>profesionistëve</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në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fushën</w:t>
      </w:r>
      <w:proofErr w:type="spellEnd"/>
      <w:r>
        <w:rPr>
          <w:rFonts w:ascii="Times New Roman" w:hAnsi="Times New Roman" w:cs="Times New Roman"/>
          <w:color w:val="1D1B11" w:themeColor="background2" w:themeShade="1A"/>
          <w:sz w:val="24"/>
          <w:szCs w:val="24"/>
        </w:rPr>
        <w:t xml:space="preserve"> e </w:t>
      </w:r>
      <w:proofErr w:type="spellStart"/>
      <w:r>
        <w:rPr>
          <w:rFonts w:ascii="Times New Roman" w:hAnsi="Times New Roman" w:cs="Times New Roman"/>
          <w:color w:val="1D1B11" w:themeColor="background2" w:themeShade="1A"/>
          <w:sz w:val="24"/>
          <w:szCs w:val="24"/>
        </w:rPr>
        <w:t>drejtësisë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dhe</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mbrojtjes</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sociale</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për</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krijuar</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lehtësi</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gjatë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procesit</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referimit</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dhe</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trajtimit</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rasteve</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fëmijëve</w:t>
      </w:r>
      <w:proofErr w:type="spellEnd"/>
      <w:r>
        <w:rPr>
          <w:rFonts w:ascii="Times New Roman" w:hAnsi="Times New Roman" w:cs="Times New Roman"/>
          <w:color w:val="1D1B11" w:themeColor="background2" w:themeShade="1A"/>
          <w:sz w:val="24"/>
          <w:szCs w:val="24"/>
        </w:rPr>
        <w:t xml:space="preserve"> </w:t>
      </w:r>
      <w:proofErr w:type="spellStart"/>
      <w:proofErr w:type="gramStart"/>
      <w:r>
        <w:rPr>
          <w:rFonts w:ascii="Times New Roman" w:hAnsi="Times New Roman" w:cs="Times New Roman"/>
          <w:color w:val="1D1B11" w:themeColor="background2" w:themeShade="1A"/>
          <w:sz w:val="24"/>
          <w:szCs w:val="24"/>
        </w:rPr>
        <w:t>në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konflikt</w:t>
      </w:r>
      <w:proofErr w:type="spellEnd"/>
      <w:proofErr w:type="gramEnd"/>
      <w:r>
        <w:rPr>
          <w:rFonts w:ascii="Times New Roman" w:hAnsi="Times New Roman" w:cs="Times New Roman"/>
          <w:color w:val="1D1B11" w:themeColor="background2" w:themeShade="1A"/>
          <w:sz w:val="24"/>
          <w:szCs w:val="24"/>
        </w:rPr>
        <w:t xml:space="preserve"> me </w:t>
      </w:r>
      <w:proofErr w:type="spellStart"/>
      <w:r>
        <w:rPr>
          <w:rFonts w:ascii="Times New Roman" w:hAnsi="Times New Roman" w:cs="Times New Roman"/>
          <w:color w:val="1D1B11" w:themeColor="background2" w:themeShade="1A"/>
          <w:sz w:val="24"/>
          <w:szCs w:val="24"/>
        </w:rPr>
        <w:t>ligjin</w:t>
      </w:r>
      <w:proofErr w:type="spellEnd"/>
      <w:r>
        <w:rPr>
          <w:rFonts w:ascii="Times New Roman" w:hAnsi="Times New Roman" w:cs="Times New Roman"/>
          <w:color w:val="1D1B11" w:themeColor="background2" w:themeShade="1A"/>
          <w:sz w:val="24"/>
          <w:szCs w:val="24"/>
        </w:rPr>
        <w:t xml:space="preserve"> duke </w:t>
      </w:r>
      <w:proofErr w:type="spellStart"/>
      <w:r>
        <w:rPr>
          <w:rFonts w:ascii="Times New Roman" w:hAnsi="Times New Roman" w:cs="Times New Roman"/>
          <w:color w:val="1D1B11" w:themeColor="background2" w:themeShade="1A"/>
          <w:sz w:val="24"/>
          <w:szCs w:val="24"/>
        </w:rPr>
        <w:t>marrë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parasysh</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interesin</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më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lartë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të</w:t>
      </w:r>
      <w:proofErr w:type="spellEnd"/>
      <w:r>
        <w:rPr>
          <w:rFonts w:ascii="Times New Roman" w:hAnsi="Times New Roman" w:cs="Times New Roman"/>
          <w:color w:val="1D1B11" w:themeColor="background2" w:themeShade="1A"/>
          <w:sz w:val="24"/>
          <w:szCs w:val="24"/>
        </w:rPr>
        <w:t xml:space="preserve"> </w:t>
      </w:r>
      <w:proofErr w:type="spellStart"/>
      <w:r>
        <w:rPr>
          <w:rFonts w:ascii="Times New Roman" w:hAnsi="Times New Roman" w:cs="Times New Roman"/>
          <w:color w:val="1D1B11" w:themeColor="background2" w:themeShade="1A"/>
          <w:sz w:val="24"/>
          <w:szCs w:val="24"/>
        </w:rPr>
        <w:t>fëmijës</w:t>
      </w:r>
      <w:proofErr w:type="spellEnd"/>
      <w:r>
        <w:rPr>
          <w:rFonts w:ascii="Times New Roman" w:hAnsi="Times New Roman" w:cs="Times New Roman"/>
          <w:color w:val="1D1B11" w:themeColor="background2" w:themeShade="1A"/>
          <w:sz w:val="24"/>
          <w:szCs w:val="24"/>
        </w:rPr>
        <w:t>.</w:t>
      </w:r>
    </w:p>
    <w:p w14:paraId="1C4A438D" w14:textId="0C379F1B" w:rsidR="00F43A65" w:rsidRDefault="00F43A65" w:rsidP="003029DE">
      <w:pPr>
        <w:spacing w:line="276" w:lineRule="auto"/>
        <w:jc w:val="both"/>
        <w:rPr>
          <w:rFonts w:ascii="Times New Roman" w:hAnsi="Times New Roman" w:cs="Times New Roman"/>
          <w:color w:val="000000"/>
          <w:sz w:val="24"/>
          <w:szCs w:val="24"/>
          <w:highlight w:val="yellow"/>
          <w:shd w:val="clear" w:color="auto" w:fill="FFFFFF"/>
        </w:rPr>
      </w:pPr>
      <w:r>
        <w:rPr>
          <w:rFonts w:ascii="Times New Roman" w:hAnsi="Times New Roman" w:cs="Times New Roman"/>
          <w:sz w:val="24"/>
          <w:szCs w:val="24"/>
          <w:lang w:val="sq-AL"/>
        </w:rPr>
        <w:t xml:space="preserve">Në  trajnime  është diskutuar dhe për raste konkrete të fëmijëve në konflikt me ligjin që kanë menaxhuar profesionistët, për rolin e Njësisë së Mbrojtes së Fëmijës dhe bashkëpunimin me Shërbimin e Provës në menaxhimin e rasteve të fëmijëve në konflikt me ligjin, problematikat  dhe sfidat e hasura gjatë procesit të menaxhimit. Në trajnim kanë  </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marrë</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pjesë</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në</w:t>
      </w:r>
      <w:proofErr w:type="spellEnd"/>
      <w:r>
        <w:rPr>
          <w:rFonts w:ascii="Times New Roman" w:hAnsi="Times New Roman" w:cs="Times New Roman"/>
          <w:color w:val="000000"/>
          <w:sz w:val="24"/>
          <w:szCs w:val="24"/>
          <w:shd w:val="clear" w:color="auto" w:fill="FFFFFF"/>
        </w:rPr>
        <w:t xml:space="preserve"> 4 </w:t>
      </w:r>
      <w:proofErr w:type="spellStart"/>
      <w:r>
        <w:rPr>
          <w:rFonts w:ascii="Times New Roman" w:hAnsi="Times New Roman" w:cs="Times New Roman"/>
          <w:color w:val="000000"/>
          <w:sz w:val="24"/>
          <w:szCs w:val="24"/>
          <w:shd w:val="clear" w:color="auto" w:fill="FFFFFF"/>
        </w:rPr>
        <w:t>bashki</w:t>
      </w:r>
      <w:proofErr w:type="spellEnd"/>
      <w:r>
        <w:rPr>
          <w:rFonts w:ascii="Times New Roman" w:hAnsi="Times New Roman" w:cs="Times New Roman"/>
          <w:color w:val="000000"/>
          <w:sz w:val="24"/>
          <w:szCs w:val="24"/>
          <w:shd w:val="clear" w:color="auto" w:fill="FFFFFF"/>
        </w:rPr>
        <w:t xml:space="preserve">  </w:t>
      </w:r>
      <w:r w:rsidRPr="00F43A65">
        <w:rPr>
          <w:rFonts w:ascii="Times New Roman" w:hAnsi="Times New Roman" w:cs="Times New Roman"/>
          <w:b/>
          <w:bCs/>
          <w:color w:val="000000"/>
          <w:sz w:val="24"/>
          <w:szCs w:val="24"/>
          <w:shd w:val="clear" w:color="auto" w:fill="FFFFFF"/>
        </w:rPr>
        <w:t xml:space="preserve">78 </w:t>
      </w:r>
      <w:proofErr w:type="spellStart"/>
      <w:r w:rsidRPr="00F43A65">
        <w:rPr>
          <w:rFonts w:ascii="Times New Roman" w:hAnsi="Times New Roman" w:cs="Times New Roman"/>
          <w:b/>
          <w:bCs/>
          <w:color w:val="000000"/>
          <w:sz w:val="24"/>
          <w:szCs w:val="24"/>
          <w:shd w:val="clear" w:color="auto" w:fill="FFFFFF"/>
        </w:rPr>
        <w:t>punonjës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të</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vijës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së</w:t>
      </w:r>
      <w:proofErr w:type="spellEnd"/>
      <w:r>
        <w:rPr>
          <w:rFonts w:ascii="Times New Roman" w:hAnsi="Times New Roman" w:cs="Times New Roman"/>
          <w:color w:val="000000"/>
          <w:sz w:val="24"/>
          <w:szCs w:val="24"/>
          <w:shd w:val="clear" w:color="auto" w:fill="FFFFFF"/>
        </w:rPr>
        <w:t xml:space="preserve"> pare, </w:t>
      </w:r>
      <w:proofErr w:type="spellStart"/>
      <w:r>
        <w:rPr>
          <w:rFonts w:ascii="Times New Roman" w:hAnsi="Times New Roman" w:cs="Times New Roman"/>
          <w:sz w:val="24"/>
          <w:szCs w:val="24"/>
        </w:rPr>
        <w:t>psikologë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shkollorë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shërbimi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punonjës</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qëndrave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w:t>
      </w:r>
      <w:r w:rsidR="003029DE">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Ndihma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etj</w:t>
      </w:r>
      <w:proofErr w:type="spellEnd"/>
      <w:r>
        <w:rPr>
          <w:rFonts w:ascii="Times New Roman" w:hAnsi="Times New Roman" w:cs="Times New Roman"/>
          <w:sz w:val="24"/>
          <w:szCs w:val="24"/>
        </w:rPr>
        <w:t>.</w:t>
      </w:r>
      <w:r>
        <w:rPr>
          <w:rFonts w:ascii="Times New Roman" w:hAnsi="Times New Roman" w:cs="Times New Roman"/>
          <w:color w:val="000000"/>
          <w:sz w:val="24"/>
          <w:szCs w:val="24"/>
          <w:highlight w:val="yellow"/>
          <w:shd w:val="clear" w:color="auto" w:fill="FFFFFF"/>
        </w:rPr>
        <w:t xml:space="preserve"> </w:t>
      </w:r>
    </w:p>
    <w:p w14:paraId="5848A9BA" w14:textId="406FBE09" w:rsidR="00F43A65" w:rsidRDefault="00F43A65" w:rsidP="003029DE">
      <w:pPr>
        <w:spacing w:line="276" w:lineRule="auto"/>
        <w:jc w:val="both"/>
        <w:rPr>
          <w:rFonts w:ascii="Times New Roman" w:hAnsi="Times New Roman" w:cs="Times New Roman"/>
          <w:color w:val="000000"/>
          <w:sz w:val="24"/>
          <w:szCs w:val="24"/>
          <w:shd w:val="clear" w:color="auto" w:fill="FFFFFF"/>
        </w:rPr>
      </w:pPr>
      <w:r w:rsidRPr="00F43A65">
        <w:rPr>
          <w:rFonts w:ascii="Times New Roman" w:hAnsi="Times New Roman" w:cs="Times New Roman"/>
          <w:color w:val="000000"/>
          <w:sz w:val="24"/>
          <w:szCs w:val="24"/>
          <w:shd w:val="clear" w:color="auto" w:fill="FFFFFF"/>
        </w:rPr>
        <w:t xml:space="preserve">Ne date 30 </w:t>
      </w:r>
      <w:proofErr w:type="gramStart"/>
      <w:r w:rsidRPr="00F43A65">
        <w:rPr>
          <w:rFonts w:ascii="Times New Roman" w:hAnsi="Times New Roman" w:cs="Times New Roman"/>
          <w:color w:val="000000"/>
          <w:sz w:val="24"/>
          <w:szCs w:val="24"/>
          <w:shd w:val="clear" w:color="auto" w:fill="FFFFFF"/>
        </w:rPr>
        <w:t>Mars  ASHDMF</w:t>
      </w:r>
      <w:proofErr w:type="gramEnd"/>
      <w:r w:rsidRPr="00F43A65">
        <w:rPr>
          <w:rFonts w:ascii="Times New Roman" w:hAnsi="Times New Roman" w:cs="Times New Roman"/>
          <w:color w:val="000000"/>
          <w:sz w:val="24"/>
          <w:szCs w:val="24"/>
          <w:shd w:val="clear" w:color="auto" w:fill="FFFFFF"/>
        </w:rPr>
        <w:t xml:space="preserve"> ne </w:t>
      </w:r>
      <w:proofErr w:type="spellStart"/>
      <w:r w:rsidRPr="00F43A65">
        <w:rPr>
          <w:rFonts w:ascii="Times New Roman" w:hAnsi="Times New Roman" w:cs="Times New Roman"/>
          <w:color w:val="000000"/>
          <w:sz w:val="24"/>
          <w:szCs w:val="24"/>
          <w:shd w:val="clear" w:color="auto" w:fill="FFFFFF"/>
        </w:rPr>
        <w:t>bashkepunim</w:t>
      </w:r>
      <w:proofErr w:type="spellEnd"/>
      <w:r w:rsidRPr="00F43A65">
        <w:rPr>
          <w:rFonts w:ascii="Times New Roman" w:hAnsi="Times New Roman" w:cs="Times New Roman"/>
          <w:color w:val="000000"/>
          <w:sz w:val="24"/>
          <w:szCs w:val="24"/>
          <w:shd w:val="clear" w:color="auto" w:fill="FFFFFF"/>
        </w:rPr>
        <w:t xml:space="preserve"> me </w:t>
      </w:r>
      <w:proofErr w:type="spellStart"/>
      <w:r w:rsidRPr="00F43A65">
        <w:rPr>
          <w:rFonts w:ascii="Times New Roman" w:hAnsi="Times New Roman" w:cs="Times New Roman"/>
          <w:color w:val="000000"/>
          <w:sz w:val="24"/>
          <w:szCs w:val="24"/>
          <w:shd w:val="clear" w:color="auto" w:fill="FFFFFF"/>
        </w:rPr>
        <w:t>Ambasaden</w:t>
      </w:r>
      <w:proofErr w:type="spellEnd"/>
      <w:r w:rsidRPr="00F43A65">
        <w:rPr>
          <w:rFonts w:ascii="Times New Roman" w:hAnsi="Times New Roman" w:cs="Times New Roman"/>
          <w:color w:val="000000"/>
          <w:sz w:val="24"/>
          <w:szCs w:val="24"/>
          <w:shd w:val="clear" w:color="auto" w:fill="FFFFFF"/>
        </w:rPr>
        <w:t xml:space="preserve"> e Frances ne </w:t>
      </w:r>
      <w:proofErr w:type="spellStart"/>
      <w:r w:rsidRPr="00F43A65">
        <w:rPr>
          <w:rFonts w:ascii="Times New Roman" w:hAnsi="Times New Roman" w:cs="Times New Roman"/>
          <w:color w:val="000000"/>
          <w:sz w:val="24"/>
          <w:szCs w:val="24"/>
          <w:shd w:val="clear" w:color="auto" w:fill="FFFFFF"/>
        </w:rPr>
        <w:t>Shqiperi</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si</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edhe</w:t>
      </w:r>
      <w:proofErr w:type="spellEnd"/>
      <w:r w:rsidRPr="00F43A65">
        <w:rPr>
          <w:rFonts w:ascii="Times New Roman" w:hAnsi="Times New Roman" w:cs="Times New Roman"/>
          <w:color w:val="000000"/>
          <w:sz w:val="24"/>
          <w:szCs w:val="24"/>
          <w:shd w:val="clear" w:color="auto" w:fill="FFFFFF"/>
        </w:rPr>
        <w:t xml:space="preserve"> me </w:t>
      </w:r>
      <w:proofErr w:type="spellStart"/>
      <w:r w:rsidRPr="00F43A65">
        <w:rPr>
          <w:rFonts w:ascii="Times New Roman" w:hAnsi="Times New Roman" w:cs="Times New Roman"/>
          <w:color w:val="000000"/>
          <w:sz w:val="24"/>
          <w:szCs w:val="24"/>
          <w:shd w:val="clear" w:color="auto" w:fill="FFFFFF"/>
        </w:rPr>
        <w:t>mbeshtetjen</w:t>
      </w:r>
      <w:proofErr w:type="spellEnd"/>
      <w:r w:rsidRPr="00F43A65">
        <w:rPr>
          <w:rFonts w:ascii="Times New Roman" w:hAnsi="Times New Roman" w:cs="Times New Roman"/>
          <w:color w:val="000000"/>
          <w:sz w:val="24"/>
          <w:szCs w:val="24"/>
          <w:shd w:val="clear" w:color="auto" w:fill="FFFFFF"/>
        </w:rPr>
        <w:t xml:space="preserve"> e  </w:t>
      </w:r>
      <w:proofErr w:type="spellStart"/>
      <w:r w:rsidRPr="00F43A65">
        <w:rPr>
          <w:rFonts w:ascii="Times New Roman" w:hAnsi="Times New Roman" w:cs="Times New Roman"/>
          <w:color w:val="000000"/>
          <w:sz w:val="24"/>
          <w:szCs w:val="24"/>
          <w:shd w:val="clear" w:color="auto" w:fill="FFFFFF"/>
        </w:rPr>
        <w:t>Qendres</w:t>
      </w:r>
      <w:proofErr w:type="spellEnd"/>
      <w:r w:rsidRPr="00F43A65">
        <w:rPr>
          <w:rFonts w:ascii="Times New Roman" w:hAnsi="Times New Roman" w:cs="Times New Roman"/>
          <w:color w:val="000000"/>
          <w:sz w:val="24"/>
          <w:szCs w:val="24"/>
          <w:shd w:val="clear" w:color="auto" w:fill="FFFFFF"/>
        </w:rPr>
        <w:t xml:space="preserve"> se </w:t>
      </w:r>
      <w:proofErr w:type="spellStart"/>
      <w:r w:rsidRPr="00F43A65">
        <w:rPr>
          <w:rFonts w:ascii="Times New Roman" w:hAnsi="Times New Roman" w:cs="Times New Roman"/>
          <w:color w:val="000000"/>
          <w:sz w:val="24"/>
          <w:szCs w:val="24"/>
          <w:shd w:val="clear" w:color="auto" w:fill="FFFFFF"/>
        </w:rPr>
        <w:t>Parandalimit</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të</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Krimeve</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të</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të</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Miturve</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dhe</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të</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Rinjve</w:t>
      </w:r>
      <w:proofErr w:type="spellEnd"/>
      <w:r w:rsidRPr="00F43A65">
        <w:rPr>
          <w:rFonts w:ascii="Times New Roman" w:hAnsi="Times New Roman" w:cs="Times New Roman"/>
          <w:color w:val="000000"/>
          <w:sz w:val="24"/>
          <w:szCs w:val="24"/>
          <w:shd w:val="clear" w:color="auto" w:fill="FFFFFF"/>
        </w:rPr>
        <w:t xml:space="preserve">,  ka </w:t>
      </w:r>
      <w:proofErr w:type="spellStart"/>
      <w:r w:rsidRPr="00F43A65">
        <w:rPr>
          <w:rFonts w:ascii="Times New Roman" w:hAnsi="Times New Roman" w:cs="Times New Roman"/>
          <w:color w:val="000000"/>
          <w:sz w:val="24"/>
          <w:szCs w:val="24"/>
          <w:shd w:val="clear" w:color="auto" w:fill="FFFFFF"/>
        </w:rPr>
        <w:t>organizuar</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nje</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trajnim</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mbi</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drejtesine</w:t>
      </w:r>
      <w:proofErr w:type="spellEnd"/>
      <w:r w:rsidRPr="00F43A65">
        <w:rPr>
          <w:rFonts w:ascii="Times New Roman" w:hAnsi="Times New Roman" w:cs="Times New Roman"/>
          <w:color w:val="000000"/>
          <w:sz w:val="24"/>
          <w:szCs w:val="24"/>
          <w:shd w:val="clear" w:color="auto" w:fill="FFFFFF"/>
        </w:rPr>
        <w:t xml:space="preserve"> per </w:t>
      </w:r>
      <w:proofErr w:type="spellStart"/>
      <w:r w:rsidRPr="00F43A65">
        <w:rPr>
          <w:rFonts w:ascii="Times New Roman" w:hAnsi="Times New Roman" w:cs="Times New Roman"/>
          <w:color w:val="000000"/>
          <w:sz w:val="24"/>
          <w:szCs w:val="24"/>
          <w:shd w:val="clear" w:color="auto" w:fill="FFFFFF"/>
        </w:rPr>
        <w:t>te</w:t>
      </w:r>
      <w:proofErr w:type="spellEnd"/>
      <w:r w:rsidRPr="00F43A65">
        <w:rPr>
          <w:rFonts w:ascii="Times New Roman" w:hAnsi="Times New Roman" w:cs="Times New Roman"/>
          <w:color w:val="000000"/>
          <w:sz w:val="24"/>
          <w:szCs w:val="24"/>
          <w:shd w:val="clear" w:color="auto" w:fill="FFFFFF"/>
        </w:rPr>
        <w:t xml:space="preserve"> </w:t>
      </w:r>
      <w:proofErr w:type="spellStart"/>
      <w:r w:rsidRPr="00F43A65">
        <w:rPr>
          <w:rFonts w:ascii="Times New Roman" w:hAnsi="Times New Roman" w:cs="Times New Roman"/>
          <w:color w:val="000000"/>
          <w:sz w:val="24"/>
          <w:szCs w:val="24"/>
          <w:shd w:val="clear" w:color="auto" w:fill="FFFFFF"/>
        </w:rPr>
        <w:t>miturit</w:t>
      </w:r>
      <w:proofErr w:type="spellEnd"/>
      <w:r w:rsidRPr="00F43A65">
        <w:rPr>
          <w:rFonts w:ascii="Times New Roman" w:hAnsi="Times New Roman" w:cs="Times New Roman"/>
          <w:color w:val="000000"/>
          <w:sz w:val="24"/>
          <w:szCs w:val="24"/>
          <w:shd w:val="clear" w:color="auto" w:fill="FFFFFF"/>
        </w:rPr>
        <w:t xml:space="preserve"> ne </w:t>
      </w:r>
      <w:proofErr w:type="spellStart"/>
      <w:r w:rsidRPr="00F43A65">
        <w:rPr>
          <w:rFonts w:ascii="Times New Roman" w:hAnsi="Times New Roman" w:cs="Times New Roman"/>
          <w:color w:val="000000"/>
          <w:sz w:val="24"/>
          <w:szCs w:val="24"/>
          <w:shd w:val="clear" w:color="auto" w:fill="FFFFFF"/>
        </w:rPr>
        <w:t>Shqiperi</w:t>
      </w:r>
      <w:proofErr w:type="spellEnd"/>
      <w:r w:rsidRPr="00F43A65">
        <w:rPr>
          <w:rFonts w:ascii="Times New Roman" w:hAnsi="Times New Roman" w:cs="Times New Roman"/>
          <w:color w:val="000000"/>
          <w:sz w:val="24"/>
          <w:szCs w:val="24"/>
          <w:shd w:val="clear" w:color="auto" w:fill="FFFFFF"/>
        </w:rPr>
        <w:t xml:space="preserve">.  Jane </w:t>
      </w:r>
      <w:proofErr w:type="spellStart"/>
      <w:r w:rsidRPr="00F43A65">
        <w:rPr>
          <w:rFonts w:ascii="Times New Roman" w:hAnsi="Times New Roman" w:cs="Times New Roman"/>
          <w:color w:val="000000"/>
          <w:sz w:val="24"/>
          <w:szCs w:val="24"/>
          <w:shd w:val="clear" w:color="auto" w:fill="FFFFFF"/>
        </w:rPr>
        <w:t>trajnuar</w:t>
      </w:r>
      <w:proofErr w:type="spellEnd"/>
      <w:r w:rsidRPr="00F43A65">
        <w:rPr>
          <w:rFonts w:ascii="Times New Roman" w:hAnsi="Times New Roman" w:cs="Times New Roman"/>
          <w:color w:val="000000"/>
          <w:sz w:val="24"/>
          <w:szCs w:val="24"/>
          <w:shd w:val="clear" w:color="auto" w:fill="FFFFFF"/>
        </w:rPr>
        <w:t xml:space="preserve"> 20 PMF</w:t>
      </w:r>
      <w:r>
        <w:rPr>
          <w:rFonts w:ascii="Times New Roman" w:hAnsi="Times New Roman" w:cs="Times New Roman"/>
          <w:color w:val="000000"/>
          <w:sz w:val="24"/>
          <w:szCs w:val="24"/>
          <w:shd w:val="clear" w:color="auto" w:fill="FFFFFF"/>
        </w:rPr>
        <w:t>.</w:t>
      </w:r>
    </w:p>
    <w:p w14:paraId="2196F2CF" w14:textId="3D65154A" w:rsidR="007628D3" w:rsidRDefault="007628D3" w:rsidP="003029DE">
      <w:pPr>
        <w:spacing w:line="276" w:lineRule="auto"/>
        <w:jc w:val="both"/>
        <w:rPr>
          <w:rFonts w:ascii="Times New Roman" w:hAnsi="Times New Roman" w:cs="Times New Roman"/>
          <w:color w:val="000000"/>
          <w:sz w:val="24"/>
          <w:szCs w:val="24"/>
          <w:shd w:val="clear" w:color="auto" w:fill="FFFFFF"/>
        </w:rPr>
      </w:pPr>
      <w:proofErr w:type="spellStart"/>
      <w:r w:rsidRPr="007628D3">
        <w:rPr>
          <w:rFonts w:ascii="Times New Roman" w:hAnsi="Times New Roman" w:cs="Times New Roman"/>
          <w:color w:val="000000"/>
          <w:sz w:val="24"/>
          <w:szCs w:val="24"/>
          <w:shd w:val="clear" w:color="auto" w:fill="FFFFFF"/>
        </w:rPr>
        <w:t>Në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bashkepunim</w:t>
      </w:r>
      <w:proofErr w:type="spellEnd"/>
      <w:r w:rsidRPr="007628D3">
        <w:rPr>
          <w:rFonts w:ascii="Times New Roman" w:hAnsi="Times New Roman" w:cs="Times New Roman"/>
          <w:color w:val="000000"/>
          <w:sz w:val="24"/>
          <w:szCs w:val="24"/>
          <w:shd w:val="clear" w:color="auto" w:fill="FFFFFF"/>
        </w:rPr>
        <w:t xml:space="preserve"> me CVE, OSCE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IANS, </w:t>
      </w:r>
      <w:proofErr w:type="gramStart"/>
      <w:r w:rsidRPr="007628D3">
        <w:rPr>
          <w:rFonts w:ascii="Times New Roman" w:hAnsi="Times New Roman" w:cs="Times New Roman"/>
          <w:color w:val="000000"/>
          <w:sz w:val="24"/>
          <w:szCs w:val="24"/>
          <w:shd w:val="clear" w:color="auto" w:fill="FFFFFF"/>
        </w:rPr>
        <w:t>MAS  jane</w:t>
      </w:r>
      <w:proofErr w:type="gram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trajnuar</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oficeret</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sigurise</w:t>
      </w:r>
      <w:proofErr w:type="spellEnd"/>
      <w:r w:rsidRPr="007628D3">
        <w:rPr>
          <w:rFonts w:ascii="Times New Roman" w:hAnsi="Times New Roman" w:cs="Times New Roman"/>
          <w:color w:val="000000"/>
          <w:sz w:val="24"/>
          <w:szCs w:val="24"/>
          <w:shd w:val="clear" w:color="auto" w:fill="FFFFFF"/>
        </w:rPr>
        <w:t xml:space="preserve"> ne </w:t>
      </w:r>
      <w:proofErr w:type="spellStart"/>
      <w:r w:rsidRPr="007628D3">
        <w:rPr>
          <w:rFonts w:ascii="Times New Roman" w:hAnsi="Times New Roman" w:cs="Times New Roman"/>
          <w:color w:val="000000"/>
          <w:sz w:val="24"/>
          <w:szCs w:val="24"/>
          <w:shd w:val="clear" w:color="auto" w:fill="FFFFFF"/>
        </w:rPr>
        <w:t>shkolla</w:t>
      </w:r>
      <w:proofErr w:type="spellEnd"/>
      <w:r w:rsidRPr="007628D3">
        <w:rPr>
          <w:rFonts w:ascii="Times New Roman" w:hAnsi="Times New Roman" w:cs="Times New Roman"/>
          <w:color w:val="000000"/>
          <w:sz w:val="24"/>
          <w:szCs w:val="24"/>
          <w:shd w:val="clear" w:color="auto" w:fill="FFFFFF"/>
        </w:rPr>
        <w:t xml:space="preserve"> ne </w:t>
      </w:r>
      <w:proofErr w:type="spellStart"/>
      <w:r w:rsidRPr="007628D3">
        <w:rPr>
          <w:rFonts w:ascii="Times New Roman" w:hAnsi="Times New Roman" w:cs="Times New Roman"/>
          <w:color w:val="000000"/>
          <w:sz w:val="24"/>
          <w:szCs w:val="24"/>
          <w:shd w:val="clear" w:color="auto" w:fill="FFFFFF"/>
        </w:rPr>
        <w:t>lidhje</w:t>
      </w:r>
      <w:proofErr w:type="spellEnd"/>
      <w:r w:rsidRPr="007628D3">
        <w:rPr>
          <w:rFonts w:ascii="Times New Roman" w:hAnsi="Times New Roman" w:cs="Times New Roman"/>
          <w:color w:val="000000"/>
          <w:sz w:val="24"/>
          <w:szCs w:val="24"/>
          <w:shd w:val="clear" w:color="auto" w:fill="FFFFFF"/>
        </w:rPr>
        <w:t xml:space="preserve"> me </w:t>
      </w:r>
      <w:proofErr w:type="spellStart"/>
      <w:r w:rsidRPr="007628D3">
        <w:rPr>
          <w:rFonts w:ascii="Times New Roman" w:hAnsi="Times New Roman" w:cs="Times New Roman"/>
          <w:color w:val="000000"/>
          <w:sz w:val="24"/>
          <w:szCs w:val="24"/>
          <w:shd w:val="clear" w:color="auto" w:fill="FFFFFF"/>
        </w:rPr>
        <w:t>identifikimin</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rasteve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femijeve</w:t>
      </w:r>
      <w:proofErr w:type="spellEnd"/>
      <w:r w:rsidRPr="007628D3">
        <w:rPr>
          <w:rFonts w:ascii="Times New Roman" w:hAnsi="Times New Roman" w:cs="Times New Roman"/>
          <w:color w:val="000000"/>
          <w:sz w:val="24"/>
          <w:szCs w:val="24"/>
          <w:shd w:val="clear" w:color="auto" w:fill="FFFFFF"/>
        </w:rPr>
        <w:t xml:space="preserve"> per </w:t>
      </w:r>
      <w:proofErr w:type="spellStart"/>
      <w:r w:rsidRPr="007628D3">
        <w:rPr>
          <w:rFonts w:ascii="Times New Roman" w:hAnsi="Times New Roman" w:cs="Times New Roman"/>
          <w:color w:val="000000"/>
          <w:sz w:val="24"/>
          <w:szCs w:val="24"/>
          <w:shd w:val="clear" w:color="auto" w:fill="FFFFFF"/>
        </w:rPr>
        <w:t>extremizmin</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dhunshem</w:t>
      </w:r>
      <w:proofErr w:type="spellEnd"/>
      <w:r w:rsidRPr="007628D3">
        <w:rPr>
          <w:rFonts w:ascii="Times New Roman" w:hAnsi="Times New Roman" w:cs="Times New Roman"/>
          <w:color w:val="000000"/>
          <w:sz w:val="24"/>
          <w:szCs w:val="24"/>
          <w:shd w:val="clear" w:color="auto" w:fill="FFFFFF"/>
        </w:rPr>
        <w:t xml:space="preserve"> per </w:t>
      </w:r>
      <w:proofErr w:type="spellStart"/>
      <w:r w:rsidRPr="007628D3">
        <w:rPr>
          <w:rFonts w:ascii="Times New Roman" w:hAnsi="Times New Roman" w:cs="Times New Roman"/>
          <w:color w:val="000000"/>
          <w:sz w:val="24"/>
          <w:szCs w:val="24"/>
          <w:shd w:val="clear" w:color="auto" w:fill="FFFFFF"/>
        </w:rPr>
        <w:t>menyrat</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referimit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raportimit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tek</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njesite</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mbrojtjes</w:t>
      </w:r>
      <w:proofErr w:type="spellEnd"/>
      <w:r w:rsidRPr="007628D3">
        <w:rPr>
          <w:rFonts w:ascii="Times New Roman" w:hAnsi="Times New Roman" w:cs="Times New Roman"/>
          <w:color w:val="000000"/>
          <w:sz w:val="24"/>
          <w:szCs w:val="24"/>
          <w:shd w:val="clear" w:color="auto" w:fill="FFFFFF"/>
        </w:rPr>
        <w:t xml:space="preserve"> se </w:t>
      </w:r>
      <w:proofErr w:type="spellStart"/>
      <w:r w:rsidRPr="007628D3">
        <w:rPr>
          <w:rFonts w:ascii="Times New Roman" w:hAnsi="Times New Roman" w:cs="Times New Roman"/>
          <w:color w:val="000000"/>
          <w:sz w:val="24"/>
          <w:szCs w:val="24"/>
          <w:shd w:val="clear" w:color="auto" w:fill="FFFFFF"/>
        </w:rPr>
        <w:t>femijeve</w:t>
      </w:r>
      <w:proofErr w:type="spellEnd"/>
      <w:r>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N</w:t>
      </w:r>
      <w:r>
        <w:rPr>
          <w:rFonts w:ascii="Times New Roman" w:hAnsi="Times New Roman" w:cs="Times New Roman"/>
          <w:color w:val="000000"/>
          <w:sz w:val="24"/>
          <w:szCs w:val="24"/>
          <w:shd w:val="clear" w:color="auto" w:fill="FFFFFF"/>
        </w:rPr>
        <w: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periudhen</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Tetor</w:t>
      </w:r>
      <w:proofErr w:type="spellEnd"/>
      <w:r w:rsidRPr="007628D3">
        <w:rPr>
          <w:rFonts w:ascii="Times New Roman" w:hAnsi="Times New Roman" w:cs="Times New Roman"/>
          <w:color w:val="000000"/>
          <w:sz w:val="24"/>
          <w:szCs w:val="24"/>
          <w:shd w:val="clear" w:color="auto" w:fill="FFFFFF"/>
        </w:rPr>
        <w:t xml:space="preserve"> - </w:t>
      </w:r>
      <w:proofErr w:type="spellStart"/>
      <w:r w:rsidRPr="007628D3">
        <w:rPr>
          <w:rFonts w:ascii="Times New Roman" w:hAnsi="Times New Roman" w:cs="Times New Roman"/>
          <w:color w:val="000000"/>
          <w:sz w:val="24"/>
          <w:szCs w:val="24"/>
          <w:shd w:val="clear" w:color="auto" w:fill="FFFFFF"/>
        </w:rPr>
        <w:t>N</w:t>
      </w:r>
      <w:r>
        <w:rPr>
          <w:rFonts w:ascii="Times New Roman" w:hAnsi="Times New Roman" w:cs="Times New Roman"/>
          <w:color w:val="000000"/>
          <w:sz w:val="24"/>
          <w:szCs w:val="24"/>
          <w:shd w:val="clear" w:color="auto" w:fill="FFFFFF"/>
        </w:rPr>
        <w:t>ë</w:t>
      </w:r>
      <w:r w:rsidRPr="007628D3">
        <w:rPr>
          <w:rFonts w:ascii="Times New Roman" w:hAnsi="Times New Roman" w:cs="Times New Roman"/>
          <w:color w:val="000000"/>
          <w:sz w:val="24"/>
          <w:szCs w:val="24"/>
          <w:shd w:val="clear" w:color="auto" w:fill="FFFFFF"/>
        </w:rPr>
        <w:t>ntor</w:t>
      </w:r>
      <w:proofErr w:type="spellEnd"/>
      <w:r w:rsidRPr="007628D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2023 </w:t>
      </w:r>
      <w:r w:rsidRPr="007628D3">
        <w:rPr>
          <w:rFonts w:ascii="Times New Roman" w:hAnsi="Times New Roman" w:cs="Times New Roman"/>
          <w:color w:val="000000"/>
          <w:sz w:val="24"/>
          <w:szCs w:val="24"/>
          <w:shd w:val="clear" w:color="auto" w:fill="FFFFFF"/>
        </w:rPr>
        <w:t xml:space="preserve">jane </w:t>
      </w:r>
      <w:proofErr w:type="spellStart"/>
      <w:r w:rsidRPr="007628D3">
        <w:rPr>
          <w:rFonts w:ascii="Times New Roman" w:hAnsi="Times New Roman" w:cs="Times New Roman"/>
          <w:color w:val="000000"/>
          <w:sz w:val="24"/>
          <w:szCs w:val="24"/>
          <w:shd w:val="clear" w:color="auto" w:fill="FFFFFF"/>
        </w:rPr>
        <w:t>trajnuar</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rreth</w:t>
      </w:r>
      <w:proofErr w:type="spellEnd"/>
      <w:r w:rsidRPr="007628D3">
        <w:rPr>
          <w:rFonts w:ascii="Times New Roman" w:hAnsi="Times New Roman" w:cs="Times New Roman"/>
          <w:color w:val="000000"/>
          <w:sz w:val="24"/>
          <w:szCs w:val="24"/>
          <w:shd w:val="clear" w:color="auto" w:fill="FFFFFF"/>
        </w:rPr>
        <w:t xml:space="preserve"> 220 </w:t>
      </w:r>
      <w:proofErr w:type="spellStart"/>
      <w:r w:rsidRPr="007628D3">
        <w:rPr>
          <w:rFonts w:ascii="Times New Roman" w:hAnsi="Times New Roman" w:cs="Times New Roman"/>
          <w:color w:val="000000"/>
          <w:sz w:val="24"/>
          <w:szCs w:val="24"/>
          <w:shd w:val="clear" w:color="auto" w:fill="FFFFFF"/>
        </w:rPr>
        <w:t>oficere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sigurie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në</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shkolla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në</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bashkitë</w:t>
      </w:r>
      <w:proofErr w:type="spellEnd"/>
      <w:r>
        <w:rPr>
          <w:rFonts w:ascii="Times New Roman" w:hAnsi="Times New Roman" w:cs="Times New Roman"/>
          <w:color w:val="000000"/>
          <w:sz w:val="24"/>
          <w:szCs w:val="24"/>
          <w:shd w:val="clear" w:color="auto" w:fill="FFFFFF"/>
        </w:rPr>
        <w:t xml:space="preserve"> </w:t>
      </w:r>
      <w:r w:rsidRPr="007628D3">
        <w:rPr>
          <w:rFonts w:ascii="Times New Roman" w:hAnsi="Times New Roman" w:cs="Times New Roman"/>
          <w:color w:val="000000"/>
          <w:sz w:val="24"/>
          <w:szCs w:val="24"/>
          <w:shd w:val="clear" w:color="auto" w:fill="FFFFFF"/>
        </w:rPr>
        <w:t xml:space="preserve">Tirana, </w:t>
      </w:r>
      <w:proofErr w:type="spellStart"/>
      <w:r w:rsidRPr="007628D3">
        <w:rPr>
          <w:rFonts w:ascii="Times New Roman" w:hAnsi="Times New Roman" w:cs="Times New Roman"/>
          <w:color w:val="000000"/>
          <w:sz w:val="24"/>
          <w:szCs w:val="24"/>
          <w:shd w:val="clear" w:color="auto" w:fill="FFFFFF"/>
        </w:rPr>
        <w:t>Durresi</w:t>
      </w:r>
      <w:proofErr w:type="spellEnd"/>
      <w:r w:rsidRPr="007628D3">
        <w:rPr>
          <w:rFonts w:ascii="Times New Roman" w:hAnsi="Times New Roman" w:cs="Times New Roman"/>
          <w:color w:val="000000"/>
          <w:sz w:val="24"/>
          <w:szCs w:val="24"/>
          <w:shd w:val="clear" w:color="auto" w:fill="FFFFFF"/>
        </w:rPr>
        <w:t xml:space="preserve">, </w:t>
      </w:r>
      <w:proofErr w:type="gramStart"/>
      <w:r w:rsidRPr="007628D3">
        <w:rPr>
          <w:rFonts w:ascii="Times New Roman" w:hAnsi="Times New Roman" w:cs="Times New Roman"/>
          <w:color w:val="000000"/>
          <w:sz w:val="24"/>
          <w:szCs w:val="24"/>
          <w:shd w:val="clear" w:color="auto" w:fill="FFFFFF"/>
        </w:rPr>
        <w:t xml:space="preserve">Fieri,  </w:t>
      </w:r>
      <w:proofErr w:type="spellStart"/>
      <w:r w:rsidRPr="007628D3">
        <w:rPr>
          <w:rFonts w:ascii="Times New Roman" w:hAnsi="Times New Roman" w:cs="Times New Roman"/>
          <w:color w:val="000000"/>
          <w:sz w:val="24"/>
          <w:szCs w:val="24"/>
          <w:shd w:val="clear" w:color="auto" w:fill="FFFFFF"/>
        </w:rPr>
        <w:t>Elbasani</w:t>
      </w:r>
      <w:proofErr w:type="spellEnd"/>
      <w:proofErr w:type="gram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Librazhdi</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Korça</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Pogradec</w:t>
      </w:r>
      <w:proofErr w:type="spellEnd"/>
      <w:r w:rsidRPr="007628D3">
        <w:rPr>
          <w:rFonts w:ascii="Times New Roman" w:hAnsi="Times New Roman" w:cs="Times New Roman"/>
          <w:color w:val="000000"/>
          <w:sz w:val="24"/>
          <w:szCs w:val="24"/>
          <w:shd w:val="clear" w:color="auto" w:fill="FFFFFF"/>
        </w:rPr>
        <w:t xml:space="preserve">, Shkoder, </w:t>
      </w:r>
      <w:proofErr w:type="spellStart"/>
      <w:r w:rsidRPr="007628D3">
        <w:rPr>
          <w:rFonts w:ascii="Times New Roman" w:hAnsi="Times New Roman" w:cs="Times New Roman"/>
          <w:color w:val="000000"/>
          <w:sz w:val="24"/>
          <w:szCs w:val="24"/>
          <w:shd w:val="clear" w:color="auto" w:fill="FFFFFF"/>
        </w:rPr>
        <w:t>Kukes</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Lezh</w:t>
      </w:r>
      <w:r>
        <w:rPr>
          <w:rFonts w:ascii="Times New Roman" w:hAnsi="Times New Roman" w:cs="Times New Roman"/>
          <w:color w:val="000000"/>
          <w:sz w:val="24"/>
          <w:szCs w:val="24"/>
          <w:shd w:val="clear" w:color="auto" w:fill="FFFFFF"/>
        </w:rPr>
        <w:t>ë</w:t>
      </w:r>
      <w:proofErr w:type="spellEnd"/>
    </w:p>
    <w:p w14:paraId="60E23F53" w14:textId="62A42B0B" w:rsidR="007628D3" w:rsidRDefault="007628D3" w:rsidP="007628D3">
      <w:pPr>
        <w:jc w:val="both"/>
        <w:rPr>
          <w:rFonts w:ascii="Times New Roman" w:hAnsi="Times New Roman" w:cs="Times New Roman"/>
          <w:color w:val="000000"/>
          <w:sz w:val="24"/>
          <w:szCs w:val="24"/>
          <w:shd w:val="clear" w:color="auto" w:fill="FFFFFF"/>
        </w:rPr>
      </w:pPr>
    </w:p>
    <w:p w14:paraId="5DD0F76D" w14:textId="77777777" w:rsidR="003029DE" w:rsidRDefault="003029DE" w:rsidP="007628D3">
      <w:pPr>
        <w:jc w:val="both"/>
        <w:rPr>
          <w:rFonts w:ascii="Times New Roman" w:hAnsi="Times New Roman" w:cs="Times New Roman"/>
          <w:b/>
          <w:bCs/>
          <w:color w:val="000000"/>
          <w:sz w:val="24"/>
          <w:szCs w:val="24"/>
          <w:shd w:val="clear" w:color="auto" w:fill="FFFFFF"/>
        </w:rPr>
      </w:pPr>
    </w:p>
    <w:p w14:paraId="5D1DEE7D" w14:textId="01F37E4E" w:rsidR="007628D3" w:rsidRPr="007628D3" w:rsidRDefault="003029DE" w:rsidP="007628D3">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8. </w:t>
      </w:r>
      <w:proofErr w:type="spellStart"/>
      <w:r w:rsidR="007628D3" w:rsidRPr="007628D3">
        <w:rPr>
          <w:rFonts w:ascii="Times New Roman" w:hAnsi="Times New Roman" w:cs="Times New Roman"/>
          <w:b/>
          <w:bCs/>
          <w:color w:val="000000"/>
          <w:sz w:val="24"/>
          <w:szCs w:val="24"/>
          <w:shd w:val="clear" w:color="auto" w:fill="FFFFFF"/>
        </w:rPr>
        <w:t>Organizimi</w:t>
      </w:r>
      <w:proofErr w:type="spellEnd"/>
      <w:r w:rsidR="007628D3" w:rsidRPr="007628D3">
        <w:rPr>
          <w:rFonts w:ascii="Times New Roman" w:hAnsi="Times New Roman" w:cs="Times New Roman"/>
          <w:b/>
          <w:bCs/>
          <w:color w:val="000000"/>
          <w:sz w:val="24"/>
          <w:szCs w:val="24"/>
          <w:shd w:val="clear" w:color="auto" w:fill="FFFFFF"/>
        </w:rPr>
        <w:t xml:space="preserve"> </w:t>
      </w:r>
      <w:proofErr w:type="spellStart"/>
      <w:r w:rsidR="007628D3" w:rsidRPr="007628D3">
        <w:rPr>
          <w:rFonts w:ascii="Times New Roman" w:hAnsi="Times New Roman" w:cs="Times New Roman"/>
          <w:b/>
          <w:bCs/>
          <w:color w:val="000000"/>
          <w:sz w:val="24"/>
          <w:szCs w:val="24"/>
          <w:shd w:val="clear" w:color="auto" w:fill="FFFFFF"/>
        </w:rPr>
        <w:t>i</w:t>
      </w:r>
      <w:proofErr w:type="spellEnd"/>
      <w:r w:rsidR="007628D3" w:rsidRPr="007628D3">
        <w:rPr>
          <w:rFonts w:ascii="Times New Roman" w:hAnsi="Times New Roman" w:cs="Times New Roman"/>
          <w:b/>
          <w:bCs/>
          <w:color w:val="000000"/>
          <w:sz w:val="24"/>
          <w:szCs w:val="24"/>
          <w:shd w:val="clear" w:color="auto" w:fill="FFFFFF"/>
        </w:rPr>
        <w:t xml:space="preserve"> </w:t>
      </w:r>
      <w:proofErr w:type="spellStart"/>
      <w:r w:rsidR="007628D3" w:rsidRPr="007628D3">
        <w:rPr>
          <w:rFonts w:ascii="Times New Roman" w:hAnsi="Times New Roman" w:cs="Times New Roman"/>
          <w:b/>
          <w:bCs/>
          <w:color w:val="000000"/>
          <w:sz w:val="24"/>
          <w:szCs w:val="24"/>
          <w:shd w:val="clear" w:color="auto" w:fill="FFFFFF"/>
        </w:rPr>
        <w:t>mbledhjes</w:t>
      </w:r>
      <w:proofErr w:type="spellEnd"/>
      <w:r w:rsidR="007628D3" w:rsidRPr="007628D3">
        <w:rPr>
          <w:rFonts w:ascii="Times New Roman" w:hAnsi="Times New Roman" w:cs="Times New Roman"/>
          <w:b/>
          <w:bCs/>
          <w:color w:val="000000"/>
          <w:sz w:val="24"/>
          <w:szCs w:val="24"/>
          <w:shd w:val="clear" w:color="auto" w:fill="FFFFFF"/>
        </w:rPr>
        <w:t xml:space="preserve"> se </w:t>
      </w:r>
      <w:proofErr w:type="spellStart"/>
      <w:r w:rsidR="007628D3" w:rsidRPr="007628D3">
        <w:rPr>
          <w:rFonts w:ascii="Times New Roman" w:hAnsi="Times New Roman" w:cs="Times New Roman"/>
          <w:b/>
          <w:bCs/>
          <w:color w:val="000000"/>
          <w:sz w:val="24"/>
          <w:szCs w:val="24"/>
          <w:shd w:val="clear" w:color="auto" w:fill="FFFFFF"/>
        </w:rPr>
        <w:t>Keshillit</w:t>
      </w:r>
      <w:proofErr w:type="spellEnd"/>
      <w:r w:rsidR="007628D3" w:rsidRPr="007628D3">
        <w:rPr>
          <w:rFonts w:ascii="Times New Roman" w:hAnsi="Times New Roman" w:cs="Times New Roman"/>
          <w:b/>
          <w:bCs/>
          <w:color w:val="000000"/>
          <w:sz w:val="24"/>
          <w:szCs w:val="24"/>
          <w:shd w:val="clear" w:color="auto" w:fill="FFFFFF"/>
        </w:rPr>
        <w:t xml:space="preserve"> </w:t>
      </w:r>
      <w:proofErr w:type="spellStart"/>
      <w:r w:rsidR="007628D3" w:rsidRPr="007628D3">
        <w:rPr>
          <w:rFonts w:ascii="Times New Roman" w:hAnsi="Times New Roman" w:cs="Times New Roman"/>
          <w:b/>
          <w:bCs/>
          <w:color w:val="000000"/>
          <w:sz w:val="24"/>
          <w:szCs w:val="24"/>
          <w:shd w:val="clear" w:color="auto" w:fill="FFFFFF"/>
        </w:rPr>
        <w:t>Kombetar</w:t>
      </w:r>
      <w:proofErr w:type="spellEnd"/>
      <w:r w:rsidR="007628D3" w:rsidRPr="007628D3">
        <w:rPr>
          <w:rFonts w:ascii="Times New Roman" w:hAnsi="Times New Roman" w:cs="Times New Roman"/>
          <w:b/>
          <w:bCs/>
          <w:color w:val="000000"/>
          <w:sz w:val="24"/>
          <w:szCs w:val="24"/>
          <w:shd w:val="clear" w:color="auto" w:fill="FFFFFF"/>
        </w:rPr>
        <w:t xml:space="preserve"> per </w:t>
      </w:r>
      <w:proofErr w:type="spellStart"/>
      <w:r w:rsidR="007628D3" w:rsidRPr="007628D3">
        <w:rPr>
          <w:rFonts w:ascii="Times New Roman" w:hAnsi="Times New Roman" w:cs="Times New Roman"/>
          <w:b/>
          <w:bCs/>
          <w:color w:val="000000"/>
          <w:sz w:val="24"/>
          <w:szCs w:val="24"/>
          <w:shd w:val="clear" w:color="auto" w:fill="FFFFFF"/>
        </w:rPr>
        <w:t>te</w:t>
      </w:r>
      <w:proofErr w:type="spellEnd"/>
      <w:r w:rsidR="007628D3" w:rsidRPr="007628D3">
        <w:rPr>
          <w:rFonts w:ascii="Times New Roman" w:hAnsi="Times New Roman" w:cs="Times New Roman"/>
          <w:b/>
          <w:bCs/>
          <w:color w:val="000000"/>
          <w:sz w:val="24"/>
          <w:szCs w:val="24"/>
          <w:shd w:val="clear" w:color="auto" w:fill="FFFFFF"/>
        </w:rPr>
        <w:t xml:space="preserve"> </w:t>
      </w:r>
      <w:proofErr w:type="spellStart"/>
      <w:r w:rsidR="007628D3" w:rsidRPr="007628D3">
        <w:rPr>
          <w:rFonts w:ascii="Times New Roman" w:hAnsi="Times New Roman" w:cs="Times New Roman"/>
          <w:b/>
          <w:bCs/>
          <w:color w:val="000000"/>
          <w:sz w:val="24"/>
          <w:szCs w:val="24"/>
          <w:shd w:val="clear" w:color="auto" w:fill="FFFFFF"/>
        </w:rPr>
        <w:t>Drejtat</w:t>
      </w:r>
      <w:proofErr w:type="spellEnd"/>
      <w:r w:rsidR="007628D3" w:rsidRPr="007628D3">
        <w:rPr>
          <w:rFonts w:ascii="Times New Roman" w:hAnsi="Times New Roman" w:cs="Times New Roman"/>
          <w:b/>
          <w:bCs/>
          <w:color w:val="000000"/>
          <w:sz w:val="24"/>
          <w:szCs w:val="24"/>
          <w:shd w:val="clear" w:color="auto" w:fill="FFFFFF"/>
        </w:rPr>
        <w:t xml:space="preserve"> </w:t>
      </w:r>
      <w:proofErr w:type="spellStart"/>
      <w:r w:rsidR="007628D3" w:rsidRPr="007628D3">
        <w:rPr>
          <w:rFonts w:ascii="Times New Roman" w:hAnsi="Times New Roman" w:cs="Times New Roman"/>
          <w:b/>
          <w:bCs/>
          <w:color w:val="000000"/>
          <w:sz w:val="24"/>
          <w:szCs w:val="24"/>
          <w:shd w:val="clear" w:color="auto" w:fill="FFFFFF"/>
        </w:rPr>
        <w:t>dhe</w:t>
      </w:r>
      <w:proofErr w:type="spellEnd"/>
      <w:r w:rsidR="007628D3" w:rsidRPr="007628D3">
        <w:rPr>
          <w:rFonts w:ascii="Times New Roman" w:hAnsi="Times New Roman" w:cs="Times New Roman"/>
          <w:b/>
          <w:bCs/>
          <w:color w:val="000000"/>
          <w:sz w:val="24"/>
          <w:szCs w:val="24"/>
          <w:shd w:val="clear" w:color="auto" w:fill="FFFFFF"/>
        </w:rPr>
        <w:t xml:space="preserve"> </w:t>
      </w:r>
      <w:proofErr w:type="spellStart"/>
      <w:r w:rsidR="007628D3" w:rsidRPr="007628D3">
        <w:rPr>
          <w:rFonts w:ascii="Times New Roman" w:hAnsi="Times New Roman" w:cs="Times New Roman"/>
          <w:b/>
          <w:bCs/>
          <w:color w:val="000000"/>
          <w:sz w:val="24"/>
          <w:szCs w:val="24"/>
          <w:shd w:val="clear" w:color="auto" w:fill="FFFFFF"/>
        </w:rPr>
        <w:t>Mbrojtjen</w:t>
      </w:r>
      <w:proofErr w:type="spellEnd"/>
      <w:r w:rsidR="007628D3" w:rsidRPr="007628D3">
        <w:rPr>
          <w:rFonts w:ascii="Times New Roman" w:hAnsi="Times New Roman" w:cs="Times New Roman"/>
          <w:b/>
          <w:bCs/>
          <w:color w:val="000000"/>
          <w:sz w:val="24"/>
          <w:szCs w:val="24"/>
          <w:shd w:val="clear" w:color="auto" w:fill="FFFFFF"/>
        </w:rPr>
        <w:t xml:space="preserve"> e </w:t>
      </w:r>
      <w:proofErr w:type="spellStart"/>
      <w:r w:rsidR="007628D3" w:rsidRPr="007628D3">
        <w:rPr>
          <w:rFonts w:ascii="Times New Roman" w:hAnsi="Times New Roman" w:cs="Times New Roman"/>
          <w:b/>
          <w:bCs/>
          <w:color w:val="000000"/>
          <w:sz w:val="24"/>
          <w:szCs w:val="24"/>
          <w:shd w:val="clear" w:color="auto" w:fill="FFFFFF"/>
        </w:rPr>
        <w:t>Femijes</w:t>
      </w:r>
      <w:proofErr w:type="spellEnd"/>
    </w:p>
    <w:p w14:paraId="55ECE27B" w14:textId="7BB96EF5" w:rsidR="007628D3" w:rsidRDefault="007628D3" w:rsidP="007628D3">
      <w:pPr>
        <w:jc w:val="both"/>
        <w:rPr>
          <w:rFonts w:ascii="Times New Roman" w:hAnsi="Times New Roman" w:cs="Times New Roman"/>
          <w:color w:val="000000"/>
          <w:sz w:val="24"/>
          <w:szCs w:val="24"/>
          <w:shd w:val="clear" w:color="auto" w:fill="FFFFFF"/>
        </w:rPr>
      </w:pPr>
      <w:proofErr w:type="spellStart"/>
      <w:r w:rsidRPr="007628D3">
        <w:rPr>
          <w:rFonts w:ascii="Times New Roman" w:hAnsi="Times New Roman" w:cs="Times New Roman"/>
          <w:color w:val="000000"/>
          <w:sz w:val="24"/>
          <w:szCs w:val="24"/>
          <w:shd w:val="clear" w:color="auto" w:fill="FFFFFF"/>
        </w:rPr>
        <w:t>Këshilli</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Kombëtar</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për</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Drejtat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Mbrojtjen</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Fëmijës</w:t>
      </w:r>
      <w:proofErr w:type="spellEnd"/>
      <w:r w:rsidRPr="007628D3">
        <w:rPr>
          <w:rFonts w:ascii="Times New Roman" w:hAnsi="Times New Roman" w:cs="Times New Roman"/>
          <w:color w:val="000000"/>
          <w:sz w:val="24"/>
          <w:szCs w:val="24"/>
          <w:shd w:val="clear" w:color="auto" w:fill="FFFFFF"/>
        </w:rPr>
        <w:t xml:space="preserve"> u </w:t>
      </w:r>
      <w:proofErr w:type="spellStart"/>
      <w:r w:rsidRPr="007628D3">
        <w:rPr>
          <w:rFonts w:ascii="Times New Roman" w:hAnsi="Times New Roman" w:cs="Times New Roman"/>
          <w:color w:val="000000"/>
          <w:sz w:val="24"/>
          <w:szCs w:val="24"/>
          <w:shd w:val="clear" w:color="auto" w:fill="FFFFFF"/>
        </w:rPr>
        <w:t>mblodh</w:t>
      </w:r>
      <w:proofErr w:type="spellEnd"/>
      <w:r w:rsidRPr="007628D3">
        <w:rPr>
          <w:rFonts w:ascii="Times New Roman" w:hAnsi="Times New Roman" w:cs="Times New Roman"/>
          <w:color w:val="000000"/>
          <w:sz w:val="24"/>
          <w:szCs w:val="24"/>
          <w:shd w:val="clear" w:color="auto" w:fill="FFFFFF"/>
        </w:rPr>
        <w:t xml:space="preserve"> me 7 </w:t>
      </w:r>
      <w:proofErr w:type="spellStart"/>
      <w:r w:rsidRPr="007628D3">
        <w:rPr>
          <w:rFonts w:ascii="Times New Roman" w:hAnsi="Times New Roman" w:cs="Times New Roman"/>
          <w:color w:val="000000"/>
          <w:sz w:val="24"/>
          <w:szCs w:val="24"/>
          <w:shd w:val="clear" w:color="auto" w:fill="FFFFFF"/>
        </w:rPr>
        <w:t>nentor</w:t>
      </w:r>
      <w:proofErr w:type="spellEnd"/>
      <w:r w:rsidRPr="007628D3">
        <w:rPr>
          <w:rFonts w:ascii="Times New Roman" w:hAnsi="Times New Roman" w:cs="Times New Roman"/>
          <w:color w:val="000000"/>
          <w:sz w:val="24"/>
          <w:szCs w:val="24"/>
          <w:shd w:val="clear" w:color="auto" w:fill="FFFFFF"/>
        </w:rPr>
        <w:t xml:space="preserve"> 2023</w:t>
      </w:r>
      <w:r>
        <w:rPr>
          <w:rFonts w:ascii="Times New Roman" w:hAnsi="Times New Roman" w:cs="Times New Roman"/>
          <w:color w:val="000000"/>
          <w:sz w:val="24"/>
          <w:szCs w:val="24"/>
          <w:shd w:val="clear" w:color="auto" w:fill="FFFFFF"/>
        </w:rPr>
        <w:t xml:space="preserve"> me</w:t>
      </w:r>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gjithë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aktorët</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nivelit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qendror</w:t>
      </w:r>
      <w:proofErr w:type="spellEnd"/>
      <w:r w:rsidRPr="007628D3">
        <w:rPr>
          <w:rFonts w:ascii="Times New Roman" w:hAnsi="Times New Roman" w:cs="Times New Roman"/>
          <w:color w:val="000000"/>
          <w:sz w:val="24"/>
          <w:szCs w:val="24"/>
          <w:shd w:val="clear" w:color="auto" w:fill="FFFFFF"/>
        </w:rPr>
        <w:t xml:space="preserve"> e vendor, </w:t>
      </w:r>
      <w:proofErr w:type="spellStart"/>
      <w:r w:rsidRPr="007628D3">
        <w:rPr>
          <w:rFonts w:ascii="Times New Roman" w:hAnsi="Times New Roman" w:cs="Times New Roman"/>
          <w:color w:val="000000"/>
          <w:sz w:val="24"/>
          <w:szCs w:val="24"/>
          <w:shd w:val="clear" w:color="auto" w:fill="FFFFFF"/>
        </w:rPr>
        <w:t>ku</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pjesë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ishin</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edhe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vetë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fëmijët</w:t>
      </w:r>
      <w:proofErr w:type="spellEnd"/>
      <w:r w:rsidRPr="007628D3">
        <w:rPr>
          <w:rFonts w:ascii="Times New Roman" w:hAnsi="Times New Roman" w:cs="Times New Roman"/>
          <w:color w:val="000000"/>
          <w:sz w:val="24"/>
          <w:szCs w:val="24"/>
          <w:shd w:val="clear" w:color="auto" w:fill="FFFFFF"/>
        </w:rPr>
        <w:t xml:space="preserve">. ASHDMF </w:t>
      </w:r>
      <w:proofErr w:type="spellStart"/>
      <w:r w:rsidRPr="007628D3">
        <w:rPr>
          <w:rFonts w:ascii="Times New Roman" w:hAnsi="Times New Roman" w:cs="Times New Roman"/>
          <w:color w:val="000000"/>
          <w:sz w:val="24"/>
          <w:szCs w:val="24"/>
          <w:shd w:val="clear" w:color="auto" w:fill="FFFFFF"/>
        </w:rPr>
        <w:t>koordinoi</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procesin</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konsultimit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fëmijëve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lidhur</w:t>
      </w:r>
      <w:proofErr w:type="spellEnd"/>
      <w:r w:rsidRPr="007628D3">
        <w:rPr>
          <w:rFonts w:ascii="Times New Roman" w:hAnsi="Times New Roman" w:cs="Times New Roman"/>
          <w:color w:val="000000"/>
          <w:sz w:val="24"/>
          <w:szCs w:val="24"/>
          <w:shd w:val="clear" w:color="auto" w:fill="FFFFFF"/>
        </w:rPr>
        <w:t xml:space="preserve"> me </w:t>
      </w:r>
      <w:proofErr w:type="spellStart"/>
      <w:r w:rsidRPr="007628D3">
        <w:rPr>
          <w:rFonts w:ascii="Times New Roman" w:hAnsi="Times New Roman" w:cs="Times New Roman"/>
          <w:color w:val="000000"/>
          <w:sz w:val="24"/>
          <w:szCs w:val="24"/>
          <w:shd w:val="clear" w:color="auto" w:fill="FFFFFF"/>
        </w:rPr>
        <w:t>zbatimin</w:t>
      </w:r>
      <w:proofErr w:type="spellEnd"/>
      <w:r w:rsidRPr="007628D3">
        <w:rPr>
          <w:rFonts w:ascii="Times New Roman" w:hAnsi="Times New Roman" w:cs="Times New Roman"/>
          <w:color w:val="000000"/>
          <w:sz w:val="24"/>
          <w:szCs w:val="24"/>
          <w:shd w:val="clear" w:color="auto" w:fill="FFFFFF"/>
        </w:rPr>
        <w:t xml:space="preserve"> e </w:t>
      </w:r>
      <w:proofErr w:type="spellStart"/>
      <w:r w:rsidRPr="007628D3">
        <w:rPr>
          <w:rFonts w:ascii="Times New Roman" w:hAnsi="Times New Roman" w:cs="Times New Roman"/>
          <w:color w:val="000000"/>
          <w:sz w:val="24"/>
          <w:szCs w:val="24"/>
          <w:shd w:val="clear" w:color="auto" w:fill="FFFFFF"/>
        </w:rPr>
        <w:t>Agjendes</w:t>
      </w:r>
      <w:proofErr w:type="spellEnd"/>
      <w:r w:rsidRPr="007628D3">
        <w:rPr>
          <w:rFonts w:ascii="Times New Roman" w:hAnsi="Times New Roman" w:cs="Times New Roman"/>
          <w:color w:val="000000"/>
          <w:sz w:val="24"/>
          <w:szCs w:val="24"/>
          <w:shd w:val="clear" w:color="auto" w:fill="FFFFFF"/>
        </w:rPr>
        <w:t xml:space="preserve">. </w:t>
      </w:r>
    </w:p>
    <w:p w14:paraId="45C4B362" w14:textId="4A0FA9AB" w:rsidR="007628D3" w:rsidRDefault="007628D3" w:rsidP="007628D3">
      <w:pPr>
        <w:jc w:val="both"/>
        <w:rPr>
          <w:rFonts w:ascii="Times New Roman" w:hAnsi="Times New Roman" w:cs="Times New Roman"/>
          <w:color w:val="000000"/>
          <w:sz w:val="24"/>
          <w:szCs w:val="24"/>
          <w:shd w:val="clear" w:color="auto" w:fill="FFFFFF"/>
        </w:rPr>
      </w:pPr>
      <w:proofErr w:type="spellStart"/>
      <w:r w:rsidRPr="007628D3">
        <w:rPr>
          <w:rFonts w:ascii="Times New Roman" w:hAnsi="Times New Roman" w:cs="Times New Roman"/>
          <w:color w:val="000000"/>
          <w:sz w:val="24"/>
          <w:szCs w:val="24"/>
          <w:shd w:val="clear" w:color="auto" w:fill="FFFFFF"/>
        </w:rPr>
        <w:t>Në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kuadër</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monitorimit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zbatimit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Agjendës</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Kombëtare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Drejtave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Fëmijëve</w:t>
      </w:r>
      <w:proofErr w:type="spellEnd"/>
      <w:r w:rsidRPr="007628D3">
        <w:rPr>
          <w:rFonts w:ascii="Times New Roman" w:hAnsi="Times New Roman" w:cs="Times New Roman"/>
          <w:color w:val="000000"/>
          <w:sz w:val="24"/>
          <w:szCs w:val="24"/>
          <w:shd w:val="clear" w:color="auto" w:fill="FFFFFF"/>
        </w:rPr>
        <w:t xml:space="preserve"> ASHDMF ne </w:t>
      </w:r>
      <w:proofErr w:type="spellStart"/>
      <w:r w:rsidRPr="007628D3">
        <w:rPr>
          <w:rFonts w:ascii="Times New Roman" w:hAnsi="Times New Roman" w:cs="Times New Roman"/>
          <w:color w:val="000000"/>
          <w:sz w:val="24"/>
          <w:szCs w:val="24"/>
          <w:shd w:val="clear" w:color="auto" w:fill="FFFFFF"/>
        </w:rPr>
        <w:t>bashkëpunim</w:t>
      </w:r>
      <w:proofErr w:type="spellEnd"/>
      <w:r w:rsidRPr="007628D3">
        <w:rPr>
          <w:rFonts w:ascii="Times New Roman" w:hAnsi="Times New Roman" w:cs="Times New Roman"/>
          <w:color w:val="000000"/>
          <w:sz w:val="24"/>
          <w:szCs w:val="24"/>
          <w:shd w:val="clear" w:color="auto" w:fill="FFFFFF"/>
        </w:rPr>
        <w:t xml:space="preserve"> me UNICEF </w:t>
      </w:r>
      <w:proofErr w:type="spellStart"/>
      <w:r w:rsidRPr="007628D3">
        <w:rPr>
          <w:rFonts w:ascii="Times New Roman" w:hAnsi="Times New Roman" w:cs="Times New Roman"/>
          <w:color w:val="000000"/>
          <w:sz w:val="24"/>
          <w:szCs w:val="24"/>
          <w:shd w:val="clear" w:color="auto" w:fill="FFFFFF"/>
        </w:rPr>
        <w:t>kanë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zhvilluar</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konsultime</w:t>
      </w:r>
      <w:proofErr w:type="spellEnd"/>
      <w:r w:rsidRPr="007628D3">
        <w:rPr>
          <w:rFonts w:ascii="Times New Roman" w:hAnsi="Times New Roman" w:cs="Times New Roman"/>
          <w:color w:val="000000"/>
          <w:sz w:val="24"/>
          <w:szCs w:val="24"/>
          <w:shd w:val="clear" w:color="auto" w:fill="FFFFFF"/>
        </w:rPr>
        <w:t xml:space="preserve"> me </w:t>
      </w:r>
      <w:proofErr w:type="spellStart"/>
      <w:r w:rsidRPr="007628D3">
        <w:rPr>
          <w:rFonts w:ascii="Times New Roman" w:hAnsi="Times New Roman" w:cs="Times New Roman"/>
          <w:color w:val="000000"/>
          <w:sz w:val="24"/>
          <w:szCs w:val="24"/>
          <w:shd w:val="clear" w:color="auto" w:fill="FFFFFF"/>
        </w:rPr>
        <w:t>fëmijët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në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Sarandë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Pukë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Kukës</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Tiranë</w:t>
      </w:r>
      <w:proofErr w:type="spellEnd"/>
      <w:r w:rsidRPr="007628D3">
        <w:rPr>
          <w:rFonts w:ascii="Times New Roman" w:hAnsi="Times New Roman" w:cs="Times New Roman"/>
          <w:color w:val="000000"/>
          <w:sz w:val="24"/>
          <w:szCs w:val="24"/>
          <w:shd w:val="clear" w:color="auto" w:fill="FFFFFF"/>
        </w:rPr>
        <w:t xml:space="preserve">, Elbasan, </w:t>
      </w:r>
      <w:proofErr w:type="spellStart"/>
      <w:r w:rsidRPr="007628D3">
        <w:rPr>
          <w:rFonts w:ascii="Times New Roman" w:hAnsi="Times New Roman" w:cs="Times New Roman"/>
          <w:color w:val="000000"/>
          <w:sz w:val="24"/>
          <w:szCs w:val="24"/>
          <w:shd w:val="clear" w:color="auto" w:fill="FFFFFF"/>
        </w:rPr>
        <w:t>Kamëz</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Gjatë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takimeve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fëmijët</w:t>
      </w:r>
      <w:proofErr w:type="spellEnd"/>
      <w:r w:rsidRPr="007628D3">
        <w:rPr>
          <w:rFonts w:ascii="Times New Roman" w:hAnsi="Times New Roman" w:cs="Times New Roman"/>
          <w:color w:val="000000"/>
          <w:sz w:val="24"/>
          <w:szCs w:val="24"/>
          <w:shd w:val="clear" w:color="auto" w:fill="FFFFFF"/>
        </w:rPr>
        <w:t xml:space="preserve"> u </w:t>
      </w:r>
      <w:proofErr w:type="spellStart"/>
      <w:r w:rsidRPr="007628D3">
        <w:rPr>
          <w:rFonts w:ascii="Times New Roman" w:hAnsi="Times New Roman" w:cs="Times New Roman"/>
          <w:color w:val="000000"/>
          <w:sz w:val="24"/>
          <w:szCs w:val="24"/>
          <w:shd w:val="clear" w:color="auto" w:fill="FFFFFF"/>
        </w:rPr>
        <w:t>njohën</w:t>
      </w:r>
      <w:proofErr w:type="spellEnd"/>
      <w:r w:rsidRPr="007628D3">
        <w:rPr>
          <w:rFonts w:ascii="Times New Roman" w:hAnsi="Times New Roman" w:cs="Times New Roman"/>
          <w:color w:val="000000"/>
          <w:sz w:val="24"/>
          <w:szCs w:val="24"/>
          <w:shd w:val="clear" w:color="auto" w:fill="FFFFFF"/>
        </w:rPr>
        <w:t xml:space="preserve"> me </w:t>
      </w:r>
      <w:proofErr w:type="spellStart"/>
      <w:r w:rsidRPr="007628D3">
        <w:rPr>
          <w:rFonts w:ascii="Times New Roman" w:hAnsi="Times New Roman" w:cs="Times New Roman"/>
          <w:color w:val="000000"/>
          <w:sz w:val="24"/>
          <w:szCs w:val="24"/>
          <w:shd w:val="clear" w:color="auto" w:fill="FFFFFF"/>
        </w:rPr>
        <w:t>linja</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përgjithshme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AKDF </w:t>
      </w:r>
      <w:proofErr w:type="spellStart"/>
      <w:r w:rsidRPr="007628D3">
        <w:rPr>
          <w:rFonts w:ascii="Times New Roman" w:hAnsi="Times New Roman" w:cs="Times New Roman"/>
          <w:color w:val="000000"/>
          <w:sz w:val="24"/>
          <w:szCs w:val="24"/>
          <w:shd w:val="clear" w:color="auto" w:fill="FFFFFF"/>
        </w:rPr>
        <w:t>si</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u </w:t>
      </w:r>
      <w:proofErr w:type="spellStart"/>
      <w:r w:rsidRPr="007628D3">
        <w:rPr>
          <w:rFonts w:ascii="Times New Roman" w:hAnsi="Times New Roman" w:cs="Times New Roman"/>
          <w:color w:val="000000"/>
          <w:sz w:val="24"/>
          <w:szCs w:val="24"/>
          <w:shd w:val="clear" w:color="auto" w:fill="FFFFFF"/>
        </w:rPr>
        <w:t>mblodh</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informacion</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mbi</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mundësitë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sfidat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lidhur</w:t>
      </w:r>
      <w:proofErr w:type="spellEnd"/>
      <w:r w:rsidRPr="007628D3">
        <w:rPr>
          <w:rFonts w:ascii="Times New Roman" w:hAnsi="Times New Roman" w:cs="Times New Roman"/>
          <w:color w:val="000000"/>
          <w:sz w:val="24"/>
          <w:szCs w:val="24"/>
          <w:shd w:val="clear" w:color="auto" w:fill="FFFFFF"/>
        </w:rPr>
        <w:t xml:space="preserve"> me </w:t>
      </w:r>
      <w:proofErr w:type="spellStart"/>
      <w:r w:rsidRPr="007628D3">
        <w:rPr>
          <w:rFonts w:ascii="Times New Roman" w:hAnsi="Times New Roman" w:cs="Times New Roman"/>
          <w:color w:val="000000"/>
          <w:sz w:val="24"/>
          <w:szCs w:val="24"/>
          <w:shd w:val="clear" w:color="auto" w:fill="FFFFFF"/>
        </w:rPr>
        <w:t>objektivat</w:t>
      </w:r>
      <w:proofErr w:type="spellEnd"/>
      <w:r w:rsidRPr="007628D3">
        <w:rPr>
          <w:rFonts w:ascii="Times New Roman" w:hAnsi="Times New Roman" w:cs="Times New Roman"/>
          <w:color w:val="000000"/>
          <w:sz w:val="24"/>
          <w:szCs w:val="24"/>
          <w:shd w:val="clear" w:color="auto" w:fill="FFFFFF"/>
        </w:rPr>
        <w:t xml:space="preserve"> e AKDF-</w:t>
      </w:r>
      <w:proofErr w:type="spellStart"/>
      <w:r w:rsidRPr="007628D3">
        <w:rPr>
          <w:rFonts w:ascii="Times New Roman" w:hAnsi="Times New Roman" w:cs="Times New Roman"/>
          <w:color w:val="000000"/>
          <w:sz w:val="24"/>
          <w:szCs w:val="24"/>
          <w:shd w:val="clear" w:color="auto" w:fill="FFFFFF"/>
        </w:rPr>
        <w:t>së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dhe</w:t>
      </w:r>
      <w:proofErr w:type="spellEnd"/>
      <w:r w:rsidRPr="007628D3">
        <w:rPr>
          <w:rFonts w:ascii="Times New Roman" w:hAnsi="Times New Roman" w:cs="Times New Roman"/>
          <w:color w:val="000000"/>
          <w:sz w:val="24"/>
          <w:szCs w:val="24"/>
          <w:shd w:val="clear" w:color="auto" w:fill="FFFFFF"/>
        </w:rPr>
        <w:t xml:space="preserve"> se </w:t>
      </w:r>
      <w:proofErr w:type="spellStart"/>
      <w:r w:rsidRPr="007628D3">
        <w:rPr>
          <w:rFonts w:ascii="Times New Roman" w:hAnsi="Times New Roman" w:cs="Times New Roman"/>
          <w:color w:val="000000"/>
          <w:sz w:val="24"/>
          <w:szCs w:val="24"/>
          <w:shd w:val="clear" w:color="auto" w:fill="FFFFFF"/>
        </w:rPr>
        <w:t>çfarë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fëmijët</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duan</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ndryshojnë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në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të</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ardhmen</w:t>
      </w:r>
      <w:proofErr w:type="spellEnd"/>
      <w:r w:rsidRPr="007628D3">
        <w:rPr>
          <w:rFonts w:ascii="Times New Roman" w:hAnsi="Times New Roman" w:cs="Times New Roman"/>
          <w:color w:val="000000"/>
          <w:sz w:val="24"/>
          <w:szCs w:val="24"/>
          <w:shd w:val="clear" w:color="auto" w:fill="FFFFFF"/>
        </w:rPr>
        <w:t xml:space="preserve"> Kane </w:t>
      </w:r>
      <w:proofErr w:type="spellStart"/>
      <w:r w:rsidRPr="007628D3">
        <w:rPr>
          <w:rFonts w:ascii="Times New Roman" w:hAnsi="Times New Roman" w:cs="Times New Roman"/>
          <w:color w:val="000000"/>
          <w:sz w:val="24"/>
          <w:szCs w:val="24"/>
          <w:shd w:val="clear" w:color="auto" w:fill="FFFFFF"/>
        </w:rPr>
        <w:t>marre</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pjese</w:t>
      </w:r>
      <w:proofErr w:type="spellEnd"/>
      <w:r w:rsidRPr="007628D3">
        <w:rPr>
          <w:rFonts w:ascii="Times New Roman" w:hAnsi="Times New Roman" w:cs="Times New Roman"/>
          <w:color w:val="000000"/>
          <w:sz w:val="24"/>
          <w:szCs w:val="24"/>
          <w:shd w:val="clear" w:color="auto" w:fill="FFFFFF"/>
        </w:rPr>
        <w:t xml:space="preserve"> ne </w:t>
      </w:r>
      <w:proofErr w:type="spellStart"/>
      <w:r w:rsidRPr="007628D3">
        <w:rPr>
          <w:rFonts w:ascii="Times New Roman" w:hAnsi="Times New Roman" w:cs="Times New Roman"/>
          <w:color w:val="000000"/>
          <w:sz w:val="24"/>
          <w:szCs w:val="24"/>
          <w:shd w:val="clear" w:color="auto" w:fill="FFFFFF"/>
        </w:rPr>
        <w:t>konsultim</w:t>
      </w:r>
      <w:proofErr w:type="spellEnd"/>
      <w:r w:rsidRPr="007628D3">
        <w:rPr>
          <w:rFonts w:ascii="Times New Roman" w:hAnsi="Times New Roman" w:cs="Times New Roman"/>
          <w:color w:val="000000"/>
          <w:sz w:val="24"/>
          <w:szCs w:val="24"/>
          <w:shd w:val="clear" w:color="auto" w:fill="FFFFFF"/>
        </w:rPr>
        <w:t xml:space="preserve"> </w:t>
      </w:r>
      <w:proofErr w:type="spellStart"/>
      <w:r w:rsidRPr="007628D3">
        <w:rPr>
          <w:rFonts w:ascii="Times New Roman" w:hAnsi="Times New Roman" w:cs="Times New Roman"/>
          <w:color w:val="000000"/>
          <w:sz w:val="24"/>
          <w:szCs w:val="24"/>
          <w:shd w:val="clear" w:color="auto" w:fill="FFFFFF"/>
        </w:rPr>
        <w:t>rreth</w:t>
      </w:r>
      <w:proofErr w:type="spellEnd"/>
      <w:r w:rsidRPr="007628D3">
        <w:rPr>
          <w:rFonts w:ascii="Times New Roman" w:hAnsi="Times New Roman" w:cs="Times New Roman"/>
          <w:color w:val="000000"/>
          <w:sz w:val="24"/>
          <w:szCs w:val="24"/>
          <w:shd w:val="clear" w:color="auto" w:fill="FFFFFF"/>
        </w:rPr>
        <w:t xml:space="preserve"> 120 </w:t>
      </w:r>
      <w:proofErr w:type="spellStart"/>
      <w:r w:rsidRPr="007628D3">
        <w:rPr>
          <w:rFonts w:ascii="Times New Roman" w:hAnsi="Times New Roman" w:cs="Times New Roman"/>
          <w:color w:val="000000"/>
          <w:sz w:val="24"/>
          <w:szCs w:val="24"/>
          <w:shd w:val="clear" w:color="auto" w:fill="FFFFFF"/>
        </w:rPr>
        <w:t>femije</w:t>
      </w:r>
      <w:proofErr w:type="spellEnd"/>
    </w:p>
    <w:p w14:paraId="1B0C42EA" w14:textId="77777777" w:rsidR="007628D3" w:rsidRPr="00F43A65" w:rsidRDefault="007628D3" w:rsidP="007628D3">
      <w:pPr>
        <w:jc w:val="both"/>
        <w:rPr>
          <w:rFonts w:ascii="Times New Roman" w:hAnsi="Times New Roman" w:cs="Times New Roman"/>
          <w:color w:val="000000"/>
          <w:sz w:val="24"/>
          <w:szCs w:val="24"/>
          <w:shd w:val="clear" w:color="auto" w:fill="FFFFFF"/>
        </w:rPr>
      </w:pPr>
    </w:p>
    <w:p w14:paraId="6B79EA8A" w14:textId="75AA3C9A" w:rsidR="00F43A65" w:rsidRDefault="003029DE" w:rsidP="007628D3">
      <w:pPr>
        <w:jc w:val="both"/>
        <w:rPr>
          <w:rFonts w:ascii="Times New Roman" w:hAnsi="Times New Roman" w:cs="Times New Roman"/>
          <w:b/>
          <w:bCs/>
          <w:sz w:val="24"/>
          <w:szCs w:val="24"/>
        </w:rPr>
      </w:pPr>
      <w:r>
        <w:rPr>
          <w:rFonts w:ascii="Times New Roman" w:hAnsi="Times New Roman" w:cs="Times New Roman"/>
          <w:b/>
          <w:bCs/>
          <w:sz w:val="24"/>
          <w:szCs w:val="24"/>
        </w:rPr>
        <w:t xml:space="preserve">9. </w:t>
      </w:r>
      <w:proofErr w:type="spellStart"/>
      <w:r w:rsidR="007628D3">
        <w:rPr>
          <w:rFonts w:ascii="Times New Roman" w:hAnsi="Times New Roman" w:cs="Times New Roman"/>
          <w:b/>
          <w:bCs/>
          <w:sz w:val="24"/>
          <w:szCs w:val="24"/>
        </w:rPr>
        <w:t>Aktivitet</w:t>
      </w:r>
      <w:proofErr w:type="spellEnd"/>
      <w:r w:rsidR="007628D3">
        <w:rPr>
          <w:rFonts w:ascii="Times New Roman" w:hAnsi="Times New Roman" w:cs="Times New Roman"/>
          <w:b/>
          <w:bCs/>
          <w:sz w:val="24"/>
          <w:szCs w:val="24"/>
        </w:rPr>
        <w:t xml:space="preserve"> </w:t>
      </w:r>
      <w:proofErr w:type="spellStart"/>
      <w:proofErr w:type="gramStart"/>
      <w:r w:rsidR="007628D3">
        <w:rPr>
          <w:rFonts w:ascii="Times New Roman" w:hAnsi="Times New Roman" w:cs="Times New Roman"/>
          <w:b/>
          <w:bCs/>
          <w:sz w:val="24"/>
          <w:szCs w:val="24"/>
        </w:rPr>
        <w:t>sensibilizuese</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që</w:t>
      </w:r>
      <w:proofErr w:type="spellEnd"/>
      <w:proofErr w:type="gram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kanë</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në</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fokus</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të</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drejtat</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dhe</w:t>
      </w:r>
      <w:proofErr w:type="spellEnd"/>
      <w:r w:rsidR="007628D3">
        <w:rPr>
          <w:rFonts w:ascii="Times New Roman" w:hAnsi="Times New Roman" w:cs="Times New Roman"/>
          <w:b/>
          <w:bCs/>
          <w:sz w:val="24"/>
          <w:szCs w:val="24"/>
        </w:rPr>
        <w:t xml:space="preserve"> </w:t>
      </w:r>
      <w:proofErr w:type="spellStart"/>
      <w:r w:rsidR="007628D3">
        <w:rPr>
          <w:rFonts w:ascii="Times New Roman" w:hAnsi="Times New Roman" w:cs="Times New Roman"/>
          <w:b/>
          <w:bCs/>
          <w:sz w:val="24"/>
          <w:szCs w:val="24"/>
        </w:rPr>
        <w:t>pjesmarrjen</w:t>
      </w:r>
      <w:proofErr w:type="spellEnd"/>
      <w:r w:rsidR="007628D3">
        <w:rPr>
          <w:rFonts w:ascii="Times New Roman" w:hAnsi="Times New Roman" w:cs="Times New Roman"/>
          <w:b/>
          <w:bCs/>
          <w:sz w:val="24"/>
          <w:szCs w:val="24"/>
        </w:rPr>
        <w:t xml:space="preserve"> e </w:t>
      </w:r>
      <w:proofErr w:type="spellStart"/>
      <w:r w:rsidR="007628D3">
        <w:rPr>
          <w:rFonts w:ascii="Times New Roman" w:hAnsi="Times New Roman" w:cs="Times New Roman"/>
          <w:b/>
          <w:bCs/>
          <w:sz w:val="24"/>
          <w:szCs w:val="24"/>
        </w:rPr>
        <w:t>fëmijëve</w:t>
      </w:r>
      <w:proofErr w:type="spellEnd"/>
    </w:p>
    <w:p w14:paraId="0682B9A6" w14:textId="77777777" w:rsidR="007628D3" w:rsidRPr="001847A3" w:rsidRDefault="007628D3" w:rsidP="001847A3">
      <w:pPr>
        <w:framePr w:hSpace="180" w:wrap="around" w:vAnchor="text" w:hAnchor="text" w:x="113" w:y="1"/>
        <w:ind w:left="360"/>
        <w:jc w:val="both"/>
        <w:rPr>
          <w:rFonts w:ascii="Times New Roman" w:hAnsi="Times New Roman" w:cs="Times New Roman"/>
          <w:i/>
          <w:iCs/>
          <w:sz w:val="24"/>
          <w:szCs w:val="24"/>
          <w:lang w:val="it-IT"/>
        </w:rPr>
      </w:pPr>
      <w:r w:rsidRPr="001847A3">
        <w:rPr>
          <w:rFonts w:ascii="Times New Roman" w:hAnsi="Times New Roman" w:cs="Times New Roman"/>
          <w:i/>
          <w:iCs/>
          <w:sz w:val="24"/>
          <w:szCs w:val="24"/>
          <w:lang w:val="it-IT"/>
        </w:rPr>
        <w:t>10 Shkurt - Dita Botërore e Internetit të Sigurt</w:t>
      </w:r>
    </w:p>
    <w:p w14:paraId="4A2A199B" w14:textId="0A0A8F3D" w:rsidR="00C04FE2" w:rsidRDefault="00C04FE2" w:rsidP="001847A3">
      <w:pPr>
        <w:spacing w:after="0" w:line="276" w:lineRule="auto"/>
        <w:jc w:val="both"/>
        <w:rPr>
          <w:rFonts w:ascii="Times New Roman" w:hAnsi="Times New Roman" w:cs="Times New Roman"/>
          <w:bCs/>
          <w:sz w:val="24"/>
          <w:szCs w:val="24"/>
        </w:rPr>
      </w:pPr>
    </w:p>
    <w:p w14:paraId="501E319B" w14:textId="77777777" w:rsidR="001847A3" w:rsidRDefault="001847A3" w:rsidP="001847A3">
      <w:pPr>
        <w:spacing w:after="0" w:line="276" w:lineRule="auto"/>
        <w:jc w:val="both"/>
        <w:rPr>
          <w:rFonts w:ascii="Times New Roman" w:hAnsi="Times New Roman" w:cs="Times New Roman"/>
          <w:bCs/>
          <w:sz w:val="24"/>
          <w:szCs w:val="24"/>
        </w:rPr>
      </w:pPr>
    </w:p>
    <w:p w14:paraId="40DF5B7F" w14:textId="550F8996" w:rsidR="001847A3" w:rsidRPr="001847A3" w:rsidRDefault="001847A3" w:rsidP="001847A3">
      <w:pPr>
        <w:spacing w:after="0" w:line="276" w:lineRule="auto"/>
        <w:jc w:val="both"/>
        <w:rPr>
          <w:rFonts w:ascii="Times New Roman" w:hAnsi="Times New Roman" w:cs="Times New Roman"/>
          <w:bCs/>
          <w:sz w:val="24"/>
          <w:szCs w:val="24"/>
        </w:rPr>
      </w:pPr>
      <w:r w:rsidRPr="001847A3">
        <w:rPr>
          <w:rFonts w:ascii="Times New Roman" w:hAnsi="Times New Roman" w:cs="Times New Roman"/>
          <w:bCs/>
          <w:sz w:val="24"/>
          <w:szCs w:val="24"/>
        </w:rPr>
        <w:t xml:space="preserve">Ne </w:t>
      </w:r>
      <w:proofErr w:type="spellStart"/>
      <w:r w:rsidRPr="001847A3">
        <w:rPr>
          <w:rFonts w:ascii="Times New Roman" w:hAnsi="Times New Roman" w:cs="Times New Roman"/>
          <w:bCs/>
          <w:sz w:val="24"/>
          <w:szCs w:val="24"/>
        </w:rPr>
        <w:t>kuader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dites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boterore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Internetir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Sigurt</w:t>
      </w:r>
      <w:proofErr w:type="spellEnd"/>
      <w:r w:rsidRPr="001847A3">
        <w:rPr>
          <w:rFonts w:ascii="Times New Roman" w:hAnsi="Times New Roman" w:cs="Times New Roman"/>
          <w:bCs/>
          <w:sz w:val="24"/>
          <w:szCs w:val="24"/>
        </w:rPr>
        <w:t xml:space="preserve"> ASHDMF ne </w:t>
      </w:r>
      <w:proofErr w:type="spellStart"/>
      <w:r w:rsidRPr="001847A3">
        <w:rPr>
          <w:rFonts w:ascii="Times New Roman" w:hAnsi="Times New Roman" w:cs="Times New Roman"/>
          <w:bCs/>
          <w:sz w:val="24"/>
          <w:szCs w:val="24"/>
        </w:rPr>
        <w:t>bashkepunim</w:t>
      </w:r>
      <w:proofErr w:type="spellEnd"/>
      <w:r w:rsidRPr="001847A3">
        <w:rPr>
          <w:rFonts w:ascii="Times New Roman" w:hAnsi="Times New Roman" w:cs="Times New Roman"/>
          <w:bCs/>
          <w:sz w:val="24"/>
          <w:szCs w:val="24"/>
        </w:rPr>
        <w:t xml:space="preserve"> me SHSSH, </w:t>
      </w:r>
      <w:proofErr w:type="spellStart"/>
      <w:r w:rsidRPr="001847A3">
        <w:rPr>
          <w:rFonts w:ascii="Times New Roman" w:hAnsi="Times New Roman" w:cs="Times New Roman"/>
          <w:bCs/>
          <w:sz w:val="24"/>
          <w:szCs w:val="24"/>
        </w:rPr>
        <w:t>Shkollen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Qemal</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Stafa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Tirane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organizua</w:t>
      </w:r>
      <w:r>
        <w:rPr>
          <w:rFonts w:ascii="Times New Roman" w:hAnsi="Times New Roman" w:cs="Times New Roman"/>
          <w:bCs/>
          <w:sz w:val="24"/>
          <w:szCs w:val="24"/>
        </w:rPr>
        <w:t>n</w:t>
      </w:r>
      <w:proofErr w:type="spellEnd"/>
      <w:r w:rsidRPr="001847A3">
        <w:rPr>
          <w:rFonts w:ascii="Times New Roman" w:hAnsi="Times New Roman" w:cs="Times New Roman"/>
          <w:bCs/>
          <w:sz w:val="24"/>
          <w:szCs w:val="24"/>
        </w:rPr>
        <w:t xml:space="preserve"> ne </w:t>
      </w:r>
      <w:proofErr w:type="spellStart"/>
      <w:r w:rsidRPr="001847A3">
        <w:rPr>
          <w:rFonts w:ascii="Times New Roman" w:hAnsi="Times New Roman" w:cs="Times New Roman"/>
          <w:bCs/>
          <w:sz w:val="24"/>
          <w:szCs w:val="24"/>
        </w:rPr>
        <w:t>Qendrën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Tumo</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Bashkisë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Tiranë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me COD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kryeministri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Aktivitetet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janë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zhvilluar</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nxënësit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disa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shkolla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Tiranës</w:t>
      </w:r>
      <w:proofErr w:type="spellEnd"/>
      <w:r w:rsidRPr="001847A3">
        <w:rPr>
          <w:rFonts w:ascii="Times New Roman" w:hAnsi="Times New Roman" w:cs="Times New Roman"/>
          <w:bCs/>
          <w:sz w:val="24"/>
          <w:szCs w:val="24"/>
        </w:rPr>
        <w:t>.</w:t>
      </w:r>
    </w:p>
    <w:p w14:paraId="6BA37986" w14:textId="6CC63B55" w:rsidR="001847A3" w:rsidRPr="001847A3" w:rsidRDefault="001847A3" w:rsidP="001847A3">
      <w:pPr>
        <w:spacing w:after="0" w:line="276" w:lineRule="auto"/>
        <w:jc w:val="both"/>
        <w:rPr>
          <w:rFonts w:ascii="Times New Roman" w:hAnsi="Times New Roman" w:cs="Times New Roman"/>
          <w:bCs/>
          <w:sz w:val="24"/>
          <w:szCs w:val="24"/>
        </w:rPr>
      </w:pPr>
      <w:proofErr w:type="spellStart"/>
      <w:r w:rsidRPr="001847A3">
        <w:rPr>
          <w:rFonts w:ascii="Times New Roman" w:hAnsi="Times New Roman" w:cs="Times New Roman"/>
          <w:bCs/>
          <w:sz w:val="24"/>
          <w:szCs w:val="24"/>
        </w:rPr>
        <w:t>Moren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pjese</w:t>
      </w:r>
      <w:proofErr w:type="spellEnd"/>
      <w:r w:rsidRPr="001847A3">
        <w:rPr>
          <w:rFonts w:ascii="Times New Roman" w:hAnsi="Times New Roman" w:cs="Times New Roman"/>
          <w:bCs/>
          <w:sz w:val="24"/>
          <w:szCs w:val="24"/>
        </w:rPr>
        <w:t xml:space="preserve"> 30 </w:t>
      </w:r>
      <w:proofErr w:type="spellStart"/>
      <w:r w:rsidRPr="001847A3">
        <w:rPr>
          <w:rFonts w:ascii="Times New Roman" w:hAnsi="Times New Roman" w:cs="Times New Roman"/>
          <w:bCs/>
          <w:sz w:val="24"/>
          <w:szCs w:val="24"/>
        </w:rPr>
        <w:t>fëmijë</w:t>
      </w:r>
      <w:proofErr w:type="spellEnd"/>
    </w:p>
    <w:p w14:paraId="16B33631" w14:textId="77777777" w:rsidR="001847A3" w:rsidRDefault="001847A3" w:rsidP="001847A3">
      <w:pPr>
        <w:spacing w:after="0" w:line="276" w:lineRule="auto"/>
        <w:jc w:val="both"/>
        <w:rPr>
          <w:rFonts w:ascii="Times New Roman" w:hAnsi="Times New Roman" w:cs="Times New Roman"/>
          <w:bCs/>
          <w:sz w:val="24"/>
          <w:szCs w:val="24"/>
        </w:rPr>
      </w:pPr>
    </w:p>
    <w:p w14:paraId="797A0409" w14:textId="3161F9A6" w:rsidR="001847A3" w:rsidRPr="001847A3" w:rsidRDefault="001847A3" w:rsidP="001847A3">
      <w:pPr>
        <w:spacing w:after="0" w:line="276" w:lineRule="auto"/>
        <w:jc w:val="both"/>
        <w:rPr>
          <w:rFonts w:ascii="Times New Roman" w:hAnsi="Times New Roman" w:cs="Times New Roman"/>
          <w:bCs/>
          <w:sz w:val="24"/>
          <w:szCs w:val="24"/>
        </w:rPr>
      </w:pPr>
      <w:r w:rsidRPr="001847A3">
        <w:rPr>
          <w:rFonts w:ascii="Times New Roman" w:hAnsi="Times New Roman" w:cs="Times New Roman"/>
          <w:bCs/>
          <w:sz w:val="24"/>
          <w:szCs w:val="24"/>
        </w:rPr>
        <w:t xml:space="preserve">ASHDMF ka </w:t>
      </w:r>
      <w:proofErr w:type="spellStart"/>
      <w:r w:rsidRPr="001847A3">
        <w:rPr>
          <w:rFonts w:ascii="Times New Roman" w:hAnsi="Times New Roman" w:cs="Times New Roman"/>
          <w:bCs/>
          <w:sz w:val="24"/>
          <w:szCs w:val="24"/>
        </w:rPr>
        <w:t>realizuar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takim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sensibilizues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ndërgjegjësues</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shkollave</w:t>
      </w:r>
      <w:proofErr w:type="spellEnd"/>
      <w:r w:rsidRPr="001847A3">
        <w:rPr>
          <w:rFonts w:ascii="Times New Roman" w:hAnsi="Times New Roman" w:cs="Times New Roman"/>
          <w:bCs/>
          <w:sz w:val="24"/>
          <w:szCs w:val="24"/>
        </w:rPr>
        <w:t xml:space="preserve"> 9 </w:t>
      </w:r>
      <w:proofErr w:type="spellStart"/>
      <w:r w:rsidRPr="001847A3">
        <w:rPr>
          <w:rFonts w:ascii="Times New Roman" w:hAnsi="Times New Roman" w:cs="Times New Roman"/>
          <w:bCs/>
          <w:sz w:val="24"/>
          <w:szCs w:val="24"/>
        </w:rPr>
        <w:t>vjeçare</w:t>
      </w:r>
      <w:proofErr w:type="spellEnd"/>
      <w:r w:rsidRPr="001847A3">
        <w:rPr>
          <w:rFonts w:ascii="Times New Roman" w:hAnsi="Times New Roman" w:cs="Times New Roman"/>
          <w:bCs/>
          <w:sz w:val="24"/>
          <w:szCs w:val="24"/>
        </w:rPr>
        <w:t xml:space="preserve"> “Selim </w:t>
      </w:r>
      <w:proofErr w:type="spellStart"/>
      <w:r w:rsidRPr="001847A3">
        <w:rPr>
          <w:rFonts w:ascii="Times New Roman" w:hAnsi="Times New Roman" w:cs="Times New Roman"/>
          <w:bCs/>
          <w:sz w:val="24"/>
          <w:szCs w:val="24"/>
        </w:rPr>
        <w:t>Alliu</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Dibër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Shkolla</w:t>
      </w:r>
      <w:proofErr w:type="spellEnd"/>
      <w:r w:rsidRPr="001847A3">
        <w:rPr>
          <w:rFonts w:ascii="Times New Roman" w:hAnsi="Times New Roman" w:cs="Times New Roman"/>
          <w:bCs/>
          <w:sz w:val="24"/>
          <w:szCs w:val="24"/>
        </w:rPr>
        <w:t xml:space="preserve"> </w:t>
      </w:r>
      <w:proofErr w:type="gramStart"/>
      <w:r w:rsidRPr="001847A3">
        <w:rPr>
          <w:rFonts w:ascii="Times New Roman" w:hAnsi="Times New Roman" w:cs="Times New Roman"/>
          <w:bCs/>
          <w:sz w:val="24"/>
          <w:szCs w:val="24"/>
        </w:rPr>
        <w:t>“ Riza</w:t>
      </w:r>
      <w:proofErr w:type="gram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Apahiu</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Kukës</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qëllim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ndërgjegjësimin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informimin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mbi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ngacmimet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abuzimet</w:t>
      </w:r>
      <w:proofErr w:type="spellEnd"/>
      <w:r w:rsidRPr="001847A3">
        <w:rPr>
          <w:rFonts w:ascii="Times New Roman" w:hAnsi="Times New Roman" w:cs="Times New Roman"/>
          <w:bCs/>
          <w:sz w:val="24"/>
          <w:szCs w:val="24"/>
        </w:rPr>
        <w:t xml:space="preserve"> apo </w:t>
      </w:r>
      <w:proofErr w:type="spellStart"/>
      <w:r w:rsidRPr="001847A3">
        <w:rPr>
          <w:rFonts w:ascii="Times New Roman" w:hAnsi="Times New Roman" w:cs="Times New Roman"/>
          <w:bCs/>
          <w:sz w:val="24"/>
          <w:szCs w:val="24"/>
        </w:rPr>
        <w:t>edhe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formave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ndryshme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dhunës</w:t>
      </w:r>
      <w:proofErr w:type="spellEnd"/>
      <w:r w:rsidRPr="001847A3">
        <w:rPr>
          <w:rFonts w:ascii="Times New Roman" w:hAnsi="Times New Roman" w:cs="Times New Roman"/>
          <w:bCs/>
          <w:sz w:val="24"/>
          <w:szCs w:val="24"/>
        </w:rPr>
        <w:t xml:space="preserve"> online </w:t>
      </w:r>
      <w:proofErr w:type="spellStart"/>
      <w:r w:rsidRPr="001847A3">
        <w:rPr>
          <w:rFonts w:ascii="Times New Roman" w:hAnsi="Times New Roman" w:cs="Times New Roman"/>
          <w:bCs/>
          <w:sz w:val="24"/>
          <w:szCs w:val="24"/>
        </w:rPr>
        <w:t>ndaj</w:t>
      </w:r>
      <w:proofErr w:type="spellEnd"/>
      <w:r w:rsidRPr="001847A3">
        <w:rPr>
          <w:rFonts w:ascii="Times New Roman" w:hAnsi="Times New Roman" w:cs="Times New Roman"/>
          <w:bCs/>
          <w:sz w:val="24"/>
          <w:szCs w:val="24"/>
        </w:rPr>
        <w:t xml:space="preserve"> </w:t>
      </w:r>
      <w:proofErr w:type="spellStart"/>
      <w:proofErr w:type="gramStart"/>
      <w:r w:rsidRPr="001847A3">
        <w:rPr>
          <w:rFonts w:ascii="Times New Roman" w:hAnsi="Times New Roman" w:cs="Times New Roman"/>
          <w:bCs/>
          <w:sz w:val="24"/>
          <w:szCs w:val="24"/>
        </w:rPr>
        <w:t>fëmijëve.Ne</w:t>
      </w:r>
      <w:proofErr w:type="spellEnd"/>
      <w:proofErr w:type="gram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bashkite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Diber</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Kukes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moren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pjese</w:t>
      </w:r>
      <w:proofErr w:type="spellEnd"/>
      <w:r w:rsidRPr="001847A3">
        <w:rPr>
          <w:rFonts w:ascii="Times New Roman" w:hAnsi="Times New Roman" w:cs="Times New Roman"/>
          <w:bCs/>
          <w:sz w:val="24"/>
          <w:szCs w:val="24"/>
        </w:rPr>
        <w:t xml:space="preserve"> 72 </w:t>
      </w:r>
      <w:proofErr w:type="spellStart"/>
      <w:r w:rsidRPr="001847A3">
        <w:rPr>
          <w:rFonts w:ascii="Times New Roman" w:hAnsi="Times New Roman" w:cs="Times New Roman"/>
          <w:bCs/>
          <w:sz w:val="24"/>
          <w:szCs w:val="24"/>
        </w:rPr>
        <w:t>femije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10 </w:t>
      </w:r>
      <w:proofErr w:type="spellStart"/>
      <w:r w:rsidRPr="001847A3">
        <w:rPr>
          <w:rFonts w:ascii="Times New Roman" w:hAnsi="Times New Roman" w:cs="Times New Roman"/>
          <w:bCs/>
          <w:sz w:val="24"/>
          <w:szCs w:val="24"/>
        </w:rPr>
        <w:t>mesues</w:t>
      </w:r>
      <w:proofErr w:type="spellEnd"/>
    </w:p>
    <w:p w14:paraId="6BD6C15A" w14:textId="77777777" w:rsidR="001847A3" w:rsidRDefault="001847A3" w:rsidP="001847A3">
      <w:pPr>
        <w:framePr w:hSpace="180" w:wrap="around" w:vAnchor="text" w:hAnchor="page" w:x="1636" w:y="284"/>
        <w:jc w:val="both"/>
        <w:rPr>
          <w:rFonts w:ascii="Times New Roman" w:hAnsi="Times New Roman" w:cs="Times New Roman"/>
          <w:sz w:val="24"/>
          <w:szCs w:val="24"/>
          <w:lang w:val="it-IT"/>
        </w:rPr>
      </w:pPr>
    </w:p>
    <w:p w14:paraId="28C49195" w14:textId="77777777" w:rsidR="001847A3" w:rsidRPr="001847A3" w:rsidRDefault="001847A3" w:rsidP="001847A3">
      <w:pPr>
        <w:framePr w:hSpace="180" w:wrap="around" w:vAnchor="text" w:hAnchor="page" w:x="1636" w:y="284"/>
        <w:jc w:val="both"/>
        <w:rPr>
          <w:rFonts w:ascii="Times New Roman" w:hAnsi="Times New Roman" w:cs="Times New Roman"/>
          <w:i/>
          <w:iCs/>
          <w:sz w:val="24"/>
          <w:szCs w:val="24"/>
          <w:lang w:val="it-IT"/>
        </w:rPr>
      </w:pPr>
      <w:r w:rsidRPr="001847A3">
        <w:rPr>
          <w:rFonts w:ascii="Times New Roman" w:hAnsi="Times New Roman" w:cs="Times New Roman"/>
          <w:i/>
          <w:iCs/>
          <w:sz w:val="24"/>
          <w:szCs w:val="24"/>
          <w:lang w:val="it-IT"/>
        </w:rPr>
        <w:t>12 Prill – Dita per Mbrojtjen e Femijeve ne Situate Rruge</w:t>
      </w:r>
    </w:p>
    <w:p w14:paraId="04950E16" w14:textId="0BDF2484" w:rsidR="001847A3" w:rsidRDefault="001847A3" w:rsidP="001847A3">
      <w:pPr>
        <w:spacing w:after="0" w:line="276" w:lineRule="auto"/>
        <w:jc w:val="both"/>
        <w:rPr>
          <w:rFonts w:ascii="Times New Roman" w:hAnsi="Times New Roman" w:cs="Times New Roman"/>
          <w:bCs/>
          <w:sz w:val="24"/>
          <w:szCs w:val="24"/>
        </w:rPr>
      </w:pPr>
      <w:r w:rsidRPr="001847A3">
        <w:rPr>
          <w:rFonts w:ascii="Times New Roman" w:hAnsi="Times New Roman" w:cs="Times New Roman"/>
          <w:bCs/>
          <w:sz w:val="24"/>
          <w:szCs w:val="24"/>
        </w:rPr>
        <w:t xml:space="preserve">Java e </w:t>
      </w:r>
      <w:proofErr w:type="spellStart"/>
      <w:r w:rsidRPr="001847A3">
        <w:rPr>
          <w:rFonts w:ascii="Times New Roman" w:hAnsi="Times New Roman" w:cs="Times New Roman"/>
          <w:bCs/>
          <w:sz w:val="24"/>
          <w:szCs w:val="24"/>
        </w:rPr>
        <w:t>Internetit</w:t>
      </w:r>
      <w:proofErr w:type="spellEnd"/>
      <w:r w:rsidRPr="001847A3">
        <w:rPr>
          <w:rFonts w:ascii="Times New Roman" w:hAnsi="Times New Roman" w:cs="Times New Roman"/>
          <w:bCs/>
          <w:sz w:val="24"/>
          <w:szCs w:val="24"/>
        </w:rPr>
        <w:t xml:space="preserve"> të </w:t>
      </w:r>
      <w:proofErr w:type="spellStart"/>
      <w:proofErr w:type="gramStart"/>
      <w:r w:rsidRPr="001847A3">
        <w:rPr>
          <w:rFonts w:ascii="Times New Roman" w:hAnsi="Times New Roman" w:cs="Times New Roman"/>
          <w:bCs/>
          <w:sz w:val="24"/>
          <w:szCs w:val="24"/>
        </w:rPr>
        <w:t>Sigurt</w:t>
      </w:r>
      <w:proofErr w:type="spellEnd"/>
      <w:r w:rsidRPr="001847A3">
        <w:rPr>
          <w:rFonts w:ascii="Times New Roman" w:hAnsi="Times New Roman" w:cs="Times New Roman"/>
          <w:bCs/>
          <w:sz w:val="24"/>
          <w:szCs w:val="24"/>
        </w:rPr>
        <w:t xml:space="preserve"> :</w:t>
      </w:r>
      <w:proofErr w:type="gramEnd"/>
      <w:r w:rsidRPr="001847A3">
        <w:rPr>
          <w:rFonts w:ascii="Times New Roman" w:hAnsi="Times New Roman" w:cs="Times New Roman"/>
          <w:bCs/>
          <w:sz w:val="24"/>
          <w:szCs w:val="24"/>
        </w:rPr>
        <w:t xml:space="preserve">  (109 </w:t>
      </w:r>
      <w:proofErr w:type="spellStart"/>
      <w:r w:rsidRPr="001847A3">
        <w:rPr>
          <w:rFonts w:ascii="Times New Roman" w:hAnsi="Times New Roman" w:cs="Times New Roman"/>
          <w:bCs/>
          <w:sz w:val="24"/>
          <w:szCs w:val="24"/>
        </w:rPr>
        <w:t>pjesëmarës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total)</w:t>
      </w:r>
    </w:p>
    <w:p w14:paraId="4817A334" w14:textId="4DDCEFF6" w:rsidR="001847A3" w:rsidRDefault="001847A3" w:rsidP="001847A3">
      <w:pPr>
        <w:spacing w:after="0" w:line="276" w:lineRule="auto"/>
        <w:jc w:val="both"/>
        <w:rPr>
          <w:rFonts w:ascii="Times New Roman" w:hAnsi="Times New Roman" w:cs="Times New Roman"/>
          <w:bCs/>
          <w:sz w:val="24"/>
          <w:szCs w:val="24"/>
        </w:rPr>
      </w:pPr>
    </w:p>
    <w:p w14:paraId="2FEE83B0" w14:textId="1811CC96" w:rsidR="001847A3" w:rsidRDefault="001847A3" w:rsidP="001847A3">
      <w:pPr>
        <w:spacing w:after="0" w:line="276" w:lineRule="auto"/>
        <w:jc w:val="both"/>
        <w:rPr>
          <w:rFonts w:ascii="Times New Roman" w:hAnsi="Times New Roman" w:cs="Times New Roman"/>
          <w:bCs/>
          <w:sz w:val="24"/>
          <w:szCs w:val="24"/>
        </w:rPr>
      </w:pPr>
      <w:r w:rsidRPr="001847A3">
        <w:rPr>
          <w:rFonts w:ascii="Times New Roman" w:hAnsi="Times New Roman" w:cs="Times New Roman"/>
          <w:bCs/>
          <w:sz w:val="24"/>
          <w:szCs w:val="24"/>
        </w:rPr>
        <w:t xml:space="preserve">ASHDMF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bashkëpunim</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bashkinë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Vlorë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organizoi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një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aktivitet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kuadër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Ditës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Ndërkombëtare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Situatë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Rruge</w:t>
      </w:r>
      <w:proofErr w:type="spellEnd"/>
      <w:r w:rsidRPr="001847A3">
        <w:rPr>
          <w:rFonts w:ascii="Times New Roman" w:hAnsi="Times New Roman" w:cs="Times New Roman"/>
          <w:bCs/>
          <w:sz w:val="24"/>
          <w:szCs w:val="24"/>
        </w:rPr>
        <w:t xml:space="preserve"> </w:t>
      </w:r>
      <w:proofErr w:type="spellStart"/>
      <w:proofErr w:type="gramStart"/>
      <w:r w:rsidRPr="001847A3">
        <w:rPr>
          <w:rFonts w:ascii="Times New Roman" w:hAnsi="Times New Roman" w:cs="Times New Roman"/>
          <w:bCs/>
          <w:sz w:val="24"/>
          <w:szCs w:val="24"/>
        </w:rPr>
        <w:t>Eventi</w:t>
      </w:r>
      <w:proofErr w:type="spellEnd"/>
      <w:r w:rsidRPr="001847A3">
        <w:rPr>
          <w:rFonts w:ascii="Times New Roman" w:hAnsi="Times New Roman" w:cs="Times New Roman"/>
          <w:bCs/>
          <w:sz w:val="24"/>
          <w:szCs w:val="24"/>
        </w:rPr>
        <w:t xml:space="preserve">  u</w:t>
      </w:r>
      <w:proofErr w:type="gram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zhvillua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Qendrën</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Shërbimeve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Mbështetës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Familjën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Vlorë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Qëllimi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këtij</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aktiviteti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është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informim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ndërgjegjësimi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qytetarëve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profesionistëve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mbrojtjen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raportimin</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rasteve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situatë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rruge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takim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morën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pjesë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prindër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marrin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shërbime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pranë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kësaj</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qendre</w:t>
      </w:r>
      <w:proofErr w:type="spellEnd"/>
      <w:r w:rsidRPr="001847A3">
        <w:rPr>
          <w:rFonts w:ascii="Times New Roman" w:hAnsi="Times New Roman" w:cs="Times New Roman"/>
          <w:bCs/>
          <w:sz w:val="24"/>
          <w:szCs w:val="24"/>
        </w:rPr>
        <w:t xml:space="preserve">. 18 </w:t>
      </w:r>
      <w:proofErr w:type="spellStart"/>
      <w:r w:rsidRPr="001847A3">
        <w:rPr>
          <w:rFonts w:ascii="Times New Roman" w:hAnsi="Times New Roman" w:cs="Times New Roman"/>
          <w:bCs/>
          <w:sz w:val="24"/>
          <w:szCs w:val="24"/>
        </w:rPr>
        <w:t>pjesëmarrës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total, 10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4 </w:t>
      </w:r>
      <w:proofErr w:type="spellStart"/>
      <w:r w:rsidRPr="001847A3">
        <w:rPr>
          <w:rFonts w:ascii="Times New Roman" w:hAnsi="Times New Roman" w:cs="Times New Roman"/>
          <w:bCs/>
          <w:sz w:val="24"/>
          <w:szCs w:val="24"/>
        </w:rPr>
        <w:t>prindër</w:t>
      </w:r>
      <w:proofErr w:type="spellEnd"/>
      <w:r w:rsidRPr="001847A3">
        <w:rPr>
          <w:rFonts w:ascii="Times New Roman" w:hAnsi="Times New Roman" w:cs="Times New Roman"/>
          <w:bCs/>
          <w:sz w:val="24"/>
          <w:szCs w:val="24"/>
        </w:rPr>
        <w:t xml:space="preserve">, 2 </w:t>
      </w:r>
      <w:proofErr w:type="spellStart"/>
      <w:r w:rsidRPr="001847A3">
        <w:rPr>
          <w:rFonts w:ascii="Times New Roman" w:hAnsi="Times New Roman" w:cs="Times New Roman"/>
          <w:bCs/>
          <w:sz w:val="24"/>
          <w:szCs w:val="24"/>
        </w:rPr>
        <w:t>psikolog</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punonjës</w:t>
      </w:r>
      <w:proofErr w:type="spellEnd"/>
      <w:r w:rsidRPr="001847A3">
        <w:rPr>
          <w:rFonts w:ascii="Times New Roman" w:hAnsi="Times New Roman" w:cs="Times New Roman"/>
          <w:bCs/>
          <w:sz w:val="24"/>
          <w:szCs w:val="24"/>
        </w:rPr>
        <w:t xml:space="preserve"> social</w:t>
      </w:r>
    </w:p>
    <w:p w14:paraId="62C41B96" w14:textId="77777777" w:rsidR="001847A3" w:rsidRDefault="001847A3" w:rsidP="001847A3">
      <w:pPr>
        <w:spacing w:after="0" w:line="276" w:lineRule="auto"/>
        <w:jc w:val="both"/>
        <w:rPr>
          <w:rFonts w:ascii="Times New Roman" w:hAnsi="Times New Roman" w:cs="Times New Roman"/>
          <w:bCs/>
          <w:sz w:val="24"/>
          <w:szCs w:val="24"/>
        </w:rPr>
      </w:pPr>
    </w:p>
    <w:p w14:paraId="3C7DCADB" w14:textId="77777777" w:rsidR="001847A3" w:rsidRPr="001847A3" w:rsidRDefault="001847A3" w:rsidP="001847A3">
      <w:pPr>
        <w:framePr w:hSpace="180" w:wrap="around" w:vAnchor="text" w:hAnchor="text" w:x="113" w:y="1"/>
        <w:ind w:left="360"/>
        <w:jc w:val="both"/>
        <w:rPr>
          <w:rFonts w:ascii="Times New Roman" w:hAnsi="Times New Roman" w:cs="Times New Roman"/>
          <w:i/>
          <w:iCs/>
          <w:sz w:val="24"/>
          <w:szCs w:val="24"/>
          <w:lang w:val="it-IT"/>
        </w:rPr>
      </w:pPr>
      <w:r w:rsidRPr="001847A3">
        <w:rPr>
          <w:rFonts w:ascii="Times New Roman" w:hAnsi="Times New Roman" w:cs="Times New Roman"/>
          <w:i/>
          <w:iCs/>
          <w:sz w:val="24"/>
          <w:szCs w:val="24"/>
          <w:lang w:val="it-IT"/>
        </w:rPr>
        <w:t>1 Qershori – Dita Botërore e Fëmijëve</w:t>
      </w:r>
    </w:p>
    <w:p w14:paraId="51A23A44" w14:textId="57A21C8B" w:rsidR="001847A3" w:rsidRDefault="001847A3" w:rsidP="001847A3">
      <w:pPr>
        <w:spacing w:after="0" w:line="276" w:lineRule="auto"/>
        <w:jc w:val="both"/>
        <w:rPr>
          <w:rFonts w:ascii="Times New Roman" w:hAnsi="Times New Roman" w:cs="Times New Roman"/>
          <w:bCs/>
          <w:sz w:val="24"/>
          <w:szCs w:val="24"/>
        </w:rPr>
      </w:pPr>
    </w:p>
    <w:p w14:paraId="012DD22C" w14:textId="55E49502" w:rsidR="001847A3" w:rsidRDefault="001847A3" w:rsidP="001847A3">
      <w:pPr>
        <w:spacing w:after="0" w:line="276" w:lineRule="auto"/>
        <w:jc w:val="both"/>
        <w:rPr>
          <w:rFonts w:ascii="Times New Roman" w:hAnsi="Times New Roman" w:cs="Times New Roman"/>
          <w:bCs/>
          <w:sz w:val="24"/>
          <w:szCs w:val="24"/>
        </w:rPr>
      </w:pPr>
    </w:p>
    <w:p w14:paraId="1392A91B" w14:textId="77777777" w:rsidR="001847A3" w:rsidRDefault="001847A3" w:rsidP="001847A3">
      <w:pPr>
        <w:framePr w:hSpace="180" w:wrap="around" w:vAnchor="text" w:hAnchor="text" w:x="113" w:y="1"/>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Takim lidhur me te drejtat e femijeve </w:t>
      </w:r>
      <w:r>
        <w:rPr>
          <w:rFonts w:ascii="Times New Roman" w:hAnsi="Times New Roman" w:cs="Times New Roman"/>
          <w:b/>
          <w:bCs/>
          <w:sz w:val="24"/>
          <w:szCs w:val="24"/>
          <w:lang w:val="nl-NL"/>
        </w:rPr>
        <w:t>me 40 femije</w:t>
      </w:r>
      <w:r>
        <w:rPr>
          <w:rFonts w:ascii="Times New Roman" w:hAnsi="Times New Roman" w:cs="Times New Roman"/>
          <w:sz w:val="24"/>
          <w:szCs w:val="24"/>
          <w:lang w:val="nl-NL"/>
        </w:rPr>
        <w:t xml:space="preserve"> ne shkollen “Tirana Jone”</w:t>
      </w:r>
    </w:p>
    <w:p w14:paraId="3D356251" w14:textId="7C6E325E" w:rsidR="001847A3" w:rsidRDefault="001847A3" w:rsidP="001847A3">
      <w:pPr>
        <w:spacing w:after="0" w:line="276" w:lineRule="auto"/>
        <w:jc w:val="both"/>
        <w:rPr>
          <w:rFonts w:ascii="Times New Roman" w:hAnsi="Times New Roman" w:cs="Times New Roman"/>
          <w:bCs/>
          <w:sz w:val="24"/>
          <w:szCs w:val="24"/>
        </w:rPr>
      </w:pPr>
    </w:p>
    <w:p w14:paraId="2A8F3DE1" w14:textId="5445B2C9" w:rsidR="001847A3" w:rsidRDefault="001847A3" w:rsidP="001847A3">
      <w:pPr>
        <w:spacing w:after="0" w:line="276" w:lineRule="auto"/>
        <w:jc w:val="both"/>
        <w:rPr>
          <w:rFonts w:ascii="Times New Roman" w:hAnsi="Times New Roman" w:cs="Times New Roman"/>
          <w:bCs/>
          <w:sz w:val="24"/>
          <w:szCs w:val="24"/>
        </w:rPr>
      </w:pPr>
    </w:p>
    <w:p w14:paraId="47DDE78B" w14:textId="77777777" w:rsidR="001847A3" w:rsidRPr="001847A3" w:rsidRDefault="001847A3" w:rsidP="001847A3">
      <w:pPr>
        <w:framePr w:hSpace="180" w:wrap="around" w:vAnchor="text" w:hAnchor="text" w:x="113" w:y="1"/>
        <w:ind w:left="360"/>
        <w:jc w:val="both"/>
        <w:rPr>
          <w:rFonts w:ascii="Times New Roman" w:hAnsi="Times New Roman" w:cs="Times New Roman"/>
          <w:i/>
          <w:iCs/>
          <w:sz w:val="24"/>
          <w:szCs w:val="24"/>
          <w:lang w:val="it-IT"/>
        </w:rPr>
      </w:pPr>
      <w:r w:rsidRPr="001847A3">
        <w:rPr>
          <w:rFonts w:ascii="Times New Roman" w:hAnsi="Times New Roman" w:cs="Times New Roman"/>
          <w:i/>
          <w:iCs/>
          <w:sz w:val="24"/>
          <w:szCs w:val="24"/>
          <w:lang w:val="it-IT"/>
        </w:rPr>
        <w:lastRenderedPageBreak/>
        <w:t>12 Qershori – Dita Kunder Shfrytezimit per Pune te Femijeve</w:t>
      </w:r>
    </w:p>
    <w:p w14:paraId="10E89EE4" w14:textId="2654A6D0" w:rsidR="001847A3" w:rsidRDefault="001847A3" w:rsidP="001847A3">
      <w:pPr>
        <w:spacing w:after="0" w:line="276" w:lineRule="auto"/>
        <w:jc w:val="both"/>
        <w:rPr>
          <w:rFonts w:ascii="Times New Roman" w:hAnsi="Times New Roman" w:cs="Times New Roman"/>
          <w:bCs/>
          <w:sz w:val="24"/>
          <w:szCs w:val="24"/>
        </w:rPr>
      </w:pPr>
    </w:p>
    <w:p w14:paraId="1890513B" w14:textId="73890BD6" w:rsidR="001847A3" w:rsidRDefault="001847A3" w:rsidP="001847A3">
      <w:pPr>
        <w:spacing w:after="0" w:line="276" w:lineRule="auto"/>
        <w:jc w:val="both"/>
        <w:rPr>
          <w:rFonts w:ascii="Times New Roman" w:hAnsi="Times New Roman" w:cs="Times New Roman"/>
          <w:bCs/>
          <w:sz w:val="24"/>
          <w:szCs w:val="24"/>
        </w:rPr>
      </w:pPr>
    </w:p>
    <w:p w14:paraId="630A53B8" w14:textId="77777777" w:rsidR="001847A3" w:rsidRPr="001847A3" w:rsidRDefault="001847A3" w:rsidP="001847A3">
      <w:pPr>
        <w:spacing w:after="0" w:line="276" w:lineRule="auto"/>
        <w:jc w:val="both"/>
        <w:rPr>
          <w:rFonts w:ascii="Times New Roman" w:hAnsi="Times New Roman" w:cs="Times New Roman"/>
          <w:bCs/>
          <w:sz w:val="24"/>
          <w:szCs w:val="24"/>
        </w:rPr>
      </w:pP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kuadër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Ditës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Ndërkombëtare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kundër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punës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fëmijëve</w:t>
      </w:r>
      <w:proofErr w:type="spellEnd"/>
      <w:r w:rsidRPr="001847A3">
        <w:rPr>
          <w:rFonts w:ascii="Times New Roman" w:hAnsi="Times New Roman" w:cs="Times New Roman"/>
          <w:bCs/>
          <w:sz w:val="24"/>
          <w:szCs w:val="24"/>
        </w:rPr>
        <w:t xml:space="preserve"> ASHDMF </w:t>
      </w:r>
      <w:proofErr w:type="spellStart"/>
      <w:r w:rsidRPr="001847A3">
        <w:rPr>
          <w:rFonts w:ascii="Times New Roman" w:hAnsi="Times New Roman" w:cs="Times New Roman"/>
          <w:bCs/>
          <w:sz w:val="24"/>
          <w:szCs w:val="24"/>
        </w:rPr>
        <w:t>organizoi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takim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Bashkinë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Berat</w:t>
      </w:r>
      <w:proofErr w:type="spellEnd"/>
      <w:r w:rsidRPr="001847A3">
        <w:rPr>
          <w:rFonts w:ascii="Times New Roman" w:hAnsi="Times New Roman" w:cs="Times New Roman"/>
          <w:bCs/>
          <w:sz w:val="24"/>
          <w:szCs w:val="24"/>
        </w:rPr>
        <w:t xml:space="preserve"> me NJMF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aktorët</w:t>
      </w:r>
      <w:proofErr w:type="spellEnd"/>
      <w:r w:rsidRPr="001847A3">
        <w:rPr>
          <w:rFonts w:ascii="Times New Roman" w:hAnsi="Times New Roman" w:cs="Times New Roman"/>
          <w:bCs/>
          <w:sz w:val="24"/>
          <w:szCs w:val="24"/>
        </w:rPr>
        <w:t xml:space="preserve"> vendor.</w:t>
      </w:r>
    </w:p>
    <w:p w14:paraId="1E3A9F99" w14:textId="0C35FC11" w:rsidR="001847A3" w:rsidRPr="001847A3" w:rsidRDefault="001847A3" w:rsidP="001847A3">
      <w:pPr>
        <w:spacing w:after="0" w:line="276" w:lineRule="auto"/>
        <w:jc w:val="both"/>
        <w:rPr>
          <w:rFonts w:ascii="Times New Roman" w:hAnsi="Times New Roman" w:cs="Times New Roman"/>
          <w:bCs/>
          <w:sz w:val="24"/>
          <w:szCs w:val="24"/>
        </w:rPr>
      </w:pP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takim</w:t>
      </w:r>
      <w:proofErr w:type="spellEnd"/>
      <w:r w:rsidRPr="001847A3">
        <w:rPr>
          <w:rFonts w:ascii="Times New Roman" w:hAnsi="Times New Roman" w:cs="Times New Roman"/>
          <w:bCs/>
          <w:sz w:val="24"/>
          <w:szCs w:val="24"/>
        </w:rPr>
        <w:t xml:space="preserve"> u </w:t>
      </w:r>
      <w:proofErr w:type="spellStart"/>
      <w:r w:rsidRPr="001847A3">
        <w:rPr>
          <w:rFonts w:ascii="Times New Roman" w:hAnsi="Times New Roman" w:cs="Times New Roman"/>
          <w:bCs/>
          <w:sz w:val="24"/>
          <w:szCs w:val="24"/>
        </w:rPr>
        <w:t>diskutua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parandalimin</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punës</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mbrojtjen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aksesin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arsim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fëmijët</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shfrytëzuar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ekonomikisht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r w:rsidRPr="001847A3">
        <w:rPr>
          <w:rFonts w:ascii="Times New Roman" w:hAnsi="Times New Roman" w:cs="Times New Roman"/>
          <w:bCs/>
          <w:sz w:val="24"/>
          <w:szCs w:val="24"/>
        </w:rPr>
        <w:t>dentifikimin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ngritjen</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skuadrrave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te</w:t>
      </w:r>
      <w:proofErr w:type="spellEnd"/>
      <w:r w:rsidRPr="001847A3">
        <w:rPr>
          <w:rFonts w:ascii="Times New Roman" w:hAnsi="Times New Roman" w:cs="Times New Roman"/>
          <w:bCs/>
          <w:sz w:val="24"/>
          <w:szCs w:val="24"/>
        </w:rPr>
        <w:t xml:space="preserve"> </w:t>
      </w:r>
      <w:proofErr w:type="spellStart"/>
      <w:proofErr w:type="gramStart"/>
      <w:r w:rsidRPr="001847A3">
        <w:rPr>
          <w:rFonts w:ascii="Times New Roman" w:hAnsi="Times New Roman" w:cs="Times New Roman"/>
          <w:bCs/>
          <w:sz w:val="24"/>
          <w:szCs w:val="24"/>
        </w:rPr>
        <w:t>terrenit</w:t>
      </w:r>
      <w:proofErr w:type="spellEnd"/>
      <w:r w:rsidRPr="001847A3">
        <w:rPr>
          <w:rFonts w:ascii="Times New Roman" w:hAnsi="Times New Roman" w:cs="Times New Roman"/>
          <w:bCs/>
          <w:sz w:val="24"/>
          <w:szCs w:val="24"/>
        </w:rPr>
        <w:t xml:space="preserve"> .</w:t>
      </w:r>
      <w:proofErr w:type="gramEnd"/>
    </w:p>
    <w:p w14:paraId="4A097DAF" w14:textId="77777777" w:rsidR="001847A3" w:rsidRPr="001847A3" w:rsidRDefault="001847A3" w:rsidP="001847A3">
      <w:pPr>
        <w:spacing w:after="0" w:line="276" w:lineRule="auto"/>
        <w:jc w:val="both"/>
        <w:rPr>
          <w:rFonts w:ascii="Times New Roman" w:hAnsi="Times New Roman" w:cs="Times New Roman"/>
          <w:bCs/>
          <w:sz w:val="24"/>
          <w:szCs w:val="24"/>
        </w:rPr>
      </w:pPr>
      <w:r w:rsidRPr="001847A3">
        <w:rPr>
          <w:rFonts w:ascii="Times New Roman" w:hAnsi="Times New Roman" w:cs="Times New Roman"/>
          <w:bCs/>
          <w:sz w:val="24"/>
          <w:szCs w:val="24"/>
        </w:rPr>
        <w:t xml:space="preserve"> </w:t>
      </w:r>
    </w:p>
    <w:p w14:paraId="2580C024" w14:textId="62AEAC29" w:rsidR="001847A3" w:rsidRPr="001847A3" w:rsidRDefault="001847A3" w:rsidP="001847A3">
      <w:pPr>
        <w:spacing w:after="0" w:line="276" w:lineRule="auto"/>
        <w:jc w:val="both"/>
        <w:rPr>
          <w:rFonts w:ascii="Times New Roman" w:hAnsi="Times New Roman" w:cs="Times New Roman"/>
          <w:bCs/>
          <w:sz w:val="24"/>
          <w:szCs w:val="24"/>
        </w:rPr>
      </w:pPr>
      <w:r w:rsidRPr="001847A3">
        <w:rPr>
          <w:rFonts w:ascii="Times New Roman" w:hAnsi="Times New Roman" w:cs="Times New Roman"/>
          <w:bCs/>
          <w:sz w:val="24"/>
          <w:szCs w:val="24"/>
        </w:rPr>
        <w:t xml:space="preserve">ASHDMF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bashkëpunim</w:t>
      </w:r>
      <w:proofErr w:type="spellEnd"/>
      <w:r w:rsidRPr="001847A3">
        <w:rPr>
          <w:rFonts w:ascii="Times New Roman" w:hAnsi="Times New Roman" w:cs="Times New Roman"/>
          <w:bCs/>
          <w:sz w:val="24"/>
          <w:szCs w:val="24"/>
        </w:rPr>
        <w:t xml:space="preserve"> </w:t>
      </w:r>
      <w:proofErr w:type="gramStart"/>
      <w:r w:rsidRPr="001847A3">
        <w:rPr>
          <w:rFonts w:ascii="Times New Roman" w:hAnsi="Times New Roman" w:cs="Times New Roman"/>
          <w:bCs/>
          <w:sz w:val="24"/>
          <w:szCs w:val="24"/>
        </w:rPr>
        <w:t xml:space="preserve">me  </w:t>
      </w:r>
      <w:proofErr w:type="spellStart"/>
      <w:r w:rsidRPr="001847A3">
        <w:rPr>
          <w:rFonts w:ascii="Times New Roman" w:hAnsi="Times New Roman" w:cs="Times New Roman"/>
          <w:bCs/>
          <w:sz w:val="24"/>
          <w:szCs w:val="24"/>
        </w:rPr>
        <w:t>Njësinë</w:t>
      </w:r>
      <w:proofErr w:type="spellEnd"/>
      <w:proofErr w:type="gramEnd"/>
      <w:r w:rsidRPr="001847A3">
        <w:rPr>
          <w:rFonts w:ascii="Times New Roman" w:hAnsi="Times New Roman" w:cs="Times New Roman"/>
          <w:bCs/>
          <w:sz w:val="24"/>
          <w:szCs w:val="24"/>
        </w:rPr>
        <w:t xml:space="preserve"> Administrative nr 9 </w:t>
      </w:r>
      <w:proofErr w:type="spellStart"/>
      <w:r w:rsidRPr="001847A3">
        <w:rPr>
          <w:rFonts w:ascii="Times New Roman" w:hAnsi="Times New Roman" w:cs="Times New Roman"/>
          <w:bCs/>
          <w:sz w:val="24"/>
          <w:szCs w:val="24"/>
        </w:rPr>
        <w:t>bashkia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Tiranë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kanë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organizuar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aktivitet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kushtuar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takim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morën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pjesë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krytetari</w:t>
      </w:r>
      <w:proofErr w:type="spellEnd"/>
      <w:r w:rsidRPr="001847A3">
        <w:rPr>
          <w:rFonts w:ascii="Times New Roman" w:hAnsi="Times New Roman" w:cs="Times New Roman"/>
          <w:bCs/>
          <w:sz w:val="24"/>
          <w:szCs w:val="24"/>
        </w:rPr>
        <w:t xml:space="preserve"> </w:t>
      </w:r>
      <w:proofErr w:type="spellStart"/>
      <w:proofErr w:type="gramStart"/>
      <w:r w:rsidRPr="001847A3">
        <w:rPr>
          <w:rFonts w:ascii="Times New Roman" w:hAnsi="Times New Roman" w:cs="Times New Roman"/>
          <w:bCs/>
          <w:sz w:val="24"/>
          <w:szCs w:val="24"/>
        </w:rPr>
        <w:t>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Njësisë</w:t>
      </w:r>
      <w:proofErr w:type="spellEnd"/>
      <w:proofErr w:type="gramEnd"/>
      <w:r w:rsidRPr="001847A3">
        <w:rPr>
          <w:rFonts w:ascii="Times New Roman" w:hAnsi="Times New Roman" w:cs="Times New Roman"/>
          <w:bCs/>
          <w:sz w:val="24"/>
          <w:szCs w:val="24"/>
        </w:rPr>
        <w:t xml:space="preserve"> Administrative nr 9, PMF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prindër</w:t>
      </w:r>
      <w:proofErr w:type="spellEnd"/>
      <w:r w:rsidRPr="001847A3">
        <w:rPr>
          <w:rFonts w:ascii="Times New Roman" w:hAnsi="Times New Roman" w:cs="Times New Roman"/>
          <w:bCs/>
          <w:sz w:val="24"/>
          <w:szCs w:val="24"/>
        </w:rPr>
        <w:t>.</w:t>
      </w:r>
    </w:p>
    <w:p w14:paraId="5757FCE5" w14:textId="77777777" w:rsidR="001847A3" w:rsidRPr="001847A3" w:rsidRDefault="001847A3" w:rsidP="001847A3">
      <w:pPr>
        <w:spacing w:after="0" w:line="276" w:lineRule="auto"/>
        <w:jc w:val="both"/>
        <w:rPr>
          <w:rFonts w:ascii="Times New Roman" w:hAnsi="Times New Roman" w:cs="Times New Roman"/>
          <w:bCs/>
          <w:sz w:val="24"/>
          <w:szCs w:val="24"/>
        </w:rPr>
      </w:pPr>
    </w:p>
    <w:p w14:paraId="7EA54296" w14:textId="620F86DF" w:rsidR="001847A3" w:rsidRPr="001847A3" w:rsidRDefault="001847A3" w:rsidP="001847A3">
      <w:pPr>
        <w:spacing w:after="0" w:line="276" w:lineRule="auto"/>
        <w:jc w:val="both"/>
        <w:rPr>
          <w:rFonts w:ascii="Times New Roman" w:hAnsi="Times New Roman" w:cs="Times New Roman"/>
          <w:bCs/>
          <w:sz w:val="24"/>
          <w:szCs w:val="24"/>
        </w:rPr>
      </w:pPr>
      <w:proofErr w:type="spellStart"/>
      <w:r w:rsidRPr="001847A3">
        <w:rPr>
          <w:rFonts w:ascii="Times New Roman" w:hAnsi="Times New Roman" w:cs="Times New Roman"/>
          <w:bCs/>
          <w:sz w:val="24"/>
          <w:szCs w:val="24"/>
        </w:rPr>
        <w:t>Gjithashtu</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është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organizuar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takim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PMF e </w:t>
      </w:r>
      <w:proofErr w:type="spellStart"/>
      <w:r w:rsidRPr="001847A3">
        <w:rPr>
          <w:rFonts w:ascii="Times New Roman" w:hAnsi="Times New Roman" w:cs="Times New Roman"/>
          <w:bCs/>
          <w:sz w:val="24"/>
          <w:szCs w:val="24"/>
        </w:rPr>
        <w:t>Njësië</w:t>
      </w:r>
      <w:proofErr w:type="spellEnd"/>
      <w:r w:rsidRPr="001847A3">
        <w:rPr>
          <w:rFonts w:ascii="Times New Roman" w:hAnsi="Times New Roman" w:cs="Times New Roman"/>
          <w:bCs/>
          <w:sz w:val="24"/>
          <w:szCs w:val="24"/>
        </w:rPr>
        <w:t xml:space="preserve"> Administrative </w:t>
      </w:r>
      <w:proofErr w:type="spellStart"/>
      <w:r w:rsidRPr="001847A3">
        <w:rPr>
          <w:rFonts w:ascii="Times New Roman" w:hAnsi="Times New Roman" w:cs="Times New Roman"/>
          <w:bCs/>
          <w:sz w:val="24"/>
          <w:szCs w:val="24"/>
        </w:rPr>
        <w:t>Fushë-krujë</w:t>
      </w:r>
      <w:proofErr w:type="spellEnd"/>
      <w:r>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pranishëm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proofErr w:type="gramStart"/>
      <w:r w:rsidRPr="001847A3">
        <w:rPr>
          <w:rFonts w:ascii="Times New Roman" w:hAnsi="Times New Roman" w:cs="Times New Roman"/>
          <w:bCs/>
          <w:sz w:val="24"/>
          <w:szCs w:val="24"/>
        </w:rPr>
        <w:t>aktivitet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ishin</w:t>
      </w:r>
      <w:proofErr w:type="spellEnd"/>
      <w:proofErr w:type="gram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nevoja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vecanta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me </w:t>
      </w:r>
      <w:proofErr w:type="spellStart"/>
      <w:r w:rsidRPr="001847A3">
        <w:rPr>
          <w:rFonts w:ascii="Times New Roman" w:hAnsi="Times New Roman" w:cs="Times New Roman"/>
          <w:bCs/>
          <w:sz w:val="24"/>
          <w:szCs w:val="24"/>
        </w:rPr>
        <w:t>problemem</w:t>
      </w:r>
      <w:proofErr w:type="spellEnd"/>
      <w:r w:rsidRPr="001847A3">
        <w:rPr>
          <w:rFonts w:ascii="Times New Roman" w:hAnsi="Times New Roman" w:cs="Times New Roman"/>
          <w:bCs/>
          <w:sz w:val="24"/>
          <w:szCs w:val="24"/>
        </w:rPr>
        <w:t xml:space="preserve"> social </w:t>
      </w:r>
      <w:proofErr w:type="spellStart"/>
      <w:r w:rsidRPr="001847A3">
        <w:rPr>
          <w:rFonts w:ascii="Times New Roman" w:hAnsi="Times New Roman" w:cs="Times New Roman"/>
          <w:bCs/>
          <w:sz w:val="24"/>
          <w:szCs w:val="24"/>
        </w:rPr>
        <w:t>ekonomike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fëmijë</w:t>
      </w:r>
      <w:proofErr w:type="spellEnd"/>
      <w:r w:rsidRPr="001847A3">
        <w:rPr>
          <w:rFonts w:ascii="Times New Roman" w:hAnsi="Times New Roman" w:cs="Times New Roman"/>
          <w:bCs/>
          <w:sz w:val="24"/>
          <w:szCs w:val="24"/>
        </w:rPr>
        <w:t xml:space="preserve"> ne </w:t>
      </w:r>
      <w:proofErr w:type="spellStart"/>
      <w:r w:rsidRPr="001847A3">
        <w:rPr>
          <w:rFonts w:ascii="Times New Roman" w:hAnsi="Times New Roman" w:cs="Times New Roman"/>
          <w:bCs/>
          <w:sz w:val="24"/>
          <w:szCs w:val="24"/>
        </w:rPr>
        <w:t>rrezik</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shfrytezikimi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ekonomik</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cilët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mbështeten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nga</w:t>
      </w:r>
      <w:proofErr w:type="spellEnd"/>
      <w:r w:rsidRPr="001847A3">
        <w:rPr>
          <w:rFonts w:ascii="Times New Roman" w:hAnsi="Times New Roman" w:cs="Times New Roman"/>
          <w:bCs/>
          <w:sz w:val="24"/>
          <w:szCs w:val="24"/>
        </w:rPr>
        <w:t xml:space="preserve"> NJMF</w:t>
      </w:r>
    </w:p>
    <w:p w14:paraId="24F87A17" w14:textId="08B5FB06" w:rsidR="001847A3" w:rsidRDefault="001847A3" w:rsidP="001847A3">
      <w:pPr>
        <w:spacing w:after="0" w:line="276" w:lineRule="auto"/>
        <w:jc w:val="both"/>
        <w:rPr>
          <w:rFonts w:ascii="Times New Roman" w:hAnsi="Times New Roman" w:cs="Times New Roman"/>
          <w:b/>
          <w:sz w:val="24"/>
          <w:szCs w:val="24"/>
        </w:rPr>
      </w:pPr>
      <w:r w:rsidRPr="001847A3">
        <w:rPr>
          <w:rFonts w:ascii="Times New Roman" w:hAnsi="Times New Roman" w:cs="Times New Roman"/>
          <w:b/>
          <w:sz w:val="24"/>
          <w:szCs w:val="24"/>
        </w:rPr>
        <w:t xml:space="preserve">120 </w:t>
      </w:r>
      <w:proofErr w:type="spellStart"/>
      <w:r w:rsidRPr="001847A3">
        <w:rPr>
          <w:rFonts w:ascii="Times New Roman" w:hAnsi="Times New Roman" w:cs="Times New Roman"/>
          <w:b/>
          <w:sz w:val="24"/>
          <w:szCs w:val="24"/>
        </w:rPr>
        <w:t>pjesmarrës</w:t>
      </w:r>
      <w:proofErr w:type="spellEnd"/>
      <w:r w:rsidRPr="001847A3">
        <w:rPr>
          <w:rFonts w:ascii="Times New Roman" w:hAnsi="Times New Roman" w:cs="Times New Roman"/>
          <w:b/>
          <w:sz w:val="24"/>
          <w:szCs w:val="24"/>
        </w:rPr>
        <w:t xml:space="preserve"> </w:t>
      </w:r>
      <w:proofErr w:type="spellStart"/>
      <w:r w:rsidRPr="001847A3">
        <w:rPr>
          <w:rFonts w:ascii="Times New Roman" w:hAnsi="Times New Roman" w:cs="Times New Roman"/>
          <w:b/>
          <w:sz w:val="24"/>
          <w:szCs w:val="24"/>
        </w:rPr>
        <w:t>në</w:t>
      </w:r>
      <w:proofErr w:type="spellEnd"/>
      <w:r w:rsidRPr="001847A3">
        <w:rPr>
          <w:rFonts w:ascii="Times New Roman" w:hAnsi="Times New Roman" w:cs="Times New Roman"/>
          <w:b/>
          <w:sz w:val="24"/>
          <w:szCs w:val="24"/>
        </w:rPr>
        <w:t xml:space="preserve"> total, 100 </w:t>
      </w:r>
      <w:proofErr w:type="spellStart"/>
      <w:r w:rsidRPr="001847A3">
        <w:rPr>
          <w:rFonts w:ascii="Times New Roman" w:hAnsi="Times New Roman" w:cs="Times New Roman"/>
          <w:b/>
          <w:sz w:val="24"/>
          <w:szCs w:val="24"/>
        </w:rPr>
        <w:t>fëmijë</w:t>
      </w:r>
      <w:proofErr w:type="spellEnd"/>
      <w:r w:rsidRPr="001847A3">
        <w:rPr>
          <w:rFonts w:ascii="Times New Roman" w:hAnsi="Times New Roman" w:cs="Times New Roman"/>
          <w:b/>
          <w:sz w:val="24"/>
          <w:szCs w:val="24"/>
        </w:rPr>
        <w:t xml:space="preserve"> </w:t>
      </w:r>
      <w:proofErr w:type="spellStart"/>
      <w:r w:rsidRPr="001847A3">
        <w:rPr>
          <w:rFonts w:ascii="Times New Roman" w:hAnsi="Times New Roman" w:cs="Times New Roman"/>
          <w:b/>
          <w:sz w:val="24"/>
          <w:szCs w:val="24"/>
        </w:rPr>
        <w:t>dhe</w:t>
      </w:r>
      <w:proofErr w:type="spellEnd"/>
      <w:r w:rsidRPr="001847A3">
        <w:rPr>
          <w:rFonts w:ascii="Times New Roman" w:hAnsi="Times New Roman" w:cs="Times New Roman"/>
          <w:b/>
          <w:sz w:val="24"/>
          <w:szCs w:val="24"/>
        </w:rPr>
        <w:t xml:space="preserve"> 20 </w:t>
      </w:r>
      <w:proofErr w:type="spellStart"/>
      <w:r w:rsidRPr="001847A3">
        <w:rPr>
          <w:rFonts w:ascii="Times New Roman" w:hAnsi="Times New Roman" w:cs="Times New Roman"/>
          <w:b/>
          <w:sz w:val="24"/>
          <w:szCs w:val="24"/>
        </w:rPr>
        <w:t>prindër</w:t>
      </w:r>
      <w:proofErr w:type="spellEnd"/>
    </w:p>
    <w:p w14:paraId="486BB8C5" w14:textId="679C421E" w:rsidR="001847A3" w:rsidRDefault="001847A3" w:rsidP="001847A3">
      <w:pPr>
        <w:spacing w:after="0" w:line="276" w:lineRule="auto"/>
        <w:jc w:val="both"/>
        <w:rPr>
          <w:rFonts w:ascii="Times New Roman" w:hAnsi="Times New Roman" w:cs="Times New Roman"/>
          <w:b/>
          <w:sz w:val="24"/>
          <w:szCs w:val="24"/>
        </w:rPr>
      </w:pPr>
    </w:p>
    <w:p w14:paraId="1EFCD6F2" w14:textId="64CED5E8" w:rsidR="001847A3" w:rsidRPr="001847A3" w:rsidRDefault="001847A3" w:rsidP="001847A3">
      <w:pPr>
        <w:framePr w:hSpace="180" w:wrap="around" w:vAnchor="text" w:hAnchor="text" w:x="113" w:y="1"/>
        <w:ind w:left="360"/>
        <w:jc w:val="both"/>
        <w:rPr>
          <w:rFonts w:ascii="Times New Roman" w:hAnsi="Times New Roman" w:cs="Times New Roman"/>
          <w:i/>
          <w:iCs/>
          <w:sz w:val="24"/>
          <w:szCs w:val="24"/>
          <w:lang w:val="it-IT"/>
        </w:rPr>
      </w:pPr>
      <w:r w:rsidRPr="001847A3">
        <w:rPr>
          <w:rFonts w:ascii="Times New Roman" w:hAnsi="Times New Roman" w:cs="Times New Roman"/>
          <w:i/>
          <w:iCs/>
          <w:sz w:val="24"/>
          <w:szCs w:val="24"/>
          <w:lang w:val="it-IT"/>
        </w:rPr>
        <w:t>Nëntori -_Java e të drejtave të fëmijëve</w:t>
      </w:r>
    </w:p>
    <w:p w14:paraId="70A16FF5" w14:textId="6DF116DF" w:rsidR="001847A3" w:rsidRDefault="001847A3" w:rsidP="001847A3">
      <w:pPr>
        <w:spacing w:after="0" w:line="276" w:lineRule="auto"/>
        <w:jc w:val="both"/>
        <w:rPr>
          <w:rFonts w:ascii="Times New Roman" w:hAnsi="Times New Roman" w:cs="Times New Roman"/>
          <w:b/>
          <w:sz w:val="24"/>
          <w:szCs w:val="24"/>
        </w:rPr>
      </w:pPr>
    </w:p>
    <w:p w14:paraId="550750F0" w14:textId="14B8DEA2" w:rsidR="001847A3" w:rsidRDefault="001847A3" w:rsidP="001847A3">
      <w:pPr>
        <w:spacing w:after="0" w:line="276" w:lineRule="auto"/>
        <w:jc w:val="both"/>
        <w:rPr>
          <w:rFonts w:ascii="Times New Roman" w:hAnsi="Times New Roman" w:cs="Times New Roman"/>
          <w:b/>
          <w:sz w:val="24"/>
          <w:szCs w:val="24"/>
        </w:rPr>
      </w:pPr>
    </w:p>
    <w:p w14:paraId="6B9814EA" w14:textId="7F887CBD" w:rsidR="001847A3" w:rsidRDefault="001847A3" w:rsidP="001847A3">
      <w:pPr>
        <w:spacing w:after="0" w:line="276" w:lineRule="auto"/>
        <w:jc w:val="both"/>
        <w:rPr>
          <w:rFonts w:ascii="Times New Roman" w:hAnsi="Times New Roman" w:cs="Times New Roman"/>
          <w:bCs/>
          <w:sz w:val="24"/>
          <w:szCs w:val="24"/>
        </w:rPr>
      </w:pP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kuadër</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20 </w:t>
      </w:r>
      <w:proofErr w:type="spellStart"/>
      <w:r w:rsidRPr="001847A3">
        <w:rPr>
          <w:rFonts w:ascii="Times New Roman" w:hAnsi="Times New Roman" w:cs="Times New Roman"/>
          <w:bCs/>
          <w:sz w:val="24"/>
          <w:szCs w:val="24"/>
        </w:rPr>
        <w:t>nëntorit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Dita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Botërore</w:t>
      </w:r>
      <w:proofErr w:type="spellEnd"/>
      <w:r w:rsidRPr="001847A3">
        <w:rPr>
          <w:rFonts w:ascii="Times New Roman" w:hAnsi="Times New Roman" w:cs="Times New Roman"/>
          <w:bCs/>
          <w:sz w:val="24"/>
          <w:szCs w:val="24"/>
        </w:rPr>
        <w:t xml:space="preserve"> </w:t>
      </w:r>
      <w:proofErr w:type="gramStart"/>
      <w:r w:rsidRPr="001847A3">
        <w:rPr>
          <w:rFonts w:ascii="Times New Roman" w:hAnsi="Times New Roman" w:cs="Times New Roman"/>
          <w:bCs/>
          <w:sz w:val="24"/>
          <w:szCs w:val="24"/>
        </w:rPr>
        <w:t xml:space="preserve">e  </w:t>
      </w:r>
      <w:proofErr w:type="spellStart"/>
      <w:r w:rsidRPr="001847A3">
        <w:rPr>
          <w:rFonts w:ascii="Times New Roman" w:hAnsi="Times New Roman" w:cs="Times New Roman"/>
          <w:bCs/>
          <w:sz w:val="24"/>
          <w:szCs w:val="24"/>
        </w:rPr>
        <w:t>Fëmijëve</w:t>
      </w:r>
      <w:proofErr w:type="spellEnd"/>
      <w:proofErr w:type="gramEnd"/>
      <w:r w:rsidRPr="001847A3">
        <w:rPr>
          <w:rFonts w:ascii="Times New Roman" w:hAnsi="Times New Roman" w:cs="Times New Roman"/>
          <w:bCs/>
          <w:sz w:val="24"/>
          <w:szCs w:val="24"/>
        </w:rPr>
        <w:t xml:space="preserve"> u </w:t>
      </w:r>
      <w:proofErr w:type="spellStart"/>
      <w:r w:rsidRPr="001847A3">
        <w:rPr>
          <w:rFonts w:ascii="Times New Roman" w:hAnsi="Times New Roman" w:cs="Times New Roman"/>
          <w:bCs/>
          <w:sz w:val="24"/>
          <w:szCs w:val="24"/>
        </w:rPr>
        <w:t>organizua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një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aktivitet</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sensibilizues</w:t>
      </w:r>
      <w:proofErr w:type="spellEnd"/>
      <w:r w:rsidRPr="001847A3">
        <w:rPr>
          <w:rFonts w:ascii="Times New Roman" w:hAnsi="Times New Roman" w:cs="Times New Roman"/>
          <w:bCs/>
          <w:sz w:val="24"/>
          <w:szCs w:val="24"/>
        </w:rPr>
        <w:t xml:space="preserve"> per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drejtat</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fëmijëve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Eventi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kishte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qellim</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promovimin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mbrojtjen</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fëmijëve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në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mjedisin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digjital</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mosdiskriminimin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gjithëpërfshirjen</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si</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dhe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promovimin</w:t>
      </w:r>
      <w:proofErr w:type="spellEnd"/>
      <w:r w:rsidRPr="001847A3">
        <w:rPr>
          <w:rFonts w:ascii="Times New Roman" w:hAnsi="Times New Roman" w:cs="Times New Roman"/>
          <w:bCs/>
          <w:sz w:val="24"/>
          <w:szCs w:val="24"/>
        </w:rPr>
        <w:t xml:space="preserve"> 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drejtave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themelore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të</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tyre</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Aktiviteti</w:t>
      </w:r>
      <w:proofErr w:type="spellEnd"/>
      <w:r w:rsidRPr="001847A3">
        <w:rPr>
          <w:rFonts w:ascii="Times New Roman" w:hAnsi="Times New Roman" w:cs="Times New Roman"/>
          <w:bCs/>
          <w:sz w:val="24"/>
          <w:szCs w:val="24"/>
        </w:rPr>
        <w:t xml:space="preserve"> u </w:t>
      </w:r>
      <w:proofErr w:type="spellStart"/>
      <w:r w:rsidRPr="001847A3">
        <w:rPr>
          <w:rFonts w:ascii="Times New Roman" w:hAnsi="Times New Roman" w:cs="Times New Roman"/>
          <w:bCs/>
          <w:sz w:val="24"/>
          <w:szCs w:val="24"/>
        </w:rPr>
        <w:t>zhvillua</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tek</w:t>
      </w:r>
      <w:proofErr w:type="spellEnd"/>
      <w:r w:rsidRPr="001847A3">
        <w:rPr>
          <w:rFonts w:ascii="Times New Roman" w:hAnsi="Times New Roman" w:cs="Times New Roman"/>
          <w:bCs/>
          <w:sz w:val="24"/>
          <w:szCs w:val="24"/>
        </w:rPr>
        <w:t xml:space="preserve"> </w:t>
      </w:r>
      <w:proofErr w:type="spellStart"/>
      <w:r w:rsidRPr="001847A3">
        <w:rPr>
          <w:rFonts w:ascii="Times New Roman" w:hAnsi="Times New Roman" w:cs="Times New Roman"/>
          <w:bCs/>
          <w:sz w:val="24"/>
          <w:szCs w:val="24"/>
        </w:rPr>
        <w:t>qendra</w:t>
      </w:r>
      <w:proofErr w:type="spellEnd"/>
      <w:r w:rsidRPr="001847A3">
        <w:rPr>
          <w:rFonts w:ascii="Times New Roman" w:hAnsi="Times New Roman" w:cs="Times New Roman"/>
          <w:bCs/>
          <w:sz w:val="24"/>
          <w:szCs w:val="24"/>
        </w:rPr>
        <w:t xml:space="preserve"> e TUMO </w:t>
      </w:r>
      <w:proofErr w:type="spellStart"/>
      <w:r w:rsidRPr="001847A3">
        <w:rPr>
          <w:rFonts w:ascii="Times New Roman" w:hAnsi="Times New Roman" w:cs="Times New Roman"/>
          <w:bCs/>
          <w:sz w:val="24"/>
          <w:szCs w:val="24"/>
        </w:rPr>
        <w:t>Piramida</w:t>
      </w:r>
      <w:proofErr w:type="spellEnd"/>
      <w:r>
        <w:rPr>
          <w:rFonts w:ascii="Times New Roman" w:hAnsi="Times New Roman" w:cs="Times New Roman"/>
          <w:bCs/>
          <w:sz w:val="24"/>
          <w:szCs w:val="24"/>
        </w:rPr>
        <w:t xml:space="preserve"> me </w:t>
      </w:r>
      <w:proofErr w:type="spellStart"/>
      <w:r>
        <w:rPr>
          <w:rFonts w:ascii="Times New Roman" w:hAnsi="Times New Roman" w:cs="Times New Roman"/>
          <w:bCs/>
          <w:sz w:val="24"/>
          <w:szCs w:val="24"/>
        </w:rPr>
        <w:t>f</w:t>
      </w:r>
      <w:r w:rsidR="00F250A5">
        <w:rPr>
          <w:rFonts w:ascii="Times New Roman" w:hAnsi="Times New Roman" w:cs="Times New Roman"/>
          <w:bCs/>
          <w:sz w:val="24"/>
          <w:szCs w:val="24"/>
        </w:rPr>
        <w:t>ë</w:t>
      </w:r>
      <w:r>
        <w:rPr>
          <w:rFonts w:ascii="Times New Roman" w:hAnsi="Times New Roman" w:cs="Times New Roman"/>
          <w:bCs/>
          <w:sz w:val="24"/>
          <w:szCs w:val="24"/>
        </w:rPr>
        <w:t>mij</w:t>
      </w:r>
      <w:r w:rsidR="00F250A5">
        <w:rPr>
          <w:rFonts w:ascii="Times New Roman" w:hAnsi="Times New Roman" w:cs="Times New Roman"/>
          <w:bCs/>
          <w:sz w:val="24"/>
          <w:szCs w:val="24"/>
        </w:rPr>
        <w:t>ë</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p</w:t>
      </w:r>
      <w:r w:rsidR="00F250A5">
        <w:rPr>
          <w:rFonts w:ascii="Times New Roman" w:hAnsi="Times New Roman" w:cs="Times New Roman"/>
          <w:bCs/>
          <w:sz w:val="24"/>
          <w:szCs w:val="24"/>
        </w:rPr>
        <w:t>ë</w:t>
      </w:r>
      <w:r>
        <w:rPr>
          <w:rFonts w:ascii="Times New Roman" w:hAnsi="Times New Roman" w:cs="Times New Roman"/>
          <w:bCs/>
          <w:sz w:val="24"/>
          <w:szCs w:val="24"/>
        </w:rPr>
        <w:t>rfaq</w:t>
      </w:r>
      <w:r w:rsidR="00F250A5">
        <w:rPr>
          <w:rFonts w:ascii="Times New Roman" w:hAnsi="Times New Roman" w:cs="Times New Roman"/>
          <w:bCs/>
          <w:sz w:val="24"/>
          <w:szCs w:val="24"/>
        </w:rPr>
        <w:t>ë</w:t>
      </w:r>
      <w:r>
        <w:rPr>
          <w:rFonts w:ascii="Times New Roman" w:hAnsi="Times New Roman" w:cs="Times New Roman"/>
          <w:bCs/>
          <w:sz w:val="24"/>
          <w:szCs w:val="24"/>
        </w:rPr>
        <w:t>sues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w:t>
      </w:r>
      <w:r w:rsidR="00F250A5">
        <w:rPr>
          <w:rFonts w:ascii="Times New Roman" w:hAnsi="Times New Roman" w:cs="Times New Roman"/>
          <w:bCs/>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institucioneve</w:t>
      </w:r>
      <w:proofErr w:type="spellEnd"/>
      <w:r>
        <w:rPr>
          <w:rFonts w:ascii="Times New Roman" w:hAnsi="Times New Roman" w:cs="Times New Roman"/>
          <w:bCs/>
          <w:sz w:val="24"/>
          <w:szCs w:val="24"/>
        </w:rPr>
        <w:t>, OJF.</w:t>
      </w:r>
    </w:p>
    <w:p w14:paraId="65CD3AEC" w14:textId="0D5A5245" w:rsidR="001847A3" w:rsidRDefault="001847A3" w:rsidP="001847A3">
      <w:pPr>
        <w:spacing w:after="0" w:line="276" w:lineRule="auto"/>
        <w:jc w:val="both"/>
        <w:rPr>
          <w:rFonts w:ascii="Times New Roman" w:hAnsi="Times New Roman" w:cs="Times New Roman"/>
          <w:bCs/>
          <w:sz w:val="24"/>
          <w:szCs w:val="24"/>
        </w:rPr>
      </w:pPr>
    </w:p>
    <w:p w14:paraId="5D12CF12" w14:textId="77777777" w:rsidR="001847A3" w:rsidRPr="001847A3" w:rsidRDefault="001847A3" w:rsidP="001847A3">
      <w:pPr>
        <w:spacing w:after="0" w:line="276" w:lineRule="auto"/>
        <w:jc w:val="both"/>
        <w:rPr>
          <w:rFonts w:ascii="Times New Roman" w:hAnsi="Times New Roman" w:cs="Times New Roman"/>
          <w:bCs/>
          <w:sz w:val="24"/>
          <w:szCs w:val="24"/>
        </w:rPr>
      </w:pPr>
    </w:p>
    <w:p w14:paraId="1319D7C2" w14:textId="018161BA" w:rsidR="001847A3" w:rsidRDefault="00F250A5" w:rsidP="001847A3">
      <w:pPr>
        <w:spacing w:after="0" w:line="276" w:lineRule="auto"/>
        <w:jc w:val="both"/>
        <w:rPr>
          <w:rFonts w:ascii="Times New Roman" w:hAnsi="Times New Roman" w:cs="Times New Roman"/>
          <w:b/>
          <w:sz w:val="24"/>
          <w:szCs w:val="24"/>
        </w:rPr>
      </w:pPr>
      <w:r w:rsidRPr="00F250A5">
        <w:rPr>
          <w:rFonts w:ascii="Times New Roman" w:hAnsi="Times New Roman" w:cs="Times New Roman"/>
          <w:b/>
          <w:sz w:val="24"/>
          <w:szCs w:val="24"/>
        </w:rPr>
        <w:t>REKOMANDIME</w:t>
      </w:r>
    </w:p>
    <w:p w14:paraId="5B8ECEFF" w14:textId="77777777" w:rsidR="00F250A5" w:rsidRPr="00F250A5" w:rsidRDefault="00F250A5" w:rsidP="001847A3">
      <w:pPr>
        <w:spacing w:after="0" w:line="276" w:lineRule="auto"/>
        <w:jc w:val="both"/>
        <w:rPr>
          <w:rFonts w:ascii="Times New Roman" w:hAnsi="Times New Roman" w:cs="Times New Roman"/>
          <w:b/>
          <w:sz w:val="24"/>
          <w:szCs w:val="24"/>
        </w:rPr>
      </w:pPr>
    </w:p>
    <w:p w14:paraId="6614A6C4" w14:textId="11F96FAC" w:rsidR="00F250A5" w:rsidRDefault="00F250A5" w:rsidP="003029DE">
      <w:pPr>
        <w:spacing w:after="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Ngritja</w:t>
      </w:r>
      <w:proofErr w:type="spellEnd"/>
      <w:r>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shërbimeve</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rehabilituese</w:t>
      </w:r>
      <w:proofErr w:type="spellEnd"/>
      <w:r>
        <w:rPr>
          <w:rFonts w:ascii="Times New Roman" w:hAnsi="Times New Roman" w:cs="Times New Roman"/>
          <w:bCs/>
          <w:sz w:val="24"/>
          <w:szCs w:val="24"/>
        </w:rPr>
        <w:t xml:space="preserve"> </w:t>
      </w:r>
      <w:r w:rsidRPr="00F250A5">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proofErr w:type="gramEnd"/>
      <w:r>
        <w:rPr>
          <w:rFonts w:ascii="Times New Roman" w:hAnsi="Times New Roman" w:cs="Times New Roman"/>
          <w:bCs/>
          <w:sz w:val="24"/>
          <w:szCs w:val="24"/>
        </w:rPr>
        <w:t xml:space="preserve"> </w:t>
      </w:r>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specializuara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kategori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veçanta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abuzuar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w:t>
      </w:r>
      <w:r w:rsidRPr="00F250A5">
        <w:rPr>
          <w:rFonts w:ascii="Times New Roman" w:hAnsi="Times New Roman" w:cs="Times New Roman"/>
          <w:bCs/>
          <w:sz w:val="24"/>
          <w:szCs w:val="24"/>
        </w:rPr>
        <w:t>eksualisht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përdorues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lëndëve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narkotike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w:t>
      </w:r>
      <w:proofErr w:type="spellEnd"/>
      <w:r>
        <w:rPr>
          <w:rFonts w:ascii="Times New Roman" w:hAnsi="Times New Roman" w:cs="Times New Roman"/>
          <w:bCs/>
          <w:sz w:val="24"/>
          <w:szCs w:val="24"/>
        </w:rPr>
        <w:t xml:space="preserve"> </w:t>
      </w:r>
      <w:r w:rsidRPr="00F250A5">
        <w:rPr>
          <w:rFonts w:ascii="Times New Roman" w:hAnsi="Times New Roman" w:cs="Times New Roman"/>
          <w:bCs/>
          <w:sz w:val="24"/>
          <w:szCs w:val="24"/>
        </w:rPr>
        <w:t xml:space="preserve">me </w:t>
      </w:r>
      <w:proofErr w:type="spellStart"/>
      <w:r w:rsidRPr="00F250A5">
        <w:rPr>
          <w:rFonts w:ascii="Times New Roman" w:hAnsi="Times New Roman" w:cs="Times New Roman"/>
          <w:bCs/>
          <w:sz w:val="24"/>
          <w:szCs w:val="24"/>
        </w:rPr>
        <w:t>probleme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shëndetit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mendor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fëmijët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konflikt</w:t>
      </w:r>
      <w:proofErr w:type="spellEnd"/>
      <w:r>
        <w:rPr>
          <w:rFonts w:ascii="Times New Roman" w:hAnsi="Times New Roman" w:cs="Times New Roman"/>
          <w:bCs/>
          <w:sz w:val="24"/>
          <w:szCs w:val="24"/>
        </w:rPr>
        <w:t xml:space="preserve"> me </w:t>
      </w:r>
      <w:proofErr w:type="spellStart"/>
      <w:r>
        <w:rPr>
          <w:rFonts w:ascii="Times New Roman" w:hAnsi="Times New Roman" w:cs="Times New Roman"/>
          <w:bCs/>
          <w:sz w:val="24"/>
          <w:szCs w:val="24"/>
        </w:rPr>
        <w:t>ligjin</w:t>
      </w:r>
      <w:proofErr w:type="spellEnd"/>
      <w:r>
        <w:rPr>
          <w:rFonts w:ascii="Times New Roman" w:hAnsi="Times New Roman" w:cs="Times New Roman"/>
          <w:bCs/>
          <w:sz w:val="24"/>
          <w:szCs w:val="24"/>
        </w:rPr>
        <w:t xml:space="preserve">. </w:t>
      </w:r>
    </w:p>
    <w:p w14:paraId="503ED796" w14:textId="15E16B10" w:rsidR="00F250A5" w:rsidRDefault="00F250A5" w:rsidP="003029DE">
      <w:pPr>
        <w:spacing w:after="0" w:line="276" w:lineRule="auto"/>
        <w:jc w:val="both"/>
        <w:rPr>
          <w:rFonts w:ascii="Times New Roman" w:hAnsi="Times New Roman" w:cs="Times New Roman"/>
          <w:bCs/>
          <w:sz w:val="24"/>
          <w:szCs w:val="24"/>
        </w:rPr>
      </w:pPr>
    </w:p>
    <w:p w14:paraId="03D508ED" w14:textId="57604020" w:rsidR="00F250A5" w:rsidRDefault="00F250A5" w:rsidP="003029DE">
      <w:pPr>
        <w:spacing w:after="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Ngritja</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shërbimeve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pritëse</w:t>
      </w:r>
      <w:proofErr w:type="spellEnd"/>
      <w:r>
        <w:rPr>
          <w:rFonts w:ascii="Times New Roman" w:hAnsi="Times New Roman" w:cs="Times New Roman"/>
          <w:bCs/>
          <w:sz w:val="24"/>
          <w:szCs w:val="24"/>
        </w:rPr>
        <w:t xml:space="preserve">, jo </w:t>
      </w:r>
      <w:proofErr w:type="spellStart"/>
      <w:r>
        <w:rPr>
          <w:rFonts w:ascii="Times New Roman" w:hAnsi="Times New Roman" w:cs="Times New Roman"/>
          <w:bCs/>
          <w:sz w:val="24"/>
          <w:szCs w:val="24"/>
        </w:rPr>
        <w:t>vetëm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shërbime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emergjence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fëmijët</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huaj</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pashoqëruar</w:t>
      </w:r>
      <w:proofErr w:type="spellEnd"/>
      <w:r>
        <w:rPr>
          <w:rFonts w:ascii="Times New Roman" w:hAnsi="Times New Roman" w:cs="Times New Roman"/>
          <w:bCs/>
          <w:sz w:val="24"/>
          <w:szCs w:val="24"/>
        </w:rPr>
        <w:t xml:space="preserve">. </w:t>
      </w:r>
    </w:p>
    <w:p w14:paraId="3FB53F49" w14:textId="77777777" w:rsidR="00F250A5" w:rsidRPr="00F250A5" w:rsidRDefault="00F250A5" w:rsidP="003029DE">
      <w:pPr>
        <w:spacing w:after="0" w:line="276" w:lineRule="auto"/>
        <w:jc w:val="both"/>
        <w:rPr>
          <w:rFonts w:ascii="Times New Roman" w:hAnsi="Times New Roman" w:cs="Times New Roman"/>
          <w:bCs/>
          <w:sz w:val="24"/>
          <w:szCs w:val="24"/>
        </w:rPr>
      </w:pPr>
    </w:p>
    <w:p w14:paraId="1E7F0750" w14:textId="1F4CFF56" w:rsid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Zhvillimi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një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sërë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shërbimesh</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mbështetjen</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fuqizimin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familjes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siç</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janë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shërbimet</w:t>
      </w:r>
      <w:proofErr w:type="spellEnd"/>
      <w:r w:rsidR="003029DE">
        <w:rPr>
          <w:rFonts w:ascii="Times New Roman" w:hAnsi="Times New Roman" w:cs="Times New Roman"/>
          <w:bCs/>
          <w:sz w:val="24"/>
          <w:szCs w:val="24"/>
        </w:rPr>
        <w:t xml:space="preserve"> </w:t>
      </w:r>
      <w:r w:rsidRPr="00F250A5">
        <w:rPr>
          <w:rFonts w:ascii="Times New Roman" w:hAnsi="Times New Roman" w:cs="Times New Roman"/>
          <w:bCs/>
          <w:sz w:val="24"/>
          <w:szCs w:val="24"/>
        </w:rPr>
        <w:t xml:space="preserve">apo </w:t>
      </w:r>
      <w:proofErr w:type="spellStart"/>
      <w:r w:rsidRPr="00F250A5">
        <w:rPr>
          <w:rFonts w:ascii="Times New Roman" w:hAnsi="Times New Roman" w:cs="Times New Roman"/>
          <w:bCs/>
          <w:sz w:val="24"/>
          <w:szCs w:val="24"/>
        </w:rPr>
        <w:t>programet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riaftësimin</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prindëror</w:t>
      </w:r>
      <w:proofErr w:type="spellEnd"/>
      <w:r w:rsidRPr="00F250A5">
        <w:rPr>
          <w:rFonts w:ascii="Times New Roman" w:hAnsi="Times New Roman" w:cs="Times New Roman"/>
          <w:bCs/>
          <w:sz w:val="24"/>
          <w:szCs w:val="24"/>
        </w:rPr>
        <w:t xml:space="preserve">, duke </w:t>
      </w:r>
      <w:proofErr w:type="spellStart"/>
      <w:r w:rsidRPr="00F250A5">
        <w:rPr>
          <w:rFonts w:ascii="Times New Roman" w:hAnsi="Times New Roman" w:cs="Times New Roman"/>
          <w:bCs/>
          <w:sz w:val="24"/>
          <w:szCs w:val="24"/>
        </w:rPr>
        <w:t>synuar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respektimin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standardeve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drejtave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kthimin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tyre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pranë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familjes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nëse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janë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vendosur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përkujdesje</w:t>
      </w:r>
      <w:proofErr w:type="spellEnd"/>
      <w:r w:rsidR="003029DE">
        <w:rPr>
          <w:rFonts w:ascii="Times New Roman" w:hAnsi="Times New Roman" w:cs="Times New Roman"/>
          <w:bCs/>
          <w:sz w:val="24"/>
          <w:szCs w:val="24"/>
        </w:rPr>
        <w:t xml:space="preserve"> </w:t>
      </w:r>
      <w:r w:rsidRPr="00F250A5">
        <w:rPr>
          <w:rFonts w:ascii="Times New Roman" w:hAnsi="Times New Roman" w:cs="Times New Roman"/>
          <w:bCs/>
          <w:sz w:val="24"/>
          <w:szCs w:val="24"/>
        </w:rPr>
        <w:t xml:space="preserve">alternative, apo duke </w:t>
      </w:r>
      <w:proofErr w:type="spellStart"/>
      <w:r w:rsidRPr="00F250A5">
        <w:rPr>
          <w:rFonts w:ascii="Times New Roman" w:hAnsi="Times New Roman" w:cs="Times New Roman"/>
          <w:bCs/>
          <w:sz w:val="24"/>
          <w:szCs w:val="24"/>
        </w:rPr>
        <w:t>ndërhyrë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përmirësimin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marrëdhënieve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familjare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nëse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fëmija</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vazhdon</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trajtohet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brenda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familjes</w:t>
      </w:r>
      <w:proofErr w:type="spellEnd"/>
      <w:r w:rsidRPr="00F250A5">
        <w:rPr>
          <w:rFonts w:ascii="Times New Roman" w:hAnsi="Times New Roman" w:cs="Times New Roman"/>
          <w:bCs/>
          <w:sz w:val="24"/>
          <w:szCs w:val="24"/>
        </w:rPr>
        <w:t>.</w:t>
      </w:r>
    </w:p>
    <w:p w14:paraId="36901CCE" w14:textId="77777777" w:rsidR="00F250A5" w:rsidRPr="00F250A5" w:rsidRDefault="00F250A5" w:rsidP="003029DE">
      <w:pPr>
        <w:spacing w:after="0" w:line="276" w:lineRule="auto"/>
        <w:jc w:val="both"/>
        <w:rPr>
          <w:rFonts w:ascii="Times New Roman" w:hAnsi="Times New Roman" w:cs="Times New Roman"/>
          <w:bCs/>
          <w:sz w:val="24"/>
          <w:szCs w:val="24"/>
        </w:rPr>
      </w:pPr>
    </w:p>
    <w:p w14:paraId="301E5D0E" w14:textId="70E7260B" w:rsidR="00F250A5" w:rsidRP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Detyrimi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raportim</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rasteve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dhunës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njohjen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strukturave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mekanizmave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kërkuar</w:t>
      </w:r>
      <w:proofErr w:type="spellEnd"/>
      <w:r w:rsidRPr="00F250A5">
        <w:rPr>
          <w:rFonts w:ascii="Times New Roman" w:hAnsi="Times New Roman" w:cs="Times New Roman"/>
          <w:bCs/>
          <w:sz w:val="24"/>
          <w:szCs w:val="24"/>
        </w:rPr>
        <w:t xml:space="preserve"> apo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ofruar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ndihmë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nevojë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Profesionistët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vendorë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w:t>
      </w:r>
      <w:proofErr w:type="spellEnd"/>
      <w:r w:rsidRPr="00F250A5">
        <w:rPr>
          <w:rFonts w:ascii="Times New Roman" w:hAnsi="Times New Roman" w:cs="Times New Roman"/>
          <w:bCs/>
          <w:sz w:val="24"/>
          <w:szCs w:val="24"/>
        </w:rPr>
        <w:t>:</w:t>
      </w:r>
    </w:p>
    <w:p w14:paraId="04DD9340" w14:textId="566CB08A" w:rsid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lastRenderedPageBreak/>
        <w:t>mësuesit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psikologët</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shkollave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mjekë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infermierë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punonjësit</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institucioneve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përkujdesjes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publike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ose</w:t>
      </w:r>
      <w:proofErr w:type="spellEnd"/>
      <w:r w:rsidRPr="00F250A5">
        <w:rPr>
          <w:rFonts w:ascii="Times New Roman" w:hAnsi="Times New Roman" w:cs="Times New Roman"/>
          <w:bCs/>
          <w:sz w:val="24"/>
          <w:szCs w:val="24"/>
        </w:rPr>
        <w:t xml:space="preserve"> private </w:t>
      </w:r>
      <w:proofErr w:type="spellStart"/>
      <w:r w:rsidRPr="00F250A5">
        <w:rPr>
          <w:rFonts w:ascii="Times New Roman" w:hAnsi="Times New Roman" w:cs="Times New Roman"/>
          <w:bCs/>
          <w:sz w:val="24"/>
          <w:szCs w:val="24"/>
        </w:rPr>
        <w:t>punonjësit</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policisë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që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dyshojnë</w:t>
      </w:r>
      <w:proofErr w:type="spellEnd"/>
      <w:r w:rsidRPr="00F250A5">
        <w:rPr>
          <w:rFonts w:ascii="Times New Roman" w:hAnsi="Times New Roman" w:cs="Times New Roman"/>
          <w:bCs/>
          <w:sz w:val="24"/>
          <w:szCs w:val="24"/>
        </w:rPr>
        <w:t xml:space="preserve"> apo </w:t>
      </w:r>
      <w:proofErr w:type="spellStart"/>
      <w:r w:rsidRPr="00F250A5">
        <w:rPr>
          <w:rFonts w:ascii="Times New Roman" w:hAnsi="Times New Roman" w:cs="Times New Roman"/>
          <w:bCs/>
          <w:sz w:val="24"/>
          <w:szCs w:val="24"/>
        </w:rPr>
        <w:t>kanë</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dijeni</w:t>
      </w:r>
      <w:proofErr w:type="spellEnd"/>
      <w:r w:rsidRPr="00F250A5">
        <w:rPr>
          <w:rFonts w:ascii="Times New Roman" w:hAnsi="Times New Roman" w:cs="Times New Roman"/>
          <w:bCs/>
          <w:sz w:val="24"/>
          <w:szCs w:val="24"/>
        </w:rPr>
        <w:t xml:space="preserve"> per </w:t>
      </w:r>
      <w:proofErr w:type="spellStart"/>
      <w:r w:rsidRPr="00F250A5">
        <w:rPr>
          <w:rFonts w:ascii="Times New Roman" w:hAnsi="Times New Roman" w:cs="Times New Roman"/>
          <w:bCs/>
          <w:sz w:val="24"/>
          <w:szCs w:val="24"/>
        </w:rPr>
        <w:t>ndonje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rast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abuzimi</w:t>
      </w:r>
      <w:proofErr w:type="spellEnd"/>
      <w:r w:rsidRPr="00F250A5">
        <w:rPr>
          <w:rFonts w:ascii="Times New Roman" w:hAnsi="Times New Roman" w:cs="Times New Roman"/>
          <w:bCs/>
          <w:sz w:val="24"/>
          <w:szCs w:val="24"/>
        </w:rPr>
        <w:t xml:space="preserve"> me </w:t>
      </w:r>
      <w:proofErr w:type="spellStart"/>
      <w:r w:rsidRPr="00F250A5">
        <w:rPr>
          <w:rFonts w:ascii="Times New Roman" w:hAnsi="Times New Roman" w:cs="Times New Roman"/>
          <w:bCs/>
          <w:sz w:val="24"/>
          <w:szCs w:val="24"/>
        </w:rPr>
        <w:t>fëmijë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duhet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zbatojnë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ligjin</w:t>
      </w:r>
      <w:proofErr w:type="spellEnd"/>
      <w:r w:rsidRPr="00F250A5">
        <w:rPr>
          <w:rFonts w:ascii="Times New Roman" w:hAnsi="Times New Roman" w:cs="Times New Roman"/>
          <w:bCs/>
          <w:sz w:val="24"/>
          <w:szCs w:val="24"/>
        </w:rPr>
        <w:t xml:space="preserve"> duke </w:t>
      </w:r>
      <w:proofErr w:type="spellStart"/>
      <w:r w:rsidRPr="00F250A5">
        <w:rPr>
          <w:rFonts w:ascii="Times New Roman" w:hAnsi="Times New Roman" w:cs="Times New Roman"/>
          <w:bCs/>
          <w:sz w:val="24"/>
          <w:szCs w:val="24"/>
        </w:rPr>
        <w:t>vënë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dijeni</w:t>
      </w:r>
      <w:proofErr w:type="spellEnd"/>
      <w:r w:rsidRPr="00F250A5">
        <w:rPr>
          <w:rFonts w:ascii="Times New Roman" w:hAnsi="Times New Roman" w:cs="Times New Roman"/>
          <w:bCs/>
          <w:sz w:val="24"/>
          <w:szCs w:val="24"/>
        </w:rPr>
        <w:t xml:space="preserve"> PMF</w:t>
      </w:r>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ose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policinë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nëse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është</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nevojshme</w:t>
      </w:r>
      <w:proofErr w:type="spellEnd"/>
      <w:r w:rsidRPr="00F250A5">
        <w:rPr>
          <w:rFonts w:ascii="Times New Roman" w:hAnsi="Times New Roman" w:cs="Times New Roman"/>
          <w:bCs/>
          <w:sz w:val="24"/>
          <w:szCs w:val="24"/>
        </w:rPr>
        <w:t>.</w:t>
      </w:r>
    </w:p>
    <w:p w14:paraId="56BCD2BB" w14:textId="77777777" w:rsidR="00F250A5" w:rsidRDefault="00F250A5" w:rsidP="003029DE">
      <w:pPr>
        <w:spacing w:after="0" w:line="276" w:lineRule="auto"/>
        <w:jc w:val="both"/>
        <w:rPr>
          <w:rFonts w:ascii="Times New Roman" w:hAnsi="Times New Roman" w:cs="Times New Roman"/>
          <w:bCs/>
          <w:sz w:val="24"/>
          <w:szCs w:val="24"/>
        </w:rPr>
      </w:pPr>
    </w:p>
    <w:p w14:paraId="13B2030E" w14:textId="5D1D15AF" w:rsidR="00F250A5" w:rsidRP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Përmirësimi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shërbimit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psiko</w:t>
      </w:r>
      <w:proofErr w:type="spellEnd"/>
      <w:r w:rsidRPr="00F250A5">
        <w:rPr>
          <w:rFonts w:ascii="Times New Roman" w:hAnsi="Times New Roman" w:cs="Times New Roman"/>
          <w:bCs/>
          <w:sz w:val="24"/>
          <w:szCs w:val="24"/>
        </w:rPr>
        <w:t xml:space="preserve">-social </w:t>
      </w:r>
      <w:proofErr w:type="spellStart"/>
      <w:r w:rsidRPr="00F250A5">
        <w:rPr>
          <w:rFonts w:ascii="Times New Roman" w:hAnsi="Times New Roman" w:cs="Times New Roman"/>
          <w:bCs/>
          <w:sz w:val="24"/>
          <w:szCs w:val="24"/>
        </w:rPr>
        <w:t>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shkolla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ndërlidhjes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sistemit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shkollor</w:t>
      </w:r>
      <w:proofErr w:type="spellEnd"/>
      <w:r w:rsidRPr="00F250A5">
        <w:rPr>
          <w:rFonts w:ascii="Times New Roman" w:hAnsi="Times New Roman" w:cs="Times New Roman"/>
          <w:bCs/>
          <w:sz w:val="24"/>
          <w:szCs w:val="24"/>
        </w:rPr>
        <w:t xml:space="preserve"> me</w:t>
      </w:r>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sistemin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mbrojtjes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fëmijëve</w:t>
      </w:r>
      <w:proofErr w:type="spellEnd"/>
      <w:r w:rsidRPr="00F250A5">
        <w:rPr>
          <w:rFonts w:ascii="Times New Roman" w:hAnsi="Times New Roman" w:cs="Times New Roman"/>
          <w:bCs/>
          <w:sz w:val="24"/>
          <w:szCs w:val="24"/>
        </w:rPr>
        <w:t>.</w:t>
      </w:r>
    </w:p>
    <w:p w14:paraId="44F35863" w14:textId="0A18045B" w:rsidR="00F250A5" w:rsidRPr="00F250A5" w:rsidRDefault="00F250A5" w:rsidP="003029DE">
      <w:pPr>
        <w:spacing w:after="0" w:line="276" w:lineRule="auto"/>
        <w:jc w:val="both"/>
        <w:rPr>
          <w:rFonts w:ascii="Times New Roman" w:hAnsi="Times New Roman" w:cs="Times New Roman"/>
          <w:bCs/>
          <w:sz w:val="24"/>
          <w:szCs w:val="24"/>
        </w:rPr>
      </w:pPr>
    </w:p>
    <w:p w14:paraId="17CF3DAC" w14:textId="30F298FD" w:rsidR="00F250A5" w:rsidRP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Rritja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forcimi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kapaciteteve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punonjësve</w:t>
      </w:r>
      <w:proofErr w:type="spellEnd"/>
      <w:r w:rsidRPr="00F250A5">
        <w:rPr>
          <w:rFonts w:ascii="Times New Roman" w:hAnsi="Times New Roman" w:cs="Times New Roman"/>
          <w:bCs/>
          <w:sz w:val="24"/>
          <w:szCs w:val="24"/>
        </w:rPr>
        <w:t xml:space="preserve"> per </w:t>
      </w:r>
      <w:proofErr w:type="spellStart"/>
      <w:r w:rsidRPr="00F250A5">
        <w:rPr>
          <w:rFonts w:ascii="Times New Roman" w:hAnsi="Times New Roman" w:cs="Times New Roman"/>
          <w:bCs/>
          <w:sz w:val="24"/>
          <w:szCs w:val="24"/>
        </w:rPr>
        <w:t>mbrojtjen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fëmijës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aktorëve</w:t>
      </w:r>
      <w:proofErr w:type="spellEnd"/>
      <w:r w:rsidRPr="00F250A5">
        <w:rPr>
          <w:rFonts w:ascii="Times New Roman" w:hAnsi="Times New Roman" w:cs="Times New Roman"/>
          <w:bCs/>
          <w:sz w:val="24"/>
          <w:szCs w:val="24"/>
        </w:rPr>
        <w:t xml:space="preserve"> vendor</w:t>
      </w:r>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mbetet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domosdoshmëri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Lëvizjet</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shumta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stafeve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vendore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punonjësve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mbrojtjes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së</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kërkojnë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rritje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kapaciteteve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profesionale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tyre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mënyrë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shpeshtë</w:t>
      </w:r>
      <w:proofErr w:type="spellEnd"/>
      <w:r w:rsidRPr="00F250A5">
        <w:rPr>
          <w:rFonts w:ascii="Times New Roman" w:hAnsi="Times New Roman" w:cs="Times New Roman"/>
          <w:bCs/>
          <w:sz w:val="24"/>
          <w:szCs w:val="24"/>
        </w:rPr>
        <w:t>.</w:t>
      </w:r>
    </w:p>
    <w:p w14:paraId="38096D18" w14:textId="04E8F389" w:rsidR="00F250A5" w:rsidRPr="00F250A5" w:rsidRDefault="00F250A5" w:rsidP="003029DE">
      <w:pPr>
        <w:spacing w:after="0" w:line="276" w:lineRule="auto"/>
        <w:jc w:val="both"/>
        <w:rPr>
          <w:rFonts w:ascii="Times New Roman" w:hAnsi="Times New Roman" w:cs="Times New Roman"/>
          <w:bCs/>
          <w:sz w:val="24"/>
          <w:szCs w:val="24"/>
        </w:rPr>
      </w:pPr>
    </w:p>
    <w:p w14:paraId="287723AB" w14:textId="76B0C13F" w:rsid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Ndërgjegjësim</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aktorëve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publikë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prindërve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veçanti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përmes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bisedave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tryezave</w:t>
      </w:r>
      <w:proofErr w:type="spellEnd"/>
      <w:r w:rsidRPr="00F250A5">
        <w:rPr>
          <w:rFonts w:ascii="Times New Roman" w:hAnsi="Times New Roman" w:cs="Times New Roman"/>
          <w:bCs/>
          <w:sz w:val="24"/>
          <w:szCs w:val="24"/>
        </w:rPr>
        <w:t>,</w:t>
      </w:r>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debateve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mbi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rëndësinë</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internetit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sigurt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familjet</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tyre</w:t>
      </w:r>
      <w:proofErr w:type="spellEnd"/>
      <w:r w:rsidRPr="00F250A5">
        <w:rPr>
          <w:rFonts w:ascii="Times New Roman" w:hAnsi="Times New Roman" w:cs="Times New Roman"/>
          <w:bCs/>
          <w:sz w:val="24"/>
          <w:szCs w:val="24"/>
        </w:rPr>
        <w:t>.</w:t>
      </w:r>
    </w:p>
    <w:p w14:paraId="1A109D10" w14:textId="77777777" w:rsidR="00F250A5" w:rsidRPr="00F250A5" w:rsidRDefault="00F250A5" w:rsidP="003029DE">
      <w:pPr>
        <w:spacing w:after="0" w:line="276" w:lineRule="auto"/>
        <w:jc w:val="both"/>
        <w:rPr>
          <w:rFonts w:ascii="Times New Roman" w:hAnsi="Times New Roman" w:cs="Times New Roman"/>
          <w:bCs/>
          <w:sz w:val="24"/>
          <w:szCs w:val="24"/>
        </w:rPr>
      </w:pPr>
    </w:p>
    <w:p w14:paraId="66D35AE9" w14:textId="14EA5F14" w:rsidR="00F250A5" w:rsidRPr="00F250A5"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Bashkitë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duhet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hartojnë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programe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projekte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plane </w:t>
      </w:r>
      <w:proofErr w:type="spellStart"/>
      <w:r w:rsidRPr="00F250A5">
        <w:rPr>
          <w:rFonts w:ascii="Times New Roman" w:hAnsi="Times New Roman" w:cs="Times New Roman"/>
          <w:bCs/>
          <w:sz w:val="24"/>
          <w:szCs w:val="24"/>
        </w:rPr>
        <w:t>lokale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respektimin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drejtave</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buxhetuara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nga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fondi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bashkive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Bashkitë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duhet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sigurojnë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shtimin</w:t>
      </w:r>
      <w:proofErr w:type="spellEnd"/>
      <w:r w:rsidRPr="00F250A5">
        <w:rPr>
          <w:rFonts w:ascii="Times New Roman" w:hAnsi="Times New Roman" w:cs="Times New Roman"/>
          <w:bCs/>
          <w:sz w:val="24"/>
          <w:szCs w:val="24"/>
        </w:rPr>
        <w:t xml:space="preserve"> e</w:t>
      </w:r>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burimeve</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vjetore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nëpërmjet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fondeve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specifike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që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sigurojnë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nevojat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strehim</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punësim</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zhvillim</w:t>
      </w:r>
      <w:proofErr w:type="spellEnd"/>
      <w:r w:rsidRPr="00F250A5">
        <w:rPr>
          <w:rFonts w:ascii="Times New Roman" w:hAnsi="Times New Roman" w:cs="Times New Roman"/>
          <w:bCs/>
          <w:sz w:val="24"/>
          <w:szCs w:val="24"/>
        </w:rPr>
        <w:t xml:space="preserve"> urban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familjeve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varfra</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pamundësi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ekonomike</w:t>
      </w:r>
      <w:proofErr w:type="spellEnd"/>
      <w:r w:rsidRPr="00F250A5">
        <w:rPr>
          <w:rFonts w:ascii="Times New Roman" w:hAnsi="Times New Roman" w:cs="Times New Roman"/>
          <w:bCs/>
          <w:sz w:val="24"/>
          <w:szCs w:val="24"/>
        </w:rPr>
        <w:t>.</w:t>
      </w:r>
    </w:p>
    <w:p w14:paraId="490EB95D" w14:textId="23C9556E" w:rsidR="00F250A5" w:rsidRPr="00F250A5" w:rsidRDefault="00F250A5" w:rsidP="003029DE">
      <w:pPr>
        <w:spacing w:after="0" w:line="276" w:lineRule="auto"/>
        <w:jc w:val="both"/>
        <w:rPr>
          <w:rFonts w:ascii="Times New Roman" w:hAnsi="Times New Roman" w:cs="Times New Roman"/>
          <w:bCs/>
          <w:sz w:val="24"/>
          <w:szCs w:val="24"/>
        </w:rPr>
      </w:pPr>
    </w:p>
    <w:p w14:paraId="11033D80" w14:textId="36EDA9C0" w:rsidR="001847A3" w:rsidRDefault="00F250A5" w:rsidP="003029DE">
      <w:pPr>
        <w:spacing w:after="0" w:line="276" w:lineRule="auto"/>
        <w:jc w:val="both"/>
        <w:rPr>
          <w:rFonts w:ascii="Times New Roman" w:hAnsi="Times New Roman" w:cs="Times New Roman"/>
          <w:bCs/>
          <w:sz w:val="24"/>
          <w:szCs w:val="24"/>
        </w:rPr>
      </w:pPr>
      <w:proofErr w:type="spellStart"/>
      <w:r w:rsidRPr="00F250A5">
        <w:rPr>
          <w:rFonts w:ascii="Times New Roman" w:hAnsi="Times New Roman" w:cs="Times New Roman"/>
          <w:bCs/>
          <w:sz w:val="24"/>
          <w:szCs w:val="24"/>
        </w:rPr>
        <w:t>Rritja</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stafit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buxhetit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Agjencinë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Shtetërore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Drejtat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Mbrojtjen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Fëmijëve</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institucioni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kryesor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qeveritar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cili</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kujdeset</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për</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koordinimin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sistemin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mbrojtjes</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së</w:t>
      </w:r>
      <w:proofErr w:type="spellEnd"/>
      <w:r w:rsidR="003029DE">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dhe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promovimin</w:t>
      </w:r>
      <w:proofErr w:type="spellEnd"/>
      <w:r w:rsidRPr="00F250A5">
        <w:rPr>
          <w:rFonts w:ascii="Times New Roman" w:hAnsi="Times New Roman" w:cs="Times New Roman"/>
          <w:bCs/>
          <w:sz w:val="24"/>
          <w:szCs w:val="24"/>
        </w:rPr>
        <w:t xml:space="preserve"> 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drejtave</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të</w:t>
      </w:r>
      <w:proofErr w:type="spellEnd"/>
      <w:r w:rsidRPr="00F250A5">
        <w:rPr>
          <w:rFonts w:ascii="Times New Roman" w:hAnsi="Times New Roman" w:cs="Times New Roman"/>
          <w:bCs/>
          <w:sz w:val="24"/>
          <w:szCs w:val="24"/>
        </w:rPr>
        <w:t xml:space="preserve"> </w:t>
      </w:r>
      <w:proofErr w:type="spellStart"/>
      <w:r w:rsidRPr="00F250A5">
        <w:rPr>
          <w:rFonts w:ascii="Times New Roman" w:hAnsi="Times New Roman" w:cs="Times New Roman"/>
          <w:bCs/>
          <w:sz w:val="24"/>
          <w:szCs w:val="24"/>
        </w:rPr>
        <w:t>fëmijës</w:t>
      </w:r>
      <w:proofErr w:type="spellEnd"/>
    </w:p>
    <w:p w14:paraId="77A37DBE" w14:textId="77777777" w:rsidR="001847A3" w:rsidRPr="00C04FE2" w:rsidRDefault="001847A3" w:rsidP="003029DE">
      <w:pPr>
        <w:spacing w:after="0" w:line="276" w:lineRule="auto"/>
        <w:jc w:val="both"/>
        <w:rPr>
          <w:rFonts w:ascii="Times New Roman" w:hAnsi="Times New Roman" w:cs="Times New Roman"/>
          <w:bCs/>
          <w:sz w:val="24"/>
          <w:szCs w:val="24"/>
        </w:rPr>
      </w:pPr>
    </w:p>
    <w:sectPr w:rsidR="001847A3" w:rsidRPr="00C04FE2" w:rsidSect="0067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AA7"/>
    <w:multiLevelType w:val="hybridMultilevel"/>
    <w:tmpl w:val="1E1C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775B6"/>
    <w:multiLevelType w:val="hybridMultilevel"/>
    <w:tmpl w:val="0A4C5DD4"/>
    <w:lvl w:ilvl="0" w:tplc="A8AECB4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F55DA1"/>
    <w:multiLevelType w:val="multilevel"/>
    <w:tmpl w:val="53F40D84"/>
    <w:lvl w:ilvl="0">
      <w:start w:val="2"/>
      <w:numFmt w:val="decimal"/>
      <w:lvlText w:val="%1"/>
      <w:lvlJc w:val="left"/>
      <w:pPr>
        <w:ind w:left="360" w:hanging="360"/>
      </w:pPr>
      <w:rPr>
        <w:rFonts w:ascii="Times New Roman" w:hAnsi="Times New Roman" w:hint="default"/>
        <w:b/>
        <w:i/>
      </w:rPr>
    </w:lvl>
    <w:lvl w:ilvl="1">
      <w:start w:val="1"/>
      <w:numFmt w:val="decimal"/>
      <w:lvlText w:val="%1.%2"/>
      <w:lvlJc w:val="left"/>
      <w:pPr>
        <w:ind w:left="720" w:hanging="720"/>
      </w:pPr>
      <w:rPr>
        <w:rFonts w:ascii="Times New Roman" w:hAnsi="Times New Roman" w:hint="default"/>
        <w:b/>
        <w:i/>
      </w:rPr>
    </w:lvl>
    <w:lvl w:ilvl="2">
      <w:start w:val="1"/>
      <w:numFmt w:val="decimal"/>
      <w:lvlText w:val="%1.%2.%3"/>
      <w:lvlJc w:val="left"/>
      <w:pPr>
        <w:ind w:left="1080" w:hanging="1080"/>
      </w:pPr>
      <w:rPr>
        <w:rFonts w:ascii="Times New Roman" w:hAnsi="Times New Roman" w:hint="default"/>
        <w:b/>
        <w:i/>
      </w:rPr>
    </w:lvl>
    <w:lvl w:ilvl="3">
      <w:start w:val="1"/>
      <w:numFmt w:val="decimal"/>
      <w:lvlText w:val="%1.%2.%3.%4"/>
      <w:lvlJc w:val="left"/>
      <w:pPr>
        <w:ind w:left="1080" w:hanging="1080"/>
      </w:pPr>
      <w:rPr>
        <w:rFonts w:ascii="Times New Roman" w:hAnsi="Times New Roman" w:hint="default"/>
        <w:b/>
        <w:i/>
      </w:rPr>
    </w:lvl>
    <w:lvl w:ilvl="4">
      <w:start w:val="1"/>
      <w:numFmt w:val="decimal"/>
      <w:lvlText w:val="%1.%2.%3.%4.%5"/>
      <w:lvlJc w:val="left"/>
      <w:pPr>
        <w:ind w:left="1440" w:hanging="1440"/>
      </w:pPr>
      <w:rPr>
        <w:rFonts w:ascii="Times New Roman" w:hAnsi="Times New Roman" w:hint="default"/>
        <w:b/>
        <w:i/>
      </w:rPr>
    </w:lvl>
    <w:lvl w:ilvl="5">
      <w:start w:val="1"/>
      <w:numFmt w:val="decimal"/>
      <w:lvlText w:val="%1.%2.%3.%4.%5.%6"/>
      <w:lvlJc w:val="left"/>
      <w:pPr>
        <w:ind w:left="1800" w:hanging="1800"/>
      </w:pPr>
      <w:rPr>
        <w:rFonts w:ascii="Times New Roman" w:hAnsi="Times New Roman" w:hint="default"/>
        <w:b/>
        <w:i/>
      </w:rPr>
    </w:lvl>
    <w:lvl w:ilvl="6">
      <w:start w:val="1"/>
      <w:numFmt w:val="decimal"/>
      <w:lvlText w:val="%1.%2.%3.%4.%5.%6.%7"/>
      <w:lvlJc w:val="left"/>
      <w:pPr>
        <w:ind w:left="2160" w:hanging="2160"/>
      </w:pPr>
      <w:rPr>
        <w:rFonts w:ascii="Times New Roman" w:hAnsi="Times New Roman" w:hint="default"/>
        <w:b/>
        <w:i/>
      </w:rPr>
    </w:lvl>
    <w:lvl w:ilvl="7">
      <w:start w:val="1"/>
      <w:numFmt w:val="decimal"/>
      <w:lvlText w:val="%1.%2.%3.%4.%5.%6.%7.%8"/>
      <w:lvlJc w:val="left"/>
      <w:pPr>
        <w:ind w:left="2520" w:hanging="2520"/>
      </w:pPr>
      <w:rPr>
        <w:rFonts w:ascii="Times New Roman" w:hAnsi="Times New Roman" w:hint="default"/>
        <w:b/>
        <w:i/>
      </w:rPr>
    </w:lvl>
    <w:lvl w:ilvl="8">
      <w:start w:val="1"/>
      <w:numFmt w:val="decimal"/>
      <w:lvlText w:val="%1.%2.%3.%4.%5.%6.%7.%8.%9"/>
      <w:lvlJc w:val="left"/>
      <w:pPr>
        <w:ind w:left="2520" w:hanging="2520"/>
      </w:pPr>
      <w:rPr>
        <w:rFonts w:ascii="Times New Roman" w:hAnsi="Times New Roman" w:hint="default"/>
        <w:b/>
        <w:i/>
      </w:rPr>
    </w:lvl>
  </w:abstractNum>
  <w:abstractNum w:abstractNumId="3" w15:restartNumberingAfterBreak="0">
    <w:nsid w:val="0CCB6BC4"/>
    <w:multiLevelType w:val="hybridMultilevel"/>
    <w:tmpl w:val="94C83AC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E5FB1"/>
    <w:multiLevelType w:val="hybridMultilevel"/>
    <w:tmpl w:val="87B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64C0E"/>
    <w:multiLevelType w:val="hybridMultilevel"/>
    <w:tmpl w:val="F0FC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44023"/>
    <w:multiLevelType w:val="multilevel"/>
    <w:tmpl w:val="75C0E848"/>
    <w:lvl w:ilvl="0">
      <w:start w:val="5"/>
      <w:numFmt w:val="decimal"/>
      <w:lvlText w:val="%1"/>
      <w:lvlJc w:val="left"/>
      <w:pPr>
        <w:ind w:left="360" w:hanging="360"/>
      </w:pPr>
      <w:rPr>
        <w:rFonts w:ascii="Times New Roman" w:hAnsi="Times New Roman" w:hint="default"/>
        <w:b/>
        <w:i/>
      </w:rPr>
    </w:lvl>
    <w:lvl w:ilvl="1">
      <w:start w:val="2"/>
      <w:numFmt w:val="decimal"/>
      <w:lvlText w:val="%1.%2"/>
      <w:lvlJc w:val="left"/>
      <w:pPr>
        <w:ind w:left="720" w:hanging="720"/>
      </w:pPr>
      <w:rPr>
        <w:rFonts w:ascii="Times New Roman" w:hAnsi="Times New Roman" w:hint="default"/>
        <w:b/>
        <w:i/>
      </w:rPr>
    </w:lvl>
    <w:lvl w:ilvl="2">
      <w:start w:val="1"/>
      <w:numFmt w:val="decimal"/>
      <w:lvlText w:val="%1.%2.%3"/>
      <w:lvlJc w:val="left"/>
      <w:pPr>
        <w:ind w:left="1080" w:hanging="1080"/>
      </w:pPr>
      <w:rPr>
        <w:rFonts w:ascii="Times New Roman" w:hAnsi="Times New Roman" w:hint="default"/>
        <w:b/>
        <w:i/>
      </w:rPr>
    </w:lvl>
    <w:lvl w:ilvl="3">
      <w:start w:val="1"/>
      <w:numFmt w:val="decimal"/>
      <w:lvlText w:val="%1.%2.%3.%4"/>
      <w:lvlJc w:val="left"/>
      <w:pPr>
        <w:ind w:left="1080" w:hanging="1080"/>
      </w:pPr>
      <w:rPr>
        <w:rFonts w:ascii="Times New Roman" w:hAnsi="Times New Roman" w:hint="default"/>
        <w:b/>
        <w:i/>
      </w:rPr>
    </w:lvl>
    <w:lvl w:ilvl="4">
      <w:start w:val="1"/>
      <w:numFmt w:val="decimal"/>
      <w:lvlText w:val="%1.%2.%3.%4.%5"/>
      <w:lvlJc w:val="left"/>
      <w:pPr>
        <w:ind w:left="1440" w:hanging="1440"/>
      </w:pPr>
      <w:rPr>
        <w:rFonts w:ascii="Times New Roman" w:hAnsi="Times New Roman" w:hint="default"/>
        <w:b/>
        <w:i/>
      </w:rPr>
    </w:lvl>
    <w:lvl w:ilvl="5">
      <w:start w:val="1"/>
      <w:numFmt w:val="decimal"/>
      <w:lvlText w:val="%1.%2.%3.%4.%5.%6"/>
      <w:lvlJc w:val="left"/>
      <w:pPr>
        <w:ind w:left="1800" w:hanging="1800"/>
      </w:pPr>
      <w:rPr>
        <w:rFonts w:ascii="Times New Roman" w:hAnsi="Times New Roman" w:hint="default"/>
        <w:b/>
        <w:i/>
      </w:rPr>
    </w:lvl>
    <w:lvl w:ilvl="6">
      <w:start w:val="1"/>
      <w:numFmt w:val="decimal"/>
      <w:lvlText w:val="%1.%2.%3.%4.%5.%6.%7"/>
      <w:lvlJc w:val="left"/>
      <w:pPr>
        <w:ind w:left="2160" w:hanging="2160"/>
      </w:pPr>
      <w:rPr>
        <w:rFonts w:ascii="Times New Roman" w:hAnsi="Times New Roman" w:hint="default"/>
        <w:b/>
        <w:i/>
      </w:rPr>
    </w:lvl>
    <w:lvl w:ilvl="7">
      <w:start w:val="1"/>
      <w:numFmt w:val="decimal"/>
      <w:lvlText w:val="%1.%2.%3.%4.%5.%6.%7.%8"/>
      <w:lvlJc w:val="left"/>
      <w:pPr>
        <w:ind w:left="2520" w:hanging="2520"/>
      </w:pPr>
      <w:rPr>
        <w:rFonts w:ascii="Times New Roman" w:hAnsi="Times New Roman" w:hint="default"/>
        <w:b/>
        <w:i/>
      </w:rPr>
    </w:lvl>
    <w:lvl w:ilvl="8">
      <w:start w:val="1"/>
      <w:numFmt w:val="decimal"/>
      <w:lvlText w:val="%1.%2.%3.%4.%5.%6.%7.%8.%9"/>
      <w:lvlJc w:val="left"/>
      <w:pPr>
        <w:ind w:left="2520" w:hanging="2520"/>
      </w:pPr>
      <w:rPr>
        <w:rFonts w:ascii="Times New Roman" w:hAnsi="Times New Roman" w:hint="default"/>
        <w:b/>
        <w:i/>
      </w:rPr>
    </w:lvl>
  </w:abstractNum>
  <w:abstractNum w:abstractNumId="7" w15:restartNumberingAfterBreak="0">
    <w:nsid w:val="1A6F4B79"/>
    <w:multiLevelType w:val="hybridMultilevel"/>
    <w:tmpl w:val="272E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342C0"/>
    <w:multiLevelType w:val="hybridMultilevel"/>
    <w:tmpl w:val="2C12FC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9F1DB3"/>
    <w:multiLevelType w:val="hybridMultilevel"/>
    <w:tmpl w:val="0C5475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484996"/>
    <w:multiLevelType w:val="multilevel"/>
    <w:tmpl w:val="A07099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710FE0"/>
    <w:multiLevelType w:val="hybridMultilevel"/>
    <w:tmpl w:val="72C0AF42"/>
    <w:lvl w:ilvl="0" w:tplc="092E84E8">
      <w:start w:val="1"/>
      <w:numFmt w:val="bullet"/>
      <w:lvlText w:val=""/>
      <w:lvlJc w:val="center"/>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D86A55"/>
    <w:multiLevelType w:val="multilevel"/>
    <w:tmpl w:val="DB32B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b/>
        <w:i/>
      </w:rPr>
    </w:lvl>
    <w:lvl w:ilvl="2">
      <w:start w:val="1"/>
      <w:numFmt w:val="decimal"/>
      <w:isLgl/>
      <w:lvlText w:val="%1.%2.%3"/>
      <w:lvlJc w:val="left"/>
      <w:pPr>
        <w:ind w:left="1440" w:hanging="1080"/>
      </w:pPr>
      <w:rPr>
        <w:rFonts w:ascii="Times New Roman" w:hAnsi="Times New Roman" w:hint="default"/>
        <w:b/>
        <w:i/>
      </w:rPr>
    </w:lvl>
    <w:lvl w:ilvl="3">
      <w:start w:val="1"/>
      <w:numFmt w:val="decimal"/>
      <w:isLgl/>
      <w:lvlText w:val="%1.%2.%3.%4"/>
      <w:lvlJc w:val="left"/>
      <w:pPr>
        <w:ind w:left="1440" w:hanging="1080"/>
      </w:pPr>
      <w:rPr>
        <w:rFonts w:ascii="Times New Roman" w:hAnsi="Times New Roman" w:hint="default"/>
        <w:b/>
        <w:i/>
      </w:rPr>
    </w:lvl>
    <w:lvl w:ilvl="4">
      <w:start w:val="1"/>
      <w:numFmt w:val="decimal"/>
      <w:isLgl/>
      <w:lvlText w:val="%1.%2.%3.%4.%5"/>
      <w:lvlJc w:val="left"/>
      <w:pPr>
        <w:ind w:left="1800" w:hanging="1440"/>
      </w:pPr>
      <w:rPr>
        <w:rFonts w:ascii="Times New Roman" w:hAnsi="Times New Roman" w:hint="default"/>
        <w:b/>
        <w:i/>
      </w:rPr>
    </w:lvl>
    <w:lvl w:ilvl="5">
      <w:start w:val="1"/>
      <w:numFmt w:val="decimal"/>
      <w:isLgl/>
      <w:lvlText w:val="%1.%2.%3.%4.%5.%6"/>
      <w:lvlJc w:val="left"/>
      <w:pPr>
        <w:ind w:left="2160" w:hanging="1800"/>
      </w:pPr>
      <w:rPr>
        <w:rFonts w:ascii="Times New Roman" w:hAnsi="Times New Roman" w:hint="default"/>
        <w:b/>
        <w:i/>
      </w:rPr>
    </w:lvl>
    <w:lvl w:ilvl="6">
      <w:start w:val="1"/>
      <w:numFmt w:val="decimal"/>
      <w:isLgl/>
      <w:lvlText w:val="%1.%2.%3.%4.%5.%6.%7"/>
      <w:lvlJc w:val="left"/>
      <w:pPr>
        <w:ind w:left="2520" w:hanging="2160"/>
      </w:pPr>
      <w:rPr>
        <w:rFonts w:ascii="Times New Roman" w:hAnsi="Times New Roman" w:hint="default"/>
        <w:b/>
        <w:i/>
      </w:rPr>
    </w:lvl>
    <w:lvl w:ilvl="7">
      <w:start w:val="1"/>
      <w:numFmt w:val="decimal"/>
      <w:isLgl/>
      <w:lvlText w:val="%1.%2.%3.%4.%5.%6.%7.%8"/>
      <w:lvlJc w:val="left"/>
      <w:pPr>
        <w:ind w:left="2880" w:hanging="2520"/>
      </w:pPr>
      <w:rPr>
        <w:rFonts w:ascii="Times New Roman" w:hAnsi="Times New Roman" w:hint="default"/>
        <w:b/>
        <w:i/>
      </w:rPr>
    </w:lvl>
    <w:lvl w:ilvl="8">
      <w:start w:val="1"/>
      <w:numFmt w:val="decimal"/>
      <w:isLgl/>
      <w:lvlText w:val="%1.%2.%3.%4.%5.%6.%7.%8.%9"/>
      <w:lvlJc w:val="left"/>
      <w:pPr>
        <w:ind w:left="2880" w:hanging="2520"/>
      </w:pPr>
      <w:rPr>
        <w:rFonts w:ascii="Times New Roman" w:hAnsi="Times New Roman" w:hint="default"/>
        <w:b/>
        <w:i/>
      </w:rPr>
    </w:lvl>
  </w:abstractNum>
  <w:abstractNum w:abstractNumId="13" w15:restartNumberingAfterBreak="0">
    <w:nsid w:val="2A390043"/>
    <w:multiLevelType w:val="hybridMultilevel"/>
    <w:tmpl w:val="73EE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1332F"/>
    <w:multiLevelType w:val="hybridMultilevel"/>
    <w:tmpl w:val="ACEA3DD2"/>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203E8"/>
    <w:multiLevelType w:val="hybridMultilevel"/>
    <w:tmpl w:val="C0CA89DA"/>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741CC"/>
    <w:multiLevelType w:val="hybridMultilevel"/>
    <w:tmpl w:val="D772B4FE"/>
    <w:lvl w:ilvl="0" w:tplc="E96EDE24">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00C2A"/>
    <w:multiLevelType w:val="hybridMultilevel"/>
    <w:tmpl w:val="EA36B4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34613D"/>
    <w:multiLevelType w:val="hybridMultilevel"/>
    <w:tmpl w:val="4B7E81B2"/>
    <w:lvl w:ilvl="0" w:tplc="17522E5A">
      <w:start w:val="1"/>
      <w:numFmt w:val="bullet"/>
      <w:lvlText w:val="•"/>
      <w:lvlJc w:val="left"/>
      <w:pPr>
        <w:tabs>
          <w:tab w:val="num" w:pos="720"/>
        </w:tabs>
        <w:ind w:left="720" w:hanging="360"/>
      </w:pPr>
      <w:rPr>
        <w:rFonts w:ascii="Arial" w:hAnsi="Arial" w:hint="default"/>
      </w:rPr>
    </w:lvl>
    <w:lvl w:ilvl="1" w:tplc="7C6CA9FA" w:tentative="1">
      <w:start w:val="1"/>
      <w:numFmt w:val="bullet"/>
      <w:lvlText w:val="•"/>
      <w:lvlJc w:val="left"/>
      <w:pPr>
        <w:tabs>
          <w:tab w:val="num" w:pos="1440"/>
        </w:tabs>
        <w:ind w:left="1440" w:hanging="360"/>
      </w:pPr>
      <w:rPr>
        <w:rFonts w:ascii="Arial" w:hAnsi="Arial" w:hint="default"/>
      </w:rPr>
    </w:lvl>
    <w:lvl w:ilvl="2" w:tplc="694056A4" w:tentative="1">
      <w:start w:val="1"/>
      <w:numFmt w:val="bullet"/>
      <w:lvlText w:val="•"/>
      <w:lvlJc w:val="left"/>
      <w:pPr>
        <w:tabs>
          <w:tab w:val="num" w:pos="2160"/>
        </w:tabs>
        <w:ind w:left="2160" w:hanging="360"/>
      </w:pPr>
      <w:rPr>
        <w:rFonts w:ascii="Arial" w:hAnsi="Arial" w:hint="default"/>
      </w:rPr>
    </w:lvl>
    <w:lvl w:ilvl="3" w:tplc="28C0DB74" w:tentative="1">
      <w:start w:val="1"/>
      <w:numFmt w:val="bullet"/>
      <w:lvlText w:val="•"/>
      <w:lvlJc w:val="left"/>
      <w:pPr>
        <w:tabs>
          <w:tab w:val="num" w:pos="2880"/>
        </w:tabs>
        <w:ind w:left="2880" w:hanging="360"/>
      </w:pPr>
      <w:rPr>
        <w:rFonts w:ascii="Arial" w:hAnsi="Arial" w:hint="default"/>
      </w:rPr>
    </w:lvl>
    <w:lvl w:ilvl="4" w:tplc="9A9E2694" w:tentative="1">
      <w:start w:val="1"/>
      <w:numFmt w:val="bullet"/>
      <w:lvlText w:val="•"/>
      <w:lvlJc w:val="left"/>
      <w:pPr>
        <w:tabs>
          <w:tab w:val="num" w:pos="3600"/>
        </w:tabs>
        <w:ind w:left="3600" w:hanging="360"/>
      </w:pPr>
      <w:rPr>
        <w:rFonts w:ascii="Arial" w:hAnsi="Arial" w:hint="default"/>
      </w:rPr>
    </w:lvl>
    <w:lvl w:ilvl="5" w:tplc="81AE5B18" w:tentative="1">
      <w:start w:val="1"/>
      <w:numFmt w:val="bullet"/>
      <w:lvlText w:val="•"/>
      <w:lvlJc w:val="left"/>
      <w:pPr>
        <w:tabs>
          <w:tab w:val="num" w:pos="4320"/>
        </w:tabs>
        <w:ind w:left="4320" w:hanging="360"/>
      </w:pPr>
      <w:rPr>
        <w:rFonts w:ascii="Arial" w:hAnsi="Arial" w:hint="default"/>
      </w:rPr>
    </w:lvl>
    <w:lvl w:ilvl="6" w:tplc="06A8D3DC" w:tentative="1">
      <w:start w:val="1"/>
      <w:numFmt w:val="bullet"/>
      <w:lvlText w:val="•"/>
      <w:lvlJc w:val="left"/>
      <w:pPr>
        <w:tabs>
          <w:tab w:val="num" w:pos="5040"/>
        </w:tabs>
        <w:ind w:left="5040" w:hanging="360"/>
      </w:pPr>
      <w:rPr>
        <w:rFonts w:ascii="Arial" w:hAnsi="Arial" w:hint="default"/>
      </w:rPr>
    </w:lvl>
    <w:lvl w:ilvl="7" w:tplc="1E9CC810" w:tentative="1">
      <w:start w:val="1"/>
      <w:numFmt w:val="bullet"/>
      <w:lvlText w:val="•"/>
      <w:lvlJc w:val="left"/>
      <w:pPr>
        <w:tabs>
          <w:tab w:val="num" w:pos="5760"/>
        </w:tabs>
        <w:ind w:left="5760" w:hanging="360"/>
      </w:pPr>
      <w:rPr>
        <w:rFonts w:ascii="Arial" w:hAnsi="Arial" w:hint="default"/>
      </w:rPr>
    </w:lvl>
    <w:lvl w:ilvl="8" w:tplc="A296E5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8262C9"/>
    <w:multiLevelType w:val="hybridMultilevel"/>
    <w:tmpl w:val="F6662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F3F9B"/>
    <w:multiLevelType w:val="hybridMultilevel"/>
    <w:tmpl w:val="CDFA73FC"/>
    <w:lvl w:ilvl="0" w:tplc="F290FECE">
      <w:start w:val="1"/>
      <w:numFmt w:val="bullet"/>
      <w:lvlText w:val="•"/>
      <w:lvlJc w:val="left"/>
      <w:pPr>
        <w:tabs>
          <w:tab w:val="num" w:pos="720"/>
        </w:tabs>
        <w:ind w:left="720" w:hanging="360"/>
      </w:pPr>
      <w:rPr>
        <w:rFonts w:ascii="Arial" w:hAnsi="Arial" w:hint="default"/>
      </w:rPr>
    </w:lvl>
    <w:lvl w:ilvl="1" w:tplc="BF12899E" w:tentative="1">
      <w:start w:val="1"/>
      <w:numFmt w:val="bullet"/>
      <w:lvlText w:val="•"/>
      <w:lvlJc w:val="left"/>
      <w:pPr>
        <w:tabs>
          <w:tab w:val="num" w:pos="1440"/>
        </w:tabs>
        <w:ind w:left="1440" w:hanging="360"/>
      </w:pPr>
      <w:rPr>
        <w:rFonts w:ascii="Arial" w:hAnsi="Arial" w:hint="default"/>
      </w:rPr>
    </w:lvl>
    <w:lvl w:ilvl="2" w:tplc="D95C3008" w:tentative="1">
      <w:start w:val="1"/>
      <w:numFmt w:val="bullet"/>
      <w:lvlText w:val="•"/>
      <w:lvlJc w:val="left"/>
      <w:pPr>
        <w:tabs>
          <w:tab w:val="num" w:pos="2160"/>
        </w:tabs>
        <w:ind w:left="2160" w:hanging="360"/>
      </w:pPr>
      <w:rPr>
        <w:rFonts w:ascii="Arial" w:hAnsi="Arial" w:hint="default"/>
      </w:rPr>
    </w:lvl>
    <w:lvl w:ilvl="3" w:tplc="16BC7E6C" w:tentative="1">
      <w:start w:val="1"/>
      <w:numFmt w:val="bullet"/>
      <w:lvlText w:val="•"/>
      <w:lvlJc w:val="left"/>
      <w:pPr>
        <w:tabs>
          <w:tab w:val="num" w:pos="2880"/>
        </w:tabs>
        <w:ind w:left="2880" w:hanging="360"/>
      </w:pPr>
      <w:rPr>
        <w:rFonts w:ascii="Arial" w:hAnsi="Arial" w:hint="default"/>
      </w:rPr>
    </w:lvl>
    <w:lvl w:ilvl="4" w:tplc="7F9A9A7A" w:tentative="1">
      <w:start w:val="1"/>
      <w:numFmt w:val="bullet"/>
      <w:lvlText w:val="•"/>
      <w:lvlJc w:val="left"/>
      <w:pPr>
        <w:tabs>
          <w:tab w:val="num" w:pos="3600"/>
        </w:tabs>
        <w:ind w:left="3600" w:hanging="360"/>
      </w:pPr>
      <w:rPr>
        <w:rFonts w:ascii="Arial" w:hAnsi="Arial" w:hint="default"/>
      </w:rPr>
    </w:lvl>
    <w:lvl w:ilvl="5" w:tplc="BD8C1A68" w:tentative="1">
      <w:start w:val="1"/>
      <w:numFmt w:val="bullet"/>
      <w:lvlText w:val="•"/>
      <w:lvlJc w:val="left"/>
      <w:pPr>
        <w:tabs>
          <w:tab w:val="num" w:pos="4320"/>
        </w:tabs>
        <w:ind w:left="4320" w:hanging="360"/>
      </w:pPr>
      <w:rPr>
        <w:rFonts w:ascii="Arial" w:hAnsi="Arial" w:hint="default"/>
      </w:rPr>
    </w:lvl>
    <w:lvl w:ilvl="6" w:tplc="81F4DB10" w:tentative="1">
      <w:start w:val="1"/>
      <w:numFmt w:val="bullet"/>
      <w:lvlText w:val="•"/>
      <w:lvlJc w:val="left"/>
      <w:pPr>
        <w:tabs>
          <w:tab w:val="num" w:pos="5040"/>
        </w:tabs>
        <w:ind w:left="5040" w:hanging="360"/>
      </w:pPr>
      <w:rPr>
        <w:rFonts w:ascii="Arial" w:hAnsi="Arial" w:hint="default"/>
      </w:rPr>
    </w:lvl>
    <w:lvl w:ilvl="7" w:tplc="8C6EC93A" w:tentative="1">
      <w:start w:val="1"/>
      <w:numFmt w:val="bullet"/>
      <w:lvlText w:val="•"/>
      <w:lvlJc w:val="left"/>
      <w:pPr>
        <w:tabs>
          <w:tab w:val="num" w:pos="5760"/>
        </w:tabs>
        <w:ind w:left="5760" w:hanging="360"/>
      </w:pPr>
      <w:rPr>
        <w:rFonts w:ascii="Arial" w:hAnsi="Arial" w:hint="default"/>
      </w:rPr>
    </w:lvl>
    <w:lvl w:ilvl="8" w:tplc="6B6A20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E1522F"/>
    <w:multiLevelType w:val="hybridMultilevel"/>
    <w:tmpl w:val="A26ECDF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11752"/>
    <w:multiLevelType w:val="hybridMultilevel"/>
    <w:tmpl w:val="ADB8E99C"/>
    <w:lvl w:ilvl="0" w:tplc="6180CB2E">
      <w:start w:val="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14B36"/>
    <w:multiLevelType w:val="multilevel"/>
    <w:tmpl w:val="2A92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496577"/>
    <w:multiLevelType w:val="multilevel"/>
    <w:tmpl w:val="AF9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B49CE"/>
    <w:multiLevelType w:val="hybridMultilevel"/>
    <w:tmpl w:val="6726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C4513"/>
    <w:multiLevelType w:val="hybridMultilevel"/>
    <w:tmpl w:val="52F4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01CAF"/>
    <w:multiLevelType w:val="hybridMultilevel"/>
    <w:tmpl w:val="F1EA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14D0A"/>
    <w:multiLevelType w:val="hybridMultilevel"/>
    <w:tmpl w:val="9E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32F15"/>
    <w:multiLevelType w:val="hybridMultilevel"/>
    <w:tmpl w:val="F45870D8"/>
    <w:lvl w:ilvl="0" w:tplc="78BC626C">
      <w:start w:val="24"/>
      <w:numFmt w:val="bullet"/>
      <w:lvlText w:val="-"/>
      <w:lvlJc w:val="left"/>
      <w:pPr>
        <w:ind w:left="360" w:hanging="360"/>
      </w:pPr>
      <w:rPr>
        <w:rFonts w:ascii="Times New Roman" w:eastAsiaTheme="minorHAnsi" w:hAnsi="Times New Roman" w:cs="Times New Roman" w:hint="default"/>
        <w:b w:val="0"/>
        <w:i/>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E2153D"/>
    <w:multiLevelType w:val="multilevel"/>
    <w:tmpl w:val="0772E2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B013ED"/>
    <w:multiLevelType w:val="hybridMultilevel"/>
    <w:tmpl w:val="3674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C40D0"/>
    <w:multiLevelType w:val="hybridMultilevel"/>
    <w:tmpl w:val="5FF25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D75744"/>
    <w:multiLevelType w:val="hybridMultilevel"/>
    <w:tmpl w:val="2F24C986"/>
    <w:lvl w:ilvl="0" w:tplc="C1A42F04">
      <w:start w:val="1"/>
      <w:numFmt w:val="bullet"/>
      <w:lvlText w:val=""/>
      <w:lvlJc w:val="left"/>
      <w:pPr>
        <w:tabs>
          <w:tab w:val="num" w:pos="786"/>
        </w:tabs>
        <w:ind w:left="786" w:hanging="360"/>
      </w:pPr>
      <w:rPr>
        <w:rFonts w:ascii="Wingdings" w:hAnsi="Wingdings" w:hint="default"/>
      </w:rPr>
    </w:lvl>
    <w:lvl w:ilvl="1" w:tplc="FBDA9108">
      <w:start w:val="1"/>
      <w:numFmt w:val="bullet"/>
      <w:lvlText w:val=""/>
      <w:lvlJc w:val="left"/>
      <w:pPr>
        <w:tabs>
          <w:tab w:val="num" w:pos="1506"/>
        </w:tabs>
        <w:ind w:left="1506" w:hanging="360"/>
      </w:pPr>
      <w:rPr>
        <w:rFonts w:ascii="Wingdings" w:hAnsi="Wingdings" w:hint="default"/>
      </w:rPr>
    </w:lvl>
    <w:lvl w:ilvl="2" w:tplc="4B404CBC">
      <w:start w:val="1"/>
      <w:numFmt w:val="bullet"/>
      <w:lvlText w:val=""/>
      <w:lvlJc w:val="left"/>
      <w:pPr>
        <w:tabs>
          <w:tab w:val="num" w:pos="2226"/>
        </w:tabs>
        <w:ind w:left="2226" w:hanging="360"/>
      </w:pPr>
      <w:rPr>
        <w:rFonts w:ascii="Wingdings" w:hAnsi="Wingdings" w:hint="default"/>
      </w:rPr>
    </w:lvl>
    <w:lvl w:ilvl="3" w:tplc="4B9ADB68">
      <w:start w:val="1"/>
      <w:numFmt w:val="bullet"/>
      <w:lvlText w:val=""/>
      <w:lvlJc w:val="left"/>
      <w:pPr>
        <w:tabs>
          <w:tab w:val="num" w:pos="2946"/>
        </w:tabs>
        <w:ind w:left="2946" w:hanging="360"/>
      </w:pPr>
      <w:rPr>
        <w:rFonts w:ascii="Wingdings" w:hAnsi="Wingdings" w:hint="default"/>
      </w:rPr>
    </w:lvl>
    <w:lvl w:ilvl="4" w:tplc="DF2AD666">
      <w:start w:val="1"/>
      <w:numFmt w:val="bullet"/>
      <w:lvlText w:val=""/>
      <w:lvlJc w:val="left"/>
      <w:pPr>
        <w:tabs>
          <w:tab w:val="num" w:pos="3666"/>
        </w:tabs>
        <w:ind w:left="3666" w:hanging="360"/>
      </w:pPr>
      <w:rPr>
        <w:rFonts w:ascii="Wingdings" w:hAnsi="Wingdings" w:hint="default"/>
      </w:rPr>
    </w:lvl>
    <w:lvl w:ilvl="5" w:tplc="9A5A0B94">
      <w:start w:val="1"/>
      <w:numFmt w:val="bullet"/>
      <w:lvlText w:val=""/>
      <w:lvlJc w:val="left"/>
      <w:pPr>
        <w:tabs>
          <w:tab w:val="num" w:pos="4386"/>
        </w:tabs>
        <w:ind w:left="4386" w:hanging="360"/>
      </w:pPr>
      <w:rPr>
        <w:rFonts w:ascii="Wingdings" w:hAnsi="Wingdings" w:hint="default"/>
      </w:rPr>
    </w:lvl>
    <w:lvl w:ilvl="6" w:tplc="A8207216">
      <w:start w:val="1"/>
      <w:numFmt w:val="bullet"/>
      <w:lvlText w:val=""/>
      <w:lvlJc w:val="left"/>
      <w:pPr>
        <w:tabs>
          <w:tab w:val="num" w:pos="5106"/>
        </w:tabs>
        <w:ind w:left="5106" w:hanging="360"/>
      </w:pPr>
      <w:rPr>
        <w:rFonts w:ascii="Wingdings" w:hAnsi="Wingdings" w:hint="default"/>
      </w:rPr>
    </w:lvl>
    <w:lvl w:ilvl="7" w:tplc="5AB2BD5E">
      <w:start w:val="1"/>
      <w:numFmt w:val="bullet"/>
      <w:lvlText w:val=""/>
      <w:lvlJc w:val="left"/>
      <w:pPr>
        <w:tabs>
          <w:tab w:val="num" w:pos="5826"/>
        </w:tabs>
        <w:ind w:left="5826" w:hanging="360"/>
      </w:pPr>
      <w:rPr>
        <w:rFonts w:ascii="Wingdings" w:hAnsi="Wingdings" w:hint="default"/>
      </w:rPr>
    </w:lvl>
    <w:lvl w:ilvl="8" w:tplc="7480C256">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79242B19"/>
    <w:multiLevelType w:val="multilevel"/>
    <w:tmpl w:val="DB32B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b/>
        <w:i/>
      </w:rPr>
    </w:lvl>
    <w:lvl w:ilvl="2">
      <w:start w:val="1"/>
      <w:numFmt w:val="decimal"/>
      <w:isLgl/>
      <w:lvlText w:val="%1.%2.%3"/>
      <w:lvlJc w:val="left"/>
      <w:pPr>
        <w:ind w:left="1440" w:hanging="1080"/>
      </w:pPr>
      <w:rPr>
        <w:rFonts w:ascii="Times New Roman" w:hAnsi="Times New Roman" w:hint="default"/>
        <w:b/>
        <w:i/>
      </w:rPr>
    </w:lvl>
    <w:lvl w:ilvl="3">
      <w:start w:val="1"/>
      <w:numFmt w:val="decimal"/>
      <w:isLgl/>
      <w:lvlText w:val="%1.%2.%3.%4"/>
      <w:lvlJc w:val="left"/>
      <w:pPr>
        <w:ind w:left="1440" w:hanging="1080"/>
      </w:pPr>
      <w:rPr>
        <w:rFonts w:ascii="Times New Roman" w:hAnsi="Times New Roman" w:hint="default"/>
        <w:b/>
        <w:i/>
      </w:rPr>
    </w:lvl>
    <w:lvl w:ilvl="4">
      <w:start w:val="1"/>
      <w:numFmt w:val="decimal"/>
      <w:isLgl/>
      <w:lvlText w:val="%1.%2.%3.%4.%5"/>
      <w:lvlJc w:val="left"/>
      <w:pPr>
        <w:ind w:left="1800" w:hanging="1440"/>
      </w:pPr>
      <w:rPr>
        <w:rFonts w:ascii="Times New Roman" w:hAnsi="Times New Roman" w:hint="default"/>
        <w:b/>
        <w:i/>
      </w:rPr>
    </w:lvl>
    <w:lvl w:ilvl="5">
      <w:start w:val="1"/>
      <w:numFmt w:val="decimal"/>
      <w:isLgl/>
      <w:lvlText w:val="%1.%2.%3.%4.%5.%6"/>
      <w:lvlJc w:val="left"/>
      <w:pPr>
        <w:ind w:left="2160" w:hanging="1800"/>
      </w:pPr>
      <w:rPr>
        <w:rFonts w:ascii="Times New Roman" w:hAnsi="Times New Roman" w:hint="default"/>
        <w:b/>
        <w:i/>
      </w:rPr>
    </w:lvl>
    <w:lvl w:ilvl="6">
      <w:start w:val="1"/>
      <w:numFmt w:val="decimal"/>
      <w:isLgl/>
      <w:lvlText w:val="%1.%2.%3.%4.%5.%6.%7"/>
      <w:lvlJc w:val="left"/>
      <w:pPr>
        <w:ind w:left="2520" w:hanging="2160"/>
      </w:pPr>
      <w:rPr>
        <w:rFonts w:ascii="Times New Roman" w:hAnsi="Times New Roman" w:hint="default"/>
        <w:b/>
        <w:i/>
      </w:rPr>
    </w:lvl>
    <w:lvl w:ilvl="7">
      <w:start w:val="1"/>
      <w:numFmt w:val="decimal"/>
      <w:isLgl/>
      <w:lvlText w:val="%1.%2.%3.%4.%5.%6.%7.%8"/>
      <w:lvlJc w:val="left"/>
      <w:pPr>
        <w:ind w:left="2880" w:hanging="2520"/>
      </w:pPr>
      <w:rPr>
        <w:rFonts w:ascii="Times New Roman" w:hAnsi="Times New Roman" w:hint="default"/>
        <w:b/>
        <w:i/>
      </w:rPr>
    </w:lvl>
    <w:lvl w:ilvl="8">
      <w:start w:val="1"/>
      <w:numFmt w:val="decimal"/>
      <w:isLgl/>
      <w:lvlText w:val="%1.%2.%3.%4.%5.%6.%7.%8.%9"/>
      <w:lvlJc w:val="left"/>
      <w:pPr>
        <w:ind w:left="2880" w:hanging="2520"/>
      </w:pPr>
      <w:rPr>
        <w:rFonts w:ascii="Times New Roman" w:hAnsi="Times New Roman" w:hint="default"/>
        <w:b/>
        <w:i/>
      </w:rPr>
    </w:lvl>
  </w:abstractNum>
  <w:abstractNum w:abstractNumId="35" w15:restartNumberingAfterBreak="0">
    <w:nsid w:val="7A735710"/>
    <w:multiLevelType w:val="hybridMultilevel"/>
    <w:tmpl w:val="84F2CD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8152E"/>
    <w:multiLevelType w:val="hybridMultilevel"/>
    <w:tmpl w:val="7CD8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8719A"/>
    <w:multiLevelType w:val="hybridMultilevel"/>
    <w:tmpl w:val="DD28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4"/>
  </w:num>
  <w:num w:numId="4">
    <w:abstractNumId w:val="15"/>
  </w:num>
  <w:num w:numId="5">
    <w:abstractNumId w:val="11"/>
  </w:num>
  <w:num w:numId="6">
    <w:abstractNumId w:val="26"/>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2"/>
  </w:num>
  <w:num w:numId="13">
    <w:abstractNumId w:val="9"/>
  </w:num>
  <w:num w:numId="14">
    <w:abstractNumId w:val="37"/>
  </w:num>
  <w:num w:numId="15">
    <w:abstractNumId w:val="14"/>
  </w:num>
  <w:num w:numId="16">
    <w:abstractNumId w:val="27"/>
  </w:num>
  <w:num w:numId="17">
    <w:abstractNumId w:val="31"/>
  </w:num>
  <w:num w:numId="18">
    <w:abstractNumId w:val="25"/>
  </w:num>
  <w:num w:numId="19">
    <w:abstractNumId w:val="34"/>
  </w:num>
  <w:num w:numId="20">
    <w:abstractNumId w:val="21"/>
  </w:num>
  <w:num w:numId="21">
    <w:abstractNumId w:val="6"/>
  </w:num>
  <w:num w:numId="22">
    <w:abstractNumId w:val="0"/>
  </w:num>
  <w:num w:numId="23">
    <w:abstractNumId w:val="36"/>
  </w:num>
  <w:num w:numId="24">
    <w:abstractNumId w:val="10"/>
  </w:num>
  <w:num w:numId="25">
    <w:abstractNumId w:val="1"/>
  </w:num>
  <w:num w:numId="26">
    <w:abstractNumId w:val="5"/>
  </w:num>
  <w:num w:numId="27">
    <w:abstractNumId w:val="35"/>
  </w:num>
  <w:num w:numId="28">
    <w:abstractNumId w:val="29"/>
  </w:num>
  <w:num w:numId="29">
    <w:abstractNumId w:val="16"/>
  </w:num>
  <w:num w:numId="30">
    <w:abstractNumId w:val="30"/>
  </w:num>
  <w:num w:numId="31">
    <w:abstractNumId w:val="22"/>
  </w:num>
  <w:num w:numId="32">
    <w:abstractNumId w:val="7"/>
  </w:num>
  <w:num w:numId="33">
    <w:abstractNumId w:val="24"/>
  </w:num>
  <w:num w:numId="34">
    <w:abstractNumId w:val="23"/>
  </w:num>
  <w:num w:numId="35">
    <w:abstractNumId w:val="20"/>
  </w:num>
  <w:num w:numId="36">
    <w:abstractNumId w:val="18"/>
  </w:num>
  <w:num w:numId="37">
    <w:abstractNumId w:val="33"/>
  </w:num>
  <w:num w:numId="38">
    <w:abstractNumId w:val="28"/>
  </w:num>
  <w:num w:numId="39">
    <w:abstractNumId w:val="13"/>
  </w:num>
  <w:num w:numId="40">
    <w:abstractNumId w:val="2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98"/>
    <w:rsid w:val="000001ED"/>
    <w:rsid w:val="0000466C"/>
    <w:rsid w:val="00023489"/>
    <w:rsid w:val="0002431B"/>
    <w:rsid w:val="00032691"/>
    <w:rsid w:val="00033235"/>
    <w:rsid w:val="00036C13"/>
    <w:rsid w:val="00037A6A"/>
    <w:rsid w:val="000414E6"/>
    <w:rsid w:val="00052A07"/>
    <w:rsid w:val="00055995"/>
    <w:rsid w:val="00066FBF"/>
    <w:rsid w:val="00067B6E"/>
    <w:rsid w:val="00067D5D"/>
    <w:rsid w:val="000707F7"/>
    <w:rsid w:val="00074BA9"/>
    <w:rsid w:val="00077932"/>
    <w:rsid w:val="00081313"/>
    <w:rsid w:val="000834E0"/>
    <w:rsid w:val="000919D1"/>
    <w:rsid w:val="00092D09"/>
    <w:rsid w:val="00093FA5"/>
    <w:rsid w:val="00095439"/>
    <w:rsid w:val="00096D92"/>
    <w:rsid w:val="0009702E"/>
    <w:rsid w:val="000A0F19"/>
    <w:rsid w:val="000A71CF"/>
    <w:rsid w:val="000B3966"/>
    <w:rsid w:val="000C1C47"/>
    <w:rsid w:val="000C4636"/>
    <w:rsid w:val="000C6E05"/>
    <w:rsid w:val="000D1C95"/>
    <w:rsid w:val="000D2CFE"/>
    <w:rsid w:val="000D4CA4"/>
    <w:rsid w:val="000E5758"/>
    <w:rsid w:val="000E6196"/>
    <w:rsid w:val="00102F2C"/>
    <w:rsid w:val="001152BF"/>
    <w:rsid w:val="00125044"/>
    <w:rsid w:val="001314B9"/>
    <w:rsid w:val="00133109"/>
    <w:rsid w:val="00140352"/>
    <w:rsid w:val="00140A25"/>
    <w:rsid w:val="00141D2A"/>
    <w:rsid w:val="00143300"/>
    <w:rsid w:val="00162F64"/>
    <w:rsid w:val="00163FF3"/>
    <w:rsid w:val="00165070"/>
    <w:rsid w:val="001847A3"/>
    <w:rsid w:val="00186F55"/>
    <w:rsid w:val="0019101F"/>
    <w:rsid w:val="001A2687"/>
    <w:rsid w:val="001A2722"/>
    <w:rsid w:val="001B5300"/>
    <w:rsid w:val="001B7470"/>
    <w:rsid w:val="001C264C"/>
    <w:rsid w:val="001D30FE"/>
    <w:rsid w:val="001D4504"/>
    <w:rsid w:val="001D63B2"/>
    <w:rsid w:val="001E099B"/>
    <w:rsid w:val="001E3815"/>
    <w:rsid w:val="001E5D23"/>
    <w:rsid w:val="001F4CA1"/>
    <w:rsid w:val="001F5B1D"/>
    <w:rsid w:val="001F5DF9"/>
    <w:rsid w:val="002055A0"/>
    <w:rsid w:val="00211843"/>
    <w:rsid w:val="0021736F"/>
    <w:rsid w:val="00227A02"/>
    <w:rsid w:val="0023465C"/>
    <w:rsid w:val="0024382E"/>
    <w:rsid w:val="00255E14"/>
    <w:rsid w:val="00263FFF"/>
    <w:rsid w:val="00264C0C"/>
    <w:rsid w:val="002651E1"/>
    <w:rsid w:val="002712A9"/>
    <w:rsid w:val="0027399D"/>
    <w:rsid w:val="00274433"/>
    <w:rsid w:val="0028740D"/>
    <w:rsid w:val="002919B0"/>
    <w:rsid w:val="0029585B"/>
    <w:rsid w:val="002C44DA"/>
    <w:rsid w:val="002C4832"/>
    <w:rsid w:val="002C4F06"/>
    <w:rsid w:val="002C69BF"/>
    <w:rsid w:val="002D5A60"/>
    <w:rsid w:val="002D6C3F"/>
    <w:rsid w:val="002D740A"/>
    <w:rsid w:val="002E05F1"/>
    <w:rsid w:val="002E2054"/>
    <w:rsid w:val="002E36EE"/>
    <w:rsid w:val="002E5260"/>
    <w:rsid w:val="002E6775"/>
    <w:rsid w:val="002F1F6D"/>
    <w:rsid w:val="002F2589"/>
    <w:rsid w:val="00300C2A"/>
    <w:rsid w:val="003029DE"/>
    <w:rsid w:val="00307D9A"/>
    <w:rsid w:val="00312416"/>
    <w:rsid w:val="00314F75"/>
    <w:rsid w:val="003160C2"/>
    <w:rsid w:val="003211E1"/>
    <w:rsid w:val="003214C1"/>
    <w:rsid w:val="003228C8"/>
    <w:rsid w:val="00323539"/>
    <w:rsid w:val="00324A43"/>
    <w:rsid w:val="0033041E"/>
    <w:rsid w:val="00332E8B"/>
    <w:rsid w:val="00335ED2"/>
    <w:rsid w:val="00340333"/>
    <w:rsid w:val="00353D88"/>
    <w:rsid w:val="00355508"/>
    <w:rsid w:val="00360DAD"/>
    <w:rsid w:val="0037211D"/>
    <w:rsid w:val="00381039"/>
    <w:rsid w:val="00394467"/>
    <w:rsid w:val="003978CA"/>
    <w:rsid w:val="003A1456"/>
    <w:rsid w:val="003A6712"/>
    <w:rsid w:val="003A7270"/>
    <w:rsid w:val="003B4349"/>
    <w:rsid w:val="003B7406"/>
    <w:rsid w:val="003C0280"/>
    <w:rsid w:val="003C37BB"/>
    <w:rsid w:val="003C3CAE"/>
    <w:rsid w:val="003C7BE8"/>
    <w:rsid w:val="003D0134"/>
    <w:rsid w:val="003D1A98"/>
    <w:rsid w:val="003E510C"/>
    <w:rsid w:val="003E5845"/>
    <w:rsid w:val="003E6A2B"/>
    <w:rsid w:val="003E6D02"/>
    <w:rsid w:val="003E7A0F"/>
    <w:rsid w:val="003F1570"/>
    <w:rsid w:val="003F2837"/>
    <w:rsid w:val="003F484A"/>
    <w:rsid w:val="003F68E0"/>
    <w:rsid w:val="004045CD"/>
    <w:rsid w:val="00405D2D"/>
    <w:rsid w:val="004113C8"/>
    <w:rsid w:val="004115AF"/>
    <w:rsid w:val="004267E5"/>
    <w:rsid w:val="004321E8"/>
    <w:rsid w:val="00435BAA"/>
    <w:rsid w:val="004365A0"/>
    <w:rsid w:val="00441411"/>
    <w:rsid w:val="00442B5E"/>
    <w:rsid w:val="004430E7"/>
    <w:rsid w:val="00453101"/>
    <w:rsid w:val="00453FEE"/>
    <w:rsid w:val="004616FE"/>
    <w:rsid w:val="004657E8"/>
    <w:rsid w:val="00465BD6"/>
    <w:rsid w:val="00465D75"/>
    <w:rsid w:val="0047080F"/>
    <w:rsid w:val="00473A5E"/>
    <w:rsid w:val="00475EF8"/>
    <w:rsid w:val="004763CC"/>
    <w:rsid w:val="00496CE2"/>
    <w:rsid w:val="004A21BD"/>
    <w:rsid w:val="004A3E3F"/>
    <w:rsid w:val="004A7D98"/>
    <w:rsid w:val="004B1172"/>
    <w:rsid w:val="004B1F88"/>
    <w:rsid w:val="004B21D8"/>
    <w:rsid w:val="004B3C42"/>
    <w:rsid w:val="004B46D9"/>
    <w:rsid w:val="004C7857"/>
    <w:rsid w:val="004D2B43"/>
    <w:rsid w:val="004E247D"/>
    <w:rsid w:val="004E5AB9"/>
    <w:rsid w:val="004F2E43"/>
    <w:rsid w:val="004F588C"/>
    <w:rsid w:val="004F6C29"/>
    <w:rsid w:val="005021C8"/>
    <w:rsid w:val="005021FF"/>
    <w:rsid w:val="00511A37"/>
    <w:rsid w:val="00511D58"/>
    <w:rsid w:val="00513123"/>
    <w:rsid w:val="005141BF"/>
    <w:rsid w:val="00514827"/>
    <w:rsid w:val="00514C35"/>
    <w:rsid w:val="005174F4"/>
    <w:rsid w:val="0052378B"/>
    <w:rsid w:val="005238C2"/>
    <w:rsid w:val="00524D5F"/>
    <w:rsid w:val="00526E0E"/>
    <w:rsid w:val="00526FEF"/>
    <w:rsid w:val="00530560"/>
    <w:rsid w:val="00531CEE"/>
    <w:rsid w:val="00532941"/>
    <w:rsid w:val="00534B83"/>
    <w:rsid w:val="005356A3"/>
    <w:rsid w:val="00537496"/>
    <w:rsid w:val="00557633"/>
    <w:rsid w:val="00560C9D"/>
    <w:rsid w:val="0056760D"/>
    <w:rsid w:val="0057441D"/>
    <w:rsid w:val="005802DD"/>
    <w:rsid w:val="00586640"/>
    <w:rsid w:val="005965CB"/>
    <w:rsid w:val="005A50C3"/>
    <w:rsid w:val="005B7478"/>
    <w:rsid w:val="005C03B4"/>
    <w:rsid w:val="005C1764"/>
    <w:rsid w:val="005C3535"/>
    <w:rsid w:val="005C3A7F"/>
    <w:rsid w:val="005D231B"/>
    <w:rsid w:val="005D582B"/>
    <w:rsid w:val="005E0768"/>
    <w:rsid w:val="005E1B33"/>
    <w:rsid w:val="005F703B"/>
    <w:rsid w:val="00601C0A"/>
    <w:rsid w:val="006034E9"/>
    <w:rsid w:val="00634C65"/>
    <w:rsid w:val="0063748D"/>
    <w:rsid w:val="006374A7"/>
    <w:rsid w:val="00646129"/>
    <w:rsid w:val="00651F60"/>
    <w:rsid w:val="00653112"/>
    <w:rsid w:val="006533A9"/>
    <w:rsid w:val="006547A9"/>
    <w:rsid w:val="00655975"/>
    <w:rsid w:val="00665427"/>
    <w:rsid w:val="006671AD"/>
    <w:rsid w:val="00667984"/>
    <w:rsid w:val="006679AD"/>
    <w:rsid w:val="00670902"/>
    <w:rsid w:val="006712ED"/>
    <w:rsid w:val="00672D67"/>
    <w:rsid w:val="00680D9F"/>
    <w:rsid w:val="006821EA"/>
    <w:rsid w:val="00684810"/>
    <w:rsid w:val="00685B8E"/>
    <w:rsid w:val="00685C96"/>
    <w:rsid w:val="00687872"/>
    <w:rsid w:val="00691B1B"/>
    <w:rsid w:val="006A2D8F"/>
    <w:rsid w:val="006A7A37"/>
    <w:rsid w:val="006B054A"/>
    <w:rsid w:val="006B4652"/>
    <w:rsid w:val="006C031A"/>
    <w:rsid w:val="006C21F0"/>
    <w:rsid w:val="006C5CD0"/>
    <w:rsid w:val="006D157B"/>
    <w:rsid w:val="006D2581"/>
    <w:rsid w:val="006D616A"/>
    <w:rsid w:val="006E0BA9"/>
    <w:rsid w:val="006E448C"/>
    <w:rsid w:val="006F0E10"/>
    <w:rsid w:val="006F31EE"/>
    <w:rsid w:val="006F3DF4"/>
    <w:rsid w:val="006F452F"/>
    <w:rsid w:val="0070095E"/>
    <w:rsid w:val="0070197F"/>
    <w:rsid w:val="00702046"/>
    <w:rsid w:val="00702BD4"/>
    <w:rsid w:val="007035DD"/>
    <w:rsid w:val="00703AC8"/>
    <w:rsid w:val="0070481A"/>
    <w:rsid w:val="00705B54"/>
    <w:rsid w:val="00710584"/>
    <w:rsid w:val="00713711"/>
    <w:rsid w:val="00720C24"/>
    <w:rsid w:val="00722487"/>
    <w:rsid w:val="00731C4A"/>
    <w:rsid w:val="0073338A"/>
    <w:rsid w:val="00737BA7"/>
    <w:rsid w:val="007411F5"/>
    <w:rsid w:val="007421DB"/>
    <w:rsid w:val="00746D83"/>
    <w:rsid w:val="00747EF9"/>
    <w:rsid w:val="0075440B"/>
    <w:rsid w:val="00755531"/>
    <w:rsid w:val="00761887"/>
    <w:rsid w:val="007628D3"/>
    <w:rsid w:val="00763121"/>
    <w:rsid w:val="00765B66"/>
    <w:rsid w:val="00775CA3"/>
    <w:rsid w:val="00786565"/>
    <w:rsid w:val="00787450"/>
    <w:rsid w:val="00790165"/>
    <w:rsid w:val="00790B46"/>
    <w:rsid w:val="007A0D7A"/>
    <w:rsid w:val="007A32E8"/>
    <w:rsid w:val="007A4902"/>
    <w:rsid w:val="007A64EC"/>
    <w:rsid w:val="007B1359"/>
    <w:rsid w:val="007B1E40"/>
    <w:rsid w:val="007C2867"/>
    <w:rsid w:val="007C449F"/>
    <w:rsid w:val="007D5AC8"/>
    <w:rsid w:val="007E05AB"/>
    <w:rsid w:val="007E09A4"/>
    <w:rsid w:val="007E136B"/>
    <w:rsid w:val="007E25C9"/>
    <w:rsid w:val="007E7088"/>
    <w:rsid w:val="007E79BA"/>
    <w:rsid w:val="007F086D"/>
    <w:rsid w:val="007F2BB7"/>
    <w:rsid w:val="007F55E9"/>
    <w:rsid w:val="007F755A"/>
    <w:rsid w:val="00800243"/>
    <w:rsid w:val="00801105"/>
    <w:rsid w:val="00801D54"/>
    <w:rsid w:val="00803FB8"/>
    <w:rsid w:val="008040F2"/>
    <w:rsid w:val="00813869"/>
    <w:rsid w:val="00816B3A"/>
    <w:rsid w:val="008256A8"/>
    <w:rsid w:val="00825905"/>
    <w:rsid w:val="00833C74"/>
    <w:rsid w:val="00835159"/>
    <w:rsid w:val="00835A0B"/>
    <w:rsid w:val="00840A58"/>
    <w:rsid w:val="008465E4"/>
    <w:rsid w:val="00847EED"/>
    <w:rsid w:val="00851468"/>
    <w:rsid w:val="0085155A"/>
    <w:rsid w:val="008549F0"/>
    <w:rsid w:val="008554ED"/>
    <w:rsid w:val="008572DB"/>
    <w:rsid w:val="0086176F"/>
    <w:rsid w:val="00861F94"/>
    <w:rsid w:val="008643A6"/>
    <w:rsid w:val="008643F4"/>
    <w:rsid w:val="00864FC3"/>
    <w:rsid w:val="00867927"/>
    <w:rsid w:val="008725D2"/>
    <w:rsid w:val="00874180"/>
    <w:rsid w:val="0088073F"/>
    <w:rsid w:val="008814A8"/>
    <w:rsid w:val="00881C36"/>
    <w:rsid w:val="008823A0"/>
    <w:rsid w:val="00884004"/>
    <w:rsid w:val="00886C3C"/>
    <w:rsid w:val="008940E5"/>
    <w:rsid w:val="00894F92"/>
    <w:rsid w:val="008A3446"/>
    <w:rsid w:val="008B1C70"/>
    <w:rsid w:val="008B3AFA"/>
    <w:rsid w:val="008B4973"/>
    <w:rsid w:val="008B4EF8"/>
    <w:rsid w:val="008C11B7"/>
    <w:rsid w:val="008C42A7"/>
    <w:rsid w:val="008C53A2"/>
    <w:rsid w:val="008C56F9"/>
    <w:rsid w:val="008D5FFA"/>
    <w:rsid w:val="008D7DF7"/>
    <w:rsid w:val="008E01D9"/>
    <w:rsid w:val="008E4CE4"/>
    <w:rsid w:val="008E539A"/>
    <w:rsid w:val="008E6865"/>
    <w:rsid w:val="008E7946"/>
    <w:rsid w:val="008F1D35"/>
    <w:rsid w:val="009134DF"/>
    <w:rsid w:val="00921CE4"/>
    <w:rsid w:val="009232A0"/>
    <w:rsid w:val="009351B8"/>
    <w:rsid w:val="0094405C"/>
    <w:rsid w:val="00944D97"/>
    <w:rsid w:val="00944FBC"/>
    <w:rsid w:val="00945418"/>
    <w:rsid w:val="00954510"/>
    <w:rsid w:val="00954FB0"/>
    <w:rsid w:val="00955661"/>
    <w:rsid w:val="0096672E"/>
    <w:rsid w:val="00971CA7"/>
    <w:rsid w:val="00981309"/>
    <w:rsid w:val="009831E0"/>
    <w:rsid w:val="009900E9"/>
    <w:rsid w:val="009938EE"/>
    <w:rsid w:val="009939DB"/>
    <w:rsid w:val="009A146F"/>
    <w:rsid w:val="009B283F"/>
    <w:rsid w:val="009B2B30"/>
    <w:rsid w:val="009B5016"/>
    <w:rsid w:val="009B5705"/>
    <w:rsid w:val="009B6CCB"/>
    <w:rsid w:val="009C53E5"/>
    <w:rsid w:val="009C6445"/>
    <w:rsid w:val="009D35B0"/>
    <w:rsid w:val="009D78BF"/>
    <w:rsid w:val="009D7AEC"/>
    <w:rsid w:val="009E00AF"/>
    <w:rsid w:val="009E2174"/>
    <w:rsid w:val="009E24A3"/>
    <w:rsid w:val="009E4647"/>
    <w:rsid w:val="009E79F5"/>
    <w:rsid w:val="009F3333"/>
    <w:rsid w:val="009F6DF7"/>
    <w:rsid w:val="00A00FFA"/>
    <w:rsid w:val="00A072ED"/>
    <w:rsid w:val="00A20094"/>
    <w:rsid w:val="00A23D9C"/>
    <w:rsid w:val="00A26900"/>
    <w:rsid w:val="00A33ACF"/>
    <w:rsid w:val="00A42CA2"/>
    <w:rsid w:val="00A50670"/>
    <w:rsid w:val="00A50984"/>
    <w:rsid w:val="00A50DC6"/>
    <w:rsid w:val="00A55BFD"/>
    <w:rsid w:val="00A603B9"/>
    <w:rsid w:val="00A64102"/>
    <w:rsid w:val="00A746DA"/>
    <w:rsid w:val="00A748E4"/>
    <w:rsid w:val="00A756C2"/>
    <w:rsid w:val="00A80237"/>
    <w:rsid w:val="00A807CF"/>
    <w:rsid w:val="00A84E49"/>
    <w:rsid w:val="00A942CD"/>
    <w:rsid w:val="00A944C6"/>
    <w:rsid w:val="00A971EC"/>
    <w:rsid w:val="00AA62CC"/>
    <w:rsid w:val="00AA70BF"/>
    <w:rsid w:val="00AA71B5"/>
    <w:rsid w:val="00AB2D53"/>
    <w:rsid w:val="00AB3562"/>
    <w:rsid w:val="00AB6D91"/>
    <w:rsid w:val="00AC1864"/>
    <w:rsid w:val="00AC5164"/>
    <w:rsid w:val="00AC6D2D"/>
    <w:rsid w:val="00AD5F19"/>
    <w:rsid w:val="00AE1CE5"/>
    <w:rsid w:val="00AE21B3"/>
    <w:rsid w:val="00AF20AC"/>
    <w:rsid w:val="00B14223"/>
    <w:rsid w:val="00B17613"/>
    <w:rsid w:val="00B20254"/>
    <w:rsid w:val="00B218E5"/>
    <w:rsid w:val="00B26E91"/>
    <w:rsid w:val="00B300C5"/>
    <w:rsid w:val="00B35F5E"/>
    <w:rsid w:val="00B3778E"/>
    <w:rsid w:val="00B4784E"/>
    <w:rsid w:val="00B47863"/>
    <w:rsid w:val="00B55DFE"/>
    <w:rsid w:val="00B56FD7"/>
    <w:rsid w:val="00B6197C"/>
    <w:rsid w:val="00B64685"/>
    <w:rsid w:val="00B64DFD"/>
    <w:rsid w:val="00B739E9"/>
    <w:rsid w:val="00B76121"/>
    <w:rsid w:val="00B80F77"/>
    <w:rsid w:val="00B81B35"/>
    <w:rsid w:val="00B82A81"/>
    <w:rsid w:val="00B90F4A"/>
    <w:rsid w:val="00BA180A"/>
    <w:rsid w:val="00BA4BD9"/>
    <w:rsid w:val="00BA6514"/>
    <w:rsid w:val="00BA7845"/>
    <w:rsid w:val="00BB42C8"/>
    <w:rsid w:val="00BB63FF"/>
    <w:rsid w:val="00BB7697"/>
    <w:rsid w:val="00BB7CEF"/>
    <w:rsid w:val="00BC27BB"/>
    <w:rsid w:val="00BC390F"/>
    <w:rsid w:val="00BC5657"/>
    <w:rsid w:val="00BD08E1"/>
    <w:rsid w:val="00BD0C7F"/>
    <w:rsid w:val="00BD45CC"/>
    <w:rsid w:val="00BD4D56"/>
    <w:rsid w:val="00BD5D51"/>
    <w:rsid w:val="00BE2EF5"/>
    <w:rsid w:val="00BE4584"/>
    <w:rsid w:val="00BE5BA3"/>
    <w:rsid w:val="00C04FE2"/>
    <w:rsid w:val="00C06AA0"/>
    <w:rsid w:val="00C105C3"/>
    <w:rsid w:val="00C22994"/>
    <w:rsid w:val="00C240CD"/>
    <w:rsid w:val="00C241C5"/>
    <w:rsid w:val="00C26D23"/>
    <w:rsid w:val="00C4235D"/>
    <w:rsid w:val="00C4619B"/>
    <w:rsid w:val="00C50689"/>
    <w:rsid w:val="00C51133"/>
    <w:rsid w:val="00C529BF"/>
    <w:rsid w:val="00C64ED8"/>
    <w:rsid w:val="00C664AF"/>
    <w:rsid w:val="00C705C3"/>
    <w:rsid w:val="00C74D70"/>
    <w:rsid w:val="00C75B25"/>
    <w:rsid w:val="00C81A7E"/>
    <w:rsid w:val="00C81D43"/>
    <w:rsid w:val="00C82A8A"/>
    <w:rsid w:val="00C85D42"/>
    <w:rsid w:val="00C8616B"/>
    <w:rsid w:val="00C865DB"/>
    <w:rsid w:val="00C94166"/>
    <w:rsid w:val="00C964B7"/>
    <w:rsid w:val="00C968D4"/>
    <w:rsid w:val="00CA4441"/>
    <w:rsid w:val="00CA469B"/>
    <w:rsid w:val="00CA47E3"/>
    <w:rsid w:val="00CA73F7"/>
    <w:rsid w:val="00CA752A"/>
    <w:rsid w:val="00CB4187"/>
    <w:rsid w:val="00CC1B0A"/>
    <w:rsid w:val="00CC3D77"/>
    <w:rsid w:val="00CC4B44"/>
    <w:rsid w:val="00CC6F06"/>
    <w:rsid w:val="00CD6651"/>
    <w:rsid w:val="00CD703B"/>
    <w:rsid w:val="00CD743D"/>
    <w:rsid w:val="00CE5F57"/>
    <w:rsid w:val="00CE67AA"/>
    <w:rsid w:val="00D0141A"/>
    <w:rsid w:val="00D021EA"/>
    <w:rsid w:val="00D05B20"/>
    <w:rsid w:val="00D1324F"/>
    <w:rsid w:val="00D13EC2"/>
    <w:rsid w:val="00D24D60"/>
    <w:rsid w:val="00D251E2"/>
    <w:rsid w:val="00D25927"/>
    <w:rsid w:val="00D3607D"/>
    <w:rsid w:val="00D41BC9"/>
    <w:rsid w:val="00D42517"/>
    <w:rsid w:val="00D4474D"/>
    <w:rsid w:val="00D54FE9"/>
    <w:rsid w:val="00D55C58"/>
    <w:rsid w:val="00D72144"/>
    <w:rsid w:val="00D73556"/>
    <w:rsid w:val="00D739B6"/>
    <w:rsid w:val="00D77E10"/>
    <w:rsid w:val="00D82949"/>
    <w:rsid w:val="00D84483"/>
    <w:rsid w:val="00D96E60"/>
    <w:rsid w:val="00D97A6E"/>
    <w:rsid w:val="00DA2976"/>
    <w:rsid w:val="00DA522F"/>
    <w:rsid w:val="00DB34A4"/>
    <w:rsid w:val="00DB3D87"/>
    <w:rsid w:val="00DC0079"/>
    <w:rsid w:val="00DC3CAC"/>
    <w:rsid w:val="00DC4C60"/>
    <w:rsid w:val="00DD27E1"/>
    <w:rsid w:val="00DD4363"/>
    <w:rsid w:val="00DE1B24"/>
    <w:rsid w:val="00DE5DCA"/>
    <w:rsid w:val="00DE5E5D"/>
    <w:rsid w:val="00DF02E4"/>
    <w:rsid w:val="00DF55DD"/>
    <w:rsid w:val="00E03CC2"/>
    <w:rsid w:val="00E03FCB"/>
    <w:rsid w:val="00E06AF2"/>
    <w:rsid w:val="00E135D8"/>
    <w:rsid w:val="00E13CC6"/>
    <w:rsid w:val="00E1467D"/>
    <w:rsid w:val="00E16DB8"/>
    <w:rsid w:val="00E20BC2"/>
    <w:rsid w:val="00E217B2"/>
    <w:rsid w:val="00E22628"/>
    <w:rsid w:val="00E3071C"/>
    <w:rsid w:val="00E30FB0"/>
    <w:rsid w:val="00E55A79"/>
    <w:rsid w:val="00E61794"/>
    <w:rsid w:val="00E80EE3"/>
    <w:rsid w:val="00E82BFB"/>
    <w:rsid w:val="00E830C6"/>
    <w:rsid w:val="00E85E5A"/>
    <w:rsid w:val="00E949DF"/>
    <w:rsid w:val="00EA00AE"/>
    <w:rsid w:val="00EA1930"/>
    <w:rsid w:val="00EA39D7"/>
    <w:rsid w:val="00EA5544"/>
    <w:rsid w:val="00EA721B"/>
    <w:rsid w:val="00EB18FD"/>
    <w:rsid w:val="00EB6CF2"/>
    <w:rsid w:val="00EC5C2A"/>
    <w:rsid w:val="00EC5D6E"/>
    <w:rsid w:val="00EC6A68"/>
    <w:rsid w:val="00EE2205"/>
    <w:rsid w:val="00EE295C"/>
    <w:rsid w:val="00EF2BD6"/>
    <w:rsid w:val="00EF53AC"/>
    <w:rsid w:val="00EF6B44"/>
    <w:rsid w:val="00F00064"/>
    <w:rsid w:val="00F013C2"/>
    <w:rsid w:val="00F02C5F"/>
    <w:rsid w:val="00F0500F"/>
    <w:rsid w:val="00F062A1"/>
    <w:rsid w:val="00F11334"/>
    <w:rsid w:val="00F12734"/>
    <w:rsid w:val="00F13201"/>
    <w:rsid w:val="00F2008A"/>
    <w:rsid w:val="00F250A5"/>
    <w:rsid w:val="00F271CA"/>
    <w:rsid w:val="00F27BE0"/>
    <w:rsid w:val="00F33E6B"/>
    <w:rsid w:val="00F343BE"/>
    <w:rsid w:val="00F37CDC"/>
    <w:rsid w:val="00F43A65"/>
    <w:rsid w:val="00F44EF6"/>
    <w:rsid w:val="00F47E02"/>
    <w:rsid w:val="00F528DA"/>
    <w:rsid w:val="00F539C5"/>
    <w:rsid w:val="00F63EC7"/>
    <w:rsid w:val="00F709BB"/>
    <w:rsid w:val="00F7228C"/>
    <w:rsid w:val="00F724B2"/>
    <w:rsid w:val="00F75E35"/>
    <w:rsid w:val="00F76119"/>
    <w:rsid w:val="00F83B52"/>
    <w:rsid w:val="00F83C74"/>
    <w:rsid w:val="00F85249"/>
    <w:rsid w:val="00F960AF"/>
    <w:rsid w:val="00F9634D"/>
    <w:rsid w:val="00FA4904"/>
    <w:rsid w:val="00FA63BB"/>
    <w:rsid w:val="00FB0057"/>
    <w:rsid w:val="00FB6D98"/>
    <w:rsid w:val="00FC02EF"/>
    <w:rsid w:val="00FC1CFC"/>
    <w:rsid w:val="00FC1D7E"/>
    <w:rsid w:val="00FC4240"/>
    <w:rsid w:val="00FC7846"/>
    <w:rsid w:val="00FD4F19"/>
    <w:rsid w:val="00FD5D64"/>
    <w:rsid w:val="00FD6890"/>
    <w:rsid w:val="00FF2721"/>
    <w:rsid w:val="00FF4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8602"/>
  <w15:docId w15:val="{FA44B414-2A8D-4DC0-BC9C-0F152A17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FD"/>
    <w:pPr>
      <w:spacing w:after="160" w:line="259"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0C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0C3"/>
    <w:rPr>
      <w:rFonts w:ascii="Tahoma" w:hAnsi="Tahoma" w:cs="Tahoma"/>
      <w:sz w:val="16"/>
      <w:szCs w:val="16"/>
    </w:rPr>
  </w:style>
  <w:style w:type="paragraph" w:styleId="ListParagraph">
    <w:name w:val="List Paragraph"/>
    <w:basedOn w:val="Normal"/>
    <w:link w:val="ListParagraphChar"/>
    <w:uiPriority w:val="34"/>
    <w:qFormat/>
    <w:rsid w:val="006E0BA9"/>
    <w:pPr>
      <w:spacing w:line="256" w:lineRule="auto"/>
      <w:ind w:left="720"/>
      <w:contextualSpacing/>
    </w:pPr>
    <w:rPr>
      <w:rFonts w:eastAsiaTheme="minorHAnsi" w:cstheme="minorBidi"/>
    </w:rPr>
  </w:style>
  <w:style w:type="paragraph" w:customStyle="1" w:styleId="yiv5339969957ydpccb40a8yiv8848757589xmsonormal">
    <w:name w:val="yiv5339969957ydpccb40a8yiv8848757589x_msonormal"/>
    <w:basedOn w:val="Normal"/>
    <w:rsid w:val="006E0BA9"/>
    <w:pPr>
      <w:spacing w:before="100" w:beforeAutospacing="1" w:after="100" w:afterAutospacing="1" w:line="240" w:lineRule="auto"/>
    </w:pPr>
    <w:rPr>
      <w:rFonts w:ascii="Times New Roman" w:hAnsi="Times New Roman" w:cs="Times New Roman"/>
      <w:sz w:val="24"/>
      <w:szCs w:val="24"/>
    </w:rPr>
  </w:style>
  <w:style w:type="paragraph" w:customStyle="1" w:styleId="yiv2870099454ydp957ce9b2yiv3274533742ydp6092592eyiv1944909133msonormal">
    <w:name w:val="yiv2870099454ydp957ce9b2yiv3274533742ydp6092592eyiv1944909133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customStyle="1" w:styleId="yiv8126711354msonormal">
    <w:name w:val="yiv8126711354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customStyle="1" w:styleId="yiv1917868317ydp12597d66msonormal">
    <w:name w:val="yiv1917868317ydp12597d66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link w:val="NormalWebChar"/>
    <w:uiPriority w:val="99"/>
    <w:unhideWhenUsed/>
    <w:rsid w:val="00D8294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82949"/>
    <w:rPr>
      <w:b/>
      <w:bCs/>
    </w:rPr>
  </w:style>
  <w:style w:type="character" w:styleId="Emphasis">
    <w:name w:val="Emphasis"/>
    <w:basedOn w:val="DefaultParagraphFont"/>
    <w:uiPriority w:val="20"/>
    <w:qFormat/>
    <w:rsid w:val="00D82949"/>
    <w:rPr>
      <w:i/>
      <w:iCs/>
    </w:rPr>
  </w:style>
  <w:style w:type="character" w:customStyle="1" w:styleId="NormalWebChar">
    <w:name w:val="Normal (Web) Char"/>
    <w:basedOn w:val="DefaultParagraphFont"/>
    <w:link w:val="NormalWeb"/>
    <w:uiPriority w:val="99"/>
    <w:locked/>
    <w:rsid w:val="00E22628"/>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5965CB"/>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20C24"/>
    <w:rPr>
      <w:color w:val="0000FF" w:themeColor="hyperlink"/>
      <w:u w:val="single"/>
    </w:rPr>
  </w:style>
  <w:style w:type="paragraph" w:customStyle="1" w:styleId="xmsonormal">
    <w:name w:val="x_msonormal"/>
    <w:basedOn w:val="Normal"/>
    <w:rsid w:val="00720C24"/>
    <w:pPr>
      <w:spacing w:before="100" w:beforeAutospacing="1" w:after="100" w:afterAutospacing="1" w:line="240" w:lineRule="auto"/>
    </w:pPr>
    <w:rPr>
      <w:rFonts w:ascii="Times New Roman" w:hAnsi="Times New Roman" w:cs="Times New Roman"/>
      <w:sz w:val="24"/>
      <w:szCs w:val="24"/>
    </w:rPr>
  </w:style>
  <w:style w:type="paragraph" w:customStyle="1" w:styleId="yiv0828026343ydp3d3365efmsonormal">
    <w:name w:val="yiv0828026343ydp3d3365efmsonormal"/>
    <w:basedOn w:val="Normal"/>
    <w:rsid w:val="00720C24"/>
    <w:pPr>
      <w:spacing w:before="100" w:beforeAutospacing="1" w:after="100" w:afterAutospacing="1" w:line="240" w:lineRule="auto"/>
    </w:pPr>
    <w:rPr>
      <w:rFonts w:ascii="Times New Roman" w:hAnsi="Times New Roman" w:cs="Times New Roman"/>
      <w:sz w:val="24"/>
      <w:szCs w:val="24"/>
    </w:rPr>
  </w:style>
  <w:style w:type="paragraph" w:customStyle="1" w:styleId="yiv4701978392ydpf224bc11msolistparagraph">
    <w:name w:val="yiv4701978392ydpf224bc11msolistparagraph"/>
    <w:basedOn w:val="Normal"/>
    <w:rsid w:val="00F271CA"/>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iv4701978392ydpf224bc11msonormal">
    <w:name w:val="yiv4701978392ydpf224bc11msonormal"/>
    <w:basedOn w:val="Normal"/>
    <w:rsid w:val="00F271CA"/>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F4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11E1"/>
    <w:rPr>
      <w:color w:val="800080" w:themeColor="followedHyperlink"/>
      <w:u w:val="single"/>
    </w:rPr>
  </w:style>
  <w:style w:type="paragraph" w:customStyle="1" w:styleId="yiv0008126374msonormal">
    <w:name w:val="yiv0008126374msonormal"/>
    <w:basedOn w:val="Normal"/>
    <w:rsid w:val="00BB42C8"/>
    <w:pPr>
      <w:spacing w:before="100" w:beforeAutospacing="1" w:after="100" w:afterAutospacing="1" w:line="240" w:lineRule="auto"/>
    </w:pPr>
    <w:rPr>
      <w:rFonts w:ascii="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F6C29"/>
    <w:rPr>
      <w:color w:val="605E5C"/>
      <w:shd w:val="clear" w:color="auto" w:fill="E1DFDD"/>
    </w:rPr>
  </w:style>
  <w:style w:type="character" w:customStyle="1" w:styleId="ListParagraphChar">
    <w:name w:val="List Paragraph Char"/>
    <w:link w:val="ListParagraph"/>
    <w:uiPriority w:val="34"/>
    <w:locked/>
    <w:rsid w:val="003228C8"/>
  </w:style>
  <w:style w:type="paragraph" w:styleId="FootnoteText">
    <w:name w:val="footnote text"/>
    <w:aliases w:val="Footnote Text Char Char Char,FA,FA Fußnotentext,Footnote Text Char Char Char Char,Footnote Text Char Char,Footnote Text Char1,Footnote Text Char Char Char Char Char Char,Footnote Text Char Char4,Footnote Text Char2,FA3,Footnote,n,FOOTNOTE"/>
    <w:basedOn w:val="Normal"/>
    <w:link w:val="FootnoteTextChar"/>
    <w:uiPriority w:val="99"/>
    <w:unhideWhenUsed/>
    <w:qFormat/>
    <w:rsid w:val="00B739E9"/>
    <w:pPr>
      <w:spacing w:after="0" w:line="240" w:lineRule="auto"/>
    </w:pPr>
    <w:rPr>
      <w:rFonts w:eastAsiaTheme="minorEastAsia"/>
      <w:sz w:val="20"/>
      <w:szCs w:val="20"/>
    </w:rPr>
  </w:style>
  <w:style w:type="character" w:customStyle="1" w:styleId="FootnoteTextChar">
    <w:name w:val="Footnote Text Char"/>
    <w:aliases w:val="Footnote Text Char Char Char Char1,FA Char,FA Fußnotentext Char,Footnote Text Char Char Char Char Char,Footnote Text Char Char Char1,Footnote Text Char1 Char,Footnote Text Char Char Char Char Char Char Char,Footnote Text Char2 Char"/>
    <w:basedOn w:val="DefaultParagraphFont"/>
    <w:link w:val="FootnoteText"/>
    <w:uiPriority w:val="99"/>
    <w:rsid w:val="00B739E9"/>
    <w:rPr>
      <w:rFonts w:eastAsiaTheme="minorEastAsia" w:cs="Arial"/>
      <w:sz w:val="20"/>
      <w:szCs w:val="20"/>
    </w:rPr>
  </w:style>
  <w:style w:type="paragraph" w:styleId="NoSpacing">
    <w:name w:val="No Spacing"/>
    <w:uiPriority w:val="1"/>
    <w:qFormat/>
    <w:rsid w:val="00CA752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303">
      <w:bodyDiv w:val="1"/>
      <w:marLeft w:val="0"/>
      <w:marRight w:val="0"/>
      <w:marTop w:val="0"/>
      <w:marBottom w:val="0"/>
      <w:divBdr>
        <w:top w:val="none" w:sz="0" w:space="0" w:color="auto"/>
        <w:left w:val="none" w:sz="0" w:space="0" w:color="auto"/>
        <w:bottom w:val="none" w:sz="0" w:space="0" w:color="auto"/>
        <w:right w:val="none" w:sz="0" w:space="0" w:color="auto"/>
      </w:divBdr>
    </w:div>
    <w:div w:id="55934869">
      <w:bodyDiv w:val="1"/>
      <w:marLeft w:val="0"/>
      <w:marRight w:val="0"/>
      <w:marTop w:val="0"/>
      <w:marBottom w:val="0"/>
      <w:divBdr>
        <w:top w:val="none" w:sz="0" w:space="0" w:color="auto"/>
        <w:left w:val="none" w:sz="0" w:space="0" w:color="auto"/>
        <w:bottom w:val="none" w:sz="0" w:space="0" w:color="auto"/>
        <w:right w:val="none" w:sz="0" w:space="0" w:color="auto"/>
      </w:divBdr>
    </w:div>
    <w:div w:id="176621447">
      <w:bodyDiv w:val="1"/>
      <w:marLeft w:val="0"/>
      <w:marRight w:val="0"/>
      <w:marTop w:val="0"/>
      <w:marBottom w:val="0"/>
      <w:divBdr>
        <w:top w:val="none" w:sz="0" w:space="0" w:color="auto"/>
        <w:left w:val="none" w:sz="0" w:space="0" w:color="auto"/>
        <w:bottom w:val="none" w:sz="0" w:space="0" w:color="auto"/>
        <w:right w:val="none" w:sz="0" w:space="0" w:color="auto"/>
      </w:divBdr>
    </w:div>
    <w:div w:id="289628527">
      <w:bodyDiv w:val="1"/>
      <w:marLeft w:val="0"/>
      <w:marRight w:val="0"/>
      <w:marTop w:val="0"/>
      <w:marBottom w:val="0"/>
      <w:divBdr>
        <w:top w:val="none" w:sz="0" w:space="0" w:color="auto"/>
        <w:left w:val="none" w:sz="0" w:space="0" w:color="auto"/>
        <w:bottom w:val="none" w:sz="0" w:space="0" w:color="auto"/>
        <w:right w:val="none" w:sz="0" w:space="0" w:color="auto"/>
      </w:divBdr>
    </w:div>
    <w:div w:id="296375896">
      <w:bodyDiv w:val="1"/>
      <w:marLeft w:val="0"/>
      <w:marRight w:val="0"/>
      <w:marTop w:val="0"/>
      <w:marBottom w:val="0"/>
      <w:divBdr>
        <w:top w:val="none" w:sz="0" w:space="0" w:color="auto"/>
        <w:left w:val="none" w:sz="0" w:space="0" w:color="auto"/>
        <w:bottom w:val="none" w:sz="0" w:space="0" w:color="auto"/>
        <w:right w:val="none" w:sz="0" w:space="0" w:color="auto"/>
      </w:divBdr>
    </w:div>
    <w:div w:id="297615486">
      <w:bodyDiv w:val="1"/>
      <w:marLeft w:val="0"/>
      <w:marRight w:val="0"/>
      <w:marTop w:val="0"/>
      <w:marBottom w:val="0"/>
      <w:divBdr>
        <w:top w:val="none" w:sz="0" w:space="0" w:color="auto"/>
        <w:left w:val="none" w:sz="0" w:space="0" w:color="auto"/>
        <w:bottom w:val="none" w:sz="0" w:space="0" w:color="auto"/>
        <w:right w:val="none" w:sz="0" w:space="0" w:color="auto"/>
      </w:divBdr>
    </w:div>
    <w:div w:id="303782367">
      <w:bodyDiv w:val="1"/>
      <w:marLeft w:val="0"/>
      <w:marRight w:val="0"/>
      <w:marTop w:val="0"/>
      <w:marBottom w:val="0"/>
      <w:divBdr>
        <w:top w:val="none" w:sz="0" w:space="0" w:color="auto"/>
        <w:left w:val="none" w:sz="0" w:space="0" w:color="auto"/>
        <w:bottom w:val="none" w:sz="0" w:space="0" w:color="auto"/>
        <w:right w:val="none" w:sz="0" w:space="0" w:color="auto"/>
      </w:divBdr>
    </w:div>
    <w:div w:id="308284909">
      <w:bodyDiv w:val="1"/>
      <w:marLeft w:val="0"/>
      <w:marRight w:val="0"/>
      <w:marTop w:val="0"/>
      <w:marBottom w:val="0"/>
      <w:divBdr>
        <w:top w:val="none" w:sz="0" w:space="0" w:color="auto"/>
        <w:left w:val="none" w:sz="0" w:space="0" w:color="auto"/>
        <w:bottom w:val="none" w:sz="0" w:space="0" w:color="auto"/>
        <w:right w:val="none" w:sz="0" w:space="0" w:color="auto"/>
      </w:divBdr>
    </w:div>
    <w:div w:id="316616001">
      <w:bodyDiv w:val="1"/>
      <w:marLeft w:val="0"/>
      <w:marRight w:val="0"/>
      <w:marTop w:val="0"/>
      <w:marBottom w:val="0"/>
      <w:divBdr>
        <w:top w:val="none" w:sz="0" w:space="0" w:color="auto"/>
        <w:left w:val="none" w:sz="0" w:space="0" w:color="auto"/>
        <w:bottom w:val="none" w:sz="0" w:space="0" w:color="auto"/>
        <w:right w:val="none" w:sz="0" w:space="0" w:color="auto"/>
      </w:divBdr>
    </w:div>
    <w:div w:id="395863870">
      <w:bodyDiv w:val="1"/>
      <w:marLeft w:val="0"/>
      <w:marRight w:val="0"/>
      <w:marTop w:val="0"/>
      <w:marBottom w:val="0"/>
      <w:divBdr>
        <w:top w:val="none" w:sz="0" w:space="0" w:color="auto"/>
        <w:left w:val="none" w:sz="0" w:space="0" w:color="auto"/>
        <w:bottom w:val="none" w:sz="0" w:space="0" w:color="auto"/>
        <w:right w:val="none" w:sz="0" w:space="0" w:color="auto"/>
      </w:divBdr>
    </w:div>
    <w:div w:id="449016864">
      <w:bodyDiv w:val="1"/>
      <w:marLeft w:val="0"/>
      <w:marRight w:val="0"/>
      <w:marTop w:val="0"/>
      <w:marBottom w:val="0"/>
      <w:divBdr>
        <w:top w:val="none" w:sz="0" w:space="0" w:color="auto"/>
        <w:left w:val="none" w:sz="0" w:space="0" w:color="auto"/>
        <w:bottom w:val="none" w:sz="0" w:space="0" w:color="auto"/>
        <w:right w:val="none" w:sz="0" w:space="0" w:color="auto"/>
      </w:divBdr>
      <w:divsChild>
        <w:div w:id="1591889142">
          <w:marLeft w:val="446"/>
          <w:marRight w:val="0"/>
          <w:marTop w:val="0"/>
          <w:marBottom w:val="0"/>
          <w:divBdr>
            <w:top w:val="none" w:sz="0" w:space="0" w:color="auto"/>
            <w:left w:val="none" w:sz="0" w:space="0" w:color="auto"/>
            <w:bottom w:val="none" w:sz="0" w:space="0" w:color="auto"/>
            <w:right w:val="none" w:sz="0" w:space="0" w:color="auto"/>
          </w:divBdr>
        </w:div>
      </w:divsChild>
    </w:div>
    <w:div w:id="491870070">
      <w:bodyDiv w:val="1"/>
      <w:marLeft w:val="0"/>
      <w:marRight w:val="0"/>
      <w:marTop w:val="0"/>
      <w:marBottom w:val="0"/>
      <w:divBdr>
        <w:top w:val="none" w:sz="0" w:space="0" w:color="auto"/>
        <w:left w:val="none" w:sz="0" w:space="0" w:color="auto"/>
        <w:bottom w:val="none" w:sz="0" w:space="0" w:color="auto"/>
        <w:right w:val="none" w:sz="0" w:space="0" w:color="auto"/>
      </w:divBdr>
    </w:div>
    <w:div w:id="526723899">
      <w:bodyDiv w:val="1"/>
      <w:marLeft w:val="0"/>
      <w:marRight w:val="0"/>
      <w:marTop w:val="0"/>
      <w:marBottom w:val="0"/>
      <w:divBdr>
        <w:top w:val="none" w:sz="0" w:space="0" w:color="auto"/>
        <w:left w:val="none" w:sz="0" w:space="0" w:color="auto"/>
        <w:bottom w:val="none" w:sz="0" w:space="0" w:color="auto"/>
        <w:right w:val="none" w:sz="0" w:space="0" w:color="auto"/>
      </w:divBdr>
    </w:div>
    <w:div w:id="637535102">
      <w:bodyDiv w:val="1"/>
      <w:marLeft w:val="0"/>
      <w:marRight w:val="0"/>
      <w:marTop w:val="0"/>
      <w:marBottom w:val="0"/>
      <w:divBdr>
        <w:top w:val="none" w:sz="0" w:space="0" w:color="auto"/>
        <w:left w:val="none" w:sz="0" w:space="0" w:color="auto"/>
        <w:bottom w:val="none" w:sz="0" w:space="0" w:color="auto"/>
        <w:right w:val="none" w:sz="0" w:space="0" w:color="auto"/>
      </w:divBdr>
    </w:div>
    <w:div w:id="640500804">
      <w:bodyDiv w:val="1"/>
      <w:marLeft w:val="0"/>
      <w:marRight w:val="0"/>
      <w:marTop w:val="0"/>
      <w:marBottom w:val="0"/>
      <w:divBdr>
        <w:top w:val="none" w:sz="0" w:space="0" w:color="auto"/>
        <w:left w:val="none" w:sz="0" w:space="0" w:color="auto"/>
        <w:bottom w:val="none" w:sz="0" w:space="0" w:color="auto"/>
        <w:right w:val="none" w:sz="0" w:space="0" w:color="auto"/>
      </w:divBdr>
    </w:div>
    <w:div w:id="720901874">
      <w:bodyDiv w:val="1"/>
      <w:marLeft w:val="0"/>
      <w:marRight w:val="0"/>
      <w:marTop w:val="0"/>
      <w:marBottom w:val="0"/>
      <w:divBdr>
        <w:top w:val="none" w:sz="0" w:space="0" w:color="auto"/>
        <w:left w:val="none" w:sz="0" w:space="0" w:color="auto"/>
        <w:bottom w:val="none" w:sz="0" w:space="0" w:color="auto"/>
        <w:right w:val="none" w:sz="0" w:space="0" w:color="auto"/>
      </w:divBdr>
    </w:div>
    <w:div w:id="721365712">
      <w:bodyDiv w:val="1"/>
      <w:marLeft w:val="0"/>
      <w:marRight w:val="0"/>
      <w:marTop w:val="0"/>
      <w:marBottom w:val="0"/>
      <w:divBdr>
        <w:top w:val="none" w:sz="0" w:space="0" w:color="auto"/>
        <w:left w:val="none" w:sz="0" w:space="0" w:color="auto"/>
        <w:bottom w:val="none" w:sz="0" w:space="0" w:color="auto"/>
        <w:right w:val="none" w:sz="0" w:space="0" w:color="auto"/>
      </w:divBdr>
    </w:div>
    <w:div w:id="759133629">
      <w:bodyDiv w:val="1"/>
      <w:marLeft w:val="0"/>
      <w:marRight w:val="0"/>
      <w:marTop w:val="0"/>
      <w:marBottom w:val="0"/>
      <w:divBdr>
        <w:top w:val="none" w:sz="0" w:space="0" w:color="auto"/>
        <w:left w:val="none" w:sz="0" w:space="0" w:color="auto"/>
        <w:bottom w:val="none" w:sz="0" w:space="0" w:color="auto"/>
        <w:right w:val="none" w:sz="0" w:space="0" w:color="auto"/>
      </w:divBdr>
    </w:div>
    <w:div w:id="832524435">
      <w:bodyDiv w:val="1"/>
      <w:marLeft w:val="0"/>
      <w:marRight w:val="0"/>
      <w:marTop w:val="0"/>
      <w:marBottom w:val="0"/>
      <w:divBdr>
        <w:top w:val="none" w:sz="0" w:space="0" w:color="auto"/>
        <w:left w:val="none" w:sz="0" w:space="0" w:color="auto"/>
        <w:bottom w:val="none" w:sz="0" w:space="0" w:color="auto"/>
        <w:right w:val="none" w:sz="0" w:space="0" w:color="auto"/>
      </w:divBdr>
      <w:divsChild>
        <w:div w:id="1638875152">
          <w:marLeft w:val="446"/>
          <w:marRight w:val="0"/>
          <w:marTop w:val="0"/>
          <w:marBottom w:val="0"/>
          <w:divBdr>
            <w:top w:val="none" w:sz="0" w:space="0" w:color="auto"/>
            <w:left w:val="none" w:sz="0" w:space="0" w:color="auto"/>
            <w:bottom w:val="none" w:sz="0" w:space="0" w:color="auto"/>
            <w:right w:val="none" w:sz="0" w:space="0" w:color="auto"/>
          </w:divBdr>
        </w:div>
      </w:divsChild>
    </w:div>
    <w:div w:id="833297019">
      <w:bodyDiv w:val="1"/>
      <w:marLeft w:val="0"/>
      <w:marRight w:val="0"/>
      <w:marTop w:val="0"/>
      <w:marBottom w:val="0"/>
      <w:divBdr>
        <w:top w:val="none" w:sz="0" w:space="0" w:color="auto"/>
        <w:left w:val="none" w:sz="0" w:space="0" w:color="auto"/>
        <w:bottom w:val="none" w:sz="0" w:space="0" w:color="auto"/>
        <w:right w:val="none" w:sz="0" w:space="0" w:color="auto"/>
      </w:divBdr>
    </w:div>
    <w:div w:id="876429118">
      <w:bodyDiv w:val="1"/>
      <w:marLeft w:val="0"/>
      <w:marRight w:val="0"/>
      <w:marTop w:val="0"/>
      <w:marBottom w:val="0"/>
      <w:divBdr>
        <w:top w:val="none" w:sz="0" w:space="0" w:color="auto"/>
        <w:left w:val="none" w:sz="0" w:space="0" w:color="auto"/>
        <w:bottom w:val="none" w:sz="0" w:space="0" w:color="auto"/>
        <w:right w:val="none" w:sz="0" w:space="0" w:color="auto"/>
      </w:divBdr>
    </w:div>
    <w:div w:id="1076395460">
      <w:bodyDiv w:val="1"/>
      <w:marLeft w:val="0"/>
      <w:marRight w:val="0"/>
      <w:marTop w:val="0"/>
      <w:marBottom w:val="0"/>
      <w:divBdr>
        <w:top w:val="none" w:sz="0" w:space="0" w:color="auto"/>
        <w:left w:val="none" w:sz="0" w:space="0" w:color="auto"/>
        <w:bottom w:val="none" w:sz="0" w:space="0" w:color="auto"/>
        <w:right w:val="none" w:sz="0" w:space="0" w:color="auto"/>
      </w:divBdr>
    </w:div>
    <w:div w:id="1077751244">
      <w:bodyDiv w:val="1"/>
      <w:marLeft w:val="0"/>
      <w:marRight w:val="0"/>
      <w:marTop w:val="0"/>
      <w:marBottom w:val="0"/>
      <w:divBdr>
        <w:top w:val="none" w:sz="0" w:space="0" w:color="auto"/>
        <w:left w:val="none" w:sz="0" w:space="0" w:color="auto"/>
        <w:bottom w:val="none" w:sz="0" w:space="0" w:color="auto"/>
        <w:right w:val="none" w:sz="0" w:space="0" w:color="auto"/>
      </w:divBdr>
    </w:div>
    <w:div w:id="1140726894">
      <w:bodyDiv w:val="1"/>
      <w:marLeft w:val="0"/>
      <w:marRight w:val="0"/>
      <w:marTop w:val="0"/>
      <w:marBottom w:val="0"/>
      <w:divBdr>
        <w:top w:val="none" w:sz="0" w:space="0" w:color="auto"/>
        <w:left w:val="none" w:sz="0" w:space="0" w:color="auto"/>
        <w:bottom w:val="none" w:sz="0" w:space="0" w:color="auto"/>
        <w:right w:val="none" w:sz="0" w:space="0" w:color="auto"/>
      </w:divBdr>
    </w:div>
    <w:div w:id="1182470652">
      <w:bodyDiv w:val="1"/>
      <w:marLeft w:val="0"/>
      <w:marRight w:val="0"/>
      <w:marTop w:val="0"/>
      <w:marBottom w:val="0"/>
      <w:divBdr>
        <w:top w:val="none" w:sz="0" w:space="0" w:color="auto"/>
        <w:left w:val="none" w:sz="0" w:space="0" w:color="auto"/>
        <w:bottom w:val="none" w:sz="0" w:space="0" w:color="auto"/>
        <w:right w:val="none" w:sz="0" w:space="0" w:color="auto"/>
      </w:divBdr>
    </w:div>
    <w:div w:id="1183784288">
      <w:bodyDiv w:val="1"/>
      <w:marLeft w:val="0"/>
      <w:marRight w:val="0"/>
      <w:marTop w:val="0"/>
      <w:marBottom w:val="0"/>
      <w:divBdr>
        <w:top w:val="none" w:sz="0" w:space="0" w:color="auto"/>
        <w:left w:val="none" w:sz="0" w:space="0" w:color="auto"/>
        <w:bottom w:val="none" w:sz="0" w:space="0" w:color="auto"/>
        <w:right w:val="none" w:sz="0" w:space="0" w:color="auto"/>
      </w:divBdr>
    </w:div>
    <w:div w:id="1279216115">
      <w:bodyDiv w:val="1"/>
      <w:marLeft w:val="0"/>
      <w:marRight w:val="0"/>
      <w:marTop w:val="0"/>
      <w:marBottom w:val="0"/>
      <w:divBdr>
        <w:top w:val="none" w:sz="0" w:space="0" w:color="auto"/>
        <w:left w:val="none" w:sz="0" w:space="0" w:color="auto"/>
        <w:bottom w:val="none" w:sz="0" w:space="0" w:color="auto"/>
        <w:right w:val="none" w:sz="0" w:space="0" w:color="auto"/>
      </w:divBdr>
    </w:div>
    <w:div w:id="1371027998">
      <w:bodyDiv w:val="1"/>
      <w:marLeft w:val="0"/>
      <w:marRight w:val="0"/>
      <w:marTop w:val="0"/>
      <w:marBottom w:val="0"/>
      <w:divBdr>
        <w:top w:val="none" w:sz="0" w:space="0" w:color="auto"/>
        <w:left w:val="none" w:sz="0" w:space="0" w:color="auto"/>
        <w:bottom w:val="none" w:sz="0" w:space="0" w:color="auto"/>
        <w:right w:val="none" w:sz="0" w:space="0" w:color="auto"/>
      </w:divBdr>
    </w:div>
    <w:div w:id="1388648983">
      <w:bodyDiv w:val="1"/>
      <w:marLeft w:val="0"/>
      <w:marRight w:val="0"/>
      <w:marTop w:val="0"/>
      <w:marBottom w:val="0"/>
      <w:divBdr>
        <w:top w:val="none" w:sz="0" w:space="0" w:color="auto"/>
        <w:left w:val="none" w:sz="0" w:space="0" w:color="auto"/>
        <w:bottom w:val="none" w:sz="0" w:space="0" w:color="auto"/>
        <w:right w:val="none" w:sz="0" w:space="0" w:color="auto"/>
      </w:divBdr>
    </w:div>
    <w:div w:id="1559635370">
      <w:bodyDiv w:val="1"/>
      <w:marLeft w:val="0"/>
      <w:marRight w:val="0"/>
      <w:marTop w:val="0"/>
      <w:marBottom w:val="0"/>
      <w:divBdr>
        <w:top w:val="none" w:sz="0" w:space="0" w:color="auto"/>
        <w:left w:val="none" w:sz="0" w:space="0" w:color="auto"/>
        <w:bottom w:val="none" w:sz="0" w:space="0" w:color="auto"/>
        <w:right w:val="none" w:sz="0" w:space="0" w:color="auto"/>
      </w:divBdr>
    </w:div>
    <w:div w:id="1586911490">
      <w:bodyDiv w:val="1"/>
      <w:marLeft w:val="0"/>
      <w:marRight w:val="0"/>
      <w:marTop w:val="0"/>
      <w:marBottom w:val="0"/>
      <w:divBdr>
        <w:top w:val="none" w:sz="0" w:space="0" w:color="auto"/>
        <w:left w:val="none" w:sz="0" w:space="0" w:color="auto"/>
        <w:bottom w:val="none" w:sz="0" w:space="0" w:color="auto"/>
        <w:right w:val="none" w:sz="0" w:space="0" w:color="auto"/>
      </w:divBdr>
    </w:div>
    <w:div w:id="1589268007">
      <w:bodyDiv w:val="1"/>
      <w:marLeft w:val="0"/>
      <w:marRight w:val="0"/>
      <w:marTop w:val="0"/>
      <w:marBottom w:val="0"/>
      <w:divBdr>
        <w:top w:val="none" w:sz="0" w:space="0" w:color="auto"/>
        <w:left w:val="none" w:sz="0" w:space="0" w:color="auto"/>
        <w:bottom w:val="none" w:sz="0" w:space="0" w:color="auto"/>
        <w:right w:val="none" w:sz="0" w:space="0" w:color="auto"/>
      </w:divBdr>
    </w:div>
    <w:div w:id="1656105935">
      <w:bodyDiv w:val="1"/>
      <w:marLeft w:val="0"/>
      <w:marRight w:val="0"/>
      <w:marTop w:val="0"/>
      <w:marBottom w:val="0"/>
      <w:divBdr>
        <w:top w:val="none" w:sz="0" w:space="0" w:color="auto"/>
        <w:left w:val="none" w:sz="0" w:space="0" w:color="auto"/>
        <w:bottom w:val="none" w:sz="0" w:space="0" w:color="auto"/>
        <w:right w:val="none" w:sz="0" w:space="0" w:color="auto"/>
      </w:divBdr>
    </w:div>
    <w:div w:id="1838887902">
      <w:bodyDiv w:val="1"/>
      <w:marLeft w:val="0"/>
      <w:marRight w:val="0"/>
      <w:marTop w:val="0"/>
      <w:marBottom w:val="0"/>
      <w:divBdr>
        <w:top w:val="none" w:sz="0" w:space="0" w:color="auto"/>
        <w:left w:val="none" w:sz="0" w:space="0" w:color="auto"/>
        <w:bottom w:val="none" w:sz="0" w:space="0" w:color="auto"/>
        <w:right w:val="none" w:sz="0" w:space="0" w:color="auto"/>
      </w:divBdr>
    </w:div>
    <w:div w:id="1859654170">
      <w:bodyDiv w:val="1"/>
      <w:marLeft w:val="0"/>
      <w:marRight w:val="0"/>
      <w:marTop w:val="0"/>
      <w:marBottom w:val="0"/>
      <w:divBdr>
        <w:top w:val="none" w:sz="0" w:space="0" w:color="auto"/>
        <w:left w:val="none" w:sz="0" w:space="0" w:color="auto"/>
        <w:bottom w:val="none" w:sz="0" w:space="0" w:color="auto"/>
        <w:right w:val="none" w:sz="0" w:space="0" w:color="auto"/>
      </w:divBdr>
    </w:div>
    <w:div w:id="1914966568">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
    <w:div w:id="2129471305">
      <w:bodyDiv w:val="1"/>
      <w:marLeft w:val="0"/>
      <w:marRight w:val="0"/>
      <w:marTop w:val="0"/>
      <w:marBottom w:val="0"/>
      <w:divBdr>
        <w:top w:val="none" w:sz="0" w:space="0" w:color="auto"/>
        <w:left w:val="none" w:sz="0" w:space="0" w:color="auto"/>
        <w:bottom w:val="none" w:sz="0" w:space="0" w:color="auto"/>
        <w:right w:val="none" w:sz="0" w:space="0" w:color="auto"/>
      </w:divBdr>
    </w:div>
    <w:div w:id="21453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femijet.gov.al/al/wp-content/uploads/2022/10/VKM-Nr.-471-date-6.7.2022-.pdf"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Numri i rasteve të menaxhuara nga PMF Viti 2023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menaxhuara nga NJMF Viti 2020</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Numri i rasteve të menaxhuara në total</c:v>
                </c:pt>
                <c:pt idx="1">
                  <c:v>Numri i rasteve te reja</c:v>
                </c:pt>
                <c:pt idx="2">
                  <c:v>Numri i rasteve të mbyllura</c:v>
                </c:pt>
              </c:strCache>
            </c:strRef>
          </c:cat>
          <c:val>
            <c:numRef>
              <c:f>Sheet1!$B$2:$B$4</c:f>
              <c:numCache>
                <c:formatCode>General</c:formatCode>
                <c:ptCount val="3"/>
                <c:pt idx="0">
                  <c:v>2163</c:v>
                </c:pt>
                <c:pt idx="1">
                  <c:v>1027</c:v>
                </c:pt>
                <c:pt idx="2">
                  <c:v>452</c:v>
                </c:pt>
              </c:numCache>
            </c:numRef>
          </c:val>
          <c:shape val="cylinder"/>
          <c:extLst>
            <c:ext xmlns:c16="http://schemas.microsoft.com/office/drawing/2014/chart" uri="{C3380CC4-5D6E-409C-BE32-E72D297353CC}">
              <c16:uniqueId val="{00000003-1310-4568-8DC1-CD9565545E92}"/>
            </c:ext>
          </c:extLst>
        </c:ser>
        <c:dLbls>
          <c:showLegendKey val="0"/>
          <c:showVal val="1"/>
          <c:showCatName val="0"/>
          <c:showSerName val="0"/>
          <c:showPercent val="0"/>
          <c:showBubbleSize val="0"/>
        </c:dLbls>
        <c:gapWidth val="65"/>
        <c:shape val="box"/>
        <c:axId val="38161792"/>
        <c:axId val="38189312"/>
        <c:axId val="0"/>
      </c:bar3DChart>
      <c:catAx>
        <c:axId val="3816179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189312"/>
        <c:crosses val="autoZero"/>
        <c:auto val="1"/>
        <c:lblAlgn val="ctr"/>
        <c:lblOffset val="100"/>
        <c:noMultiLvlLbl val="0"/>
      </c:catAx>
      <c:valAx>
        <c:axId val="381893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81617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Numri i rasteve të reja sipas grupmoshës </a:t>
            </a:r>
          </a:p>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Viti 2023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reja sipas grupmoshës Viti 2022</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0-3 vjec</c:v>
                </c:pt>
                <c:pt idx="1">
                  <c:v>4-6 vjec</c:v>
                </c:pt>
                <c:pt idx="2">
                  <c:v>7-9 vjec</c:v>
                </c:pt>
                <c:pt idx="3">
                  <c:v>10-12 vjec</c:v>
                </c:pt>
                <c:pt idx="4">
                  <c:v>13-15 vjec</c:v>
                </c:pt>
                <c:pt idx="5">
                  <c:v>16-18 vjec</c:v>
                </c:pt>
                <c:pt idx="6">
                  <c:v>Total raste te reja</c:v>
                </c:pt>
              </c:strCache>
            </c:strRef>
          </c:cat>
          <c:val>
            <c:numRef>
              <c:f>Sheet1!$B$2:$B$8</c:f>
              <c:numCache>
                <c:formatCode>General</c:formatCode>
                <c:ptCount val="7"/>
                <c:pt idx="0">
                  <c:v>130</c:v>
                </c:pt>
                <c:pt idx="1">
                  <c:v>110</c:v>
                </c:pt>
                <c:pt idx="2">
                  <c:v>134</c:v>
                </c:pt>
                <c:pt idx="3">
                  <c:v>168</c:v>
                </c:pt>
                <c:pt idx="4">
                  <c:v>247</c:v>
                </c:pt>
                <c:pt idx="5">
                  <c:v>238</c:v>
                </c:pt>
                <c:pt idx="6">
                  <c:v>1027</c:v>
                </c:pt>
              </c:numCache>
            </c:numRef>
          </c:val>
          <c:shape val="cylinder"/>
          <c:extLst>
            <c:ext xmlns:c16="http://schemas.microsoft.com/office/drawing/2014/chart" uri="{C3380CC4-5D6E-409C-BE32-E72D297353CC}">
              <c16:uniqueId val="{00000000-E730-449C-994C-5FD241DA2D06}"/>
            </c:ext>
          </c:extLst>
        </c:ser>
        <c:dLbls>
          <c:showLegendKey val="0"/>
          <c:showVal val="0"/>
          <c:showCatName val="0"/>
          <c:showSerName val="0"/>
          <c:showPercent val="0"/>
          <c:showBubbleSize val="0"/>
        </c:dLbls>
        <c:gapWidth val="65"/>
        <c:shape val="box"/>
        <c:axId val="38292096"/>
        <c:axId val="38294272"/>
        <c:axId val="0"/>
      </c:bar3DChart>
      <c:catAx>
        <c:axId val="3829209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4272"/>
        <c:crosses val="autoZero"/>
        <c:auto val="1"/>
        <c:lblAlgn val="ctr"/>
        <c:lblOffset val="100"/>
        <c:noMultiLvlLbl val="0"/>
      </c:catAx>
      <c:valAx>
        <c:axId val="382942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20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Numri i rasteve të reja fëmijëve të identifikuar/referuar Viti 2023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fëmijëve të identifikuar/referuar</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NJMF</c:v>
                </c:pt>
                <c:pt idx="1">
                  <c:v>Policia</c:v>
                </c:pt>
                <c:pt idx="2">
                  <c:v>OJF</c:v>
                </c:pt>
                <c:pt idx="3">
                  <c:v>Prindi </c:v>
                </c:pt>
                <c:pt idx="4">
                  <c:v>Fëmija</c:v>
                </c:pt>
                <c:pt idx="5">
                  <c:v>Insitucion arsimore </c:v>
                </c:pt>
                <c:pt idx="6">
                  <c:v>Institucion shëndetësore</c:v>
                </c:pt>
                <c:pt idx="7">
                  <c:v>Administratori i NE </c:v>
                </c:pt>
                <c:pt idx="8">
                  <c:v>Gjykata</c:v>
                </c:pt>
                <c:pt idx="9">
                  <c:v>Prokuroria</c:v>
                </c:pt>
                <c:pt idx="10">
                  <c:v>Shërbimi i Provës</c:v>
                </c:pt>
                <c:pt idx="11">
                  <c:v>Media</c:v>
                </c:pt>
                <c:pt idx="12">
                  <c:v>Skuadra e terrenit</c:v>
                </c:pt>
                <c:pt idx="13">
                  <c:v>Të tjerë</c:v>
                </c:pt>
                <c:pt idx="14">
                  <c:v>Total raste te reja</c:v>
                </c:pt>
              </c:strCache>
            </c:strRef>
          </c:cat>
          <c:val>
            <c:numRef>
              <c:f>Sheet1!$B$2:$B$16</c:f>
              <c:numCache>
                <c:formatCode>General</c:formatCode>
                <c:ptCount val="15"/>
                <c:pt idx="0">
                  <c:v>148</c:v>
                </c:pt>
                <c:pt idx="1">
                  <c:v>267</c:v>
                </c:pt>
                <c:pt idx="2">
                  <c:v>65</c:v>
                </c:pt>
                <c:pt idx="3">
                  <c:v>86</c:v>
                </c:pt>
                <c:pt idx="4">
                  <c:v>10</c:v>
                </c:pt>
                <c:pt idx="5">
                  <c:v>136</c:v>
                </c:pt>
                <c:pt idx="6">
                  <c:v>24</c:v>
                </c:pt>
                <c:pt idx="7">
                  <c:v>19</c:v>
                </c:pt>
                <c:pt idx="8">
                  <c:v>41</c:v>
                </c:pt>
                <c:pt idx="9">
                  <c:v>7</c:v>
                </c:pt>
                <c:pt idx="10">
                  <c:v>92</c:v>
                </c:pt>
                <c:pt idx="11">
                  <c:v>9</c:v>
                </c:pt>
                <c:pt idx="12">
                  <c:v>57</c:v>
                </c:pt>
                <c:pt idx="13">
                  <c:v>66</c:v>
                </c:pt>
                <c:pt idx="14">
                  <c:v>1027</c:v>
                </c:pt>
              </c:numCache>
            </c:numRef>
          </c:val>
          <c:shape val="cylinder"/>
          <c:extLst>
            <c:ext xmlns:c16="http://schemas.microsoft.com/office/drawing/2014/chart" uri="{C3380CC4-5D6E-409C-BE32-E72D297353CC}">
              <c16:uniqueId val="{00000000-2C56-42CC-9AF2-C5ECEFEE2EB8}"/>
            </c:ext>
          </c:extLst>
        </c:ser>
        <c:dLbls>
          <c:showLegendKey val="0"/>
          <c:showVal val="0"/>
          <c:showCatName val="0"/>
          <c:showSerName val="0"/>
          <c:showPercent val="0"/>
          <c:showBubbleSize val="0"/>
        </c:dLbls>
        <c:gapWidth val="65"/>
        <c:shape val="box"/>
        <c:axId val="38292096"/>
        <c:axId val="38294272"/>
        <c:axId val="0"/>
      </c:bar3DChart>
      <c:catAx>
        <c:axId val="3829209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4272"/>
        <c:crosses val="autoZero"/>
        <c:auto val="1"/>
        <c:lblAlgn val="ctr"/>
        <c:lblOffset val="100"/>
        <c:noMultiLvlLbl val="0"/>
      </c:catAx>
      <c:valAx>
        <c:axId val="382942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20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Numri i rasteve të mbyllura</a:t>
            </a:r>
          </a:p>
          <a:p>
            <a:pPr>
              <a:defRPr/>
            </a:pPr>
            <a:r>
              <a:rPr lang="en-US"/>
              <a:t> Viti 2023  </a:t>
            </a:r>
          </a:p>
        </c:rich>
      </c:tx>
      <c:layout>
        <c:manualLayout>
          <c:xMode val="edge"/>
          <c:yMode val="edge"/>
          <c:x val="0.32706018518518531"/>
          <c:y val="2.38095238095238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352067976694951"/>
          <c:y val="0.13100322891293265"/>
          <c:w val="0.76407266248128058"/>
          <c:h val="0.51866502860703567"/>
        </c:manualLayout>
      </c:layout>
      <c:bar3DChart>
        <c:barDir val="col"/>
        <c:grouping val="clustered"/>
        <c:varyColors val="0"/>
        <c:ser>
          <c:idx val="0"/>
          <c:order val="0"/>
          <c:tx>
            <c:strRef>
              <c:f>Sheet1!$B$1</c:f>
              <c:strCache>
                <c:ptCount val="1"/>
                <c:pt idx="0">
                  <c:v>Numri i rasteve të mbyllura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Mbi 18 vjeç</c:v>
                </c:pt>
                <c:pt idx="1">
                  <c:v>Jashtë rrezikut </c:v>
                </c:pt>
                <c:pt idx="2">
                  <c:v>Vdekje</c:v>
                </c:pt>
                <c:pt idx="3">
                  <c:v>Transferim në vendbanim tjetër</c:v>
                </c:pt>
                <c:pt idx="4">
                  <c:v>Total </c:v>
                </c:pt>
              </c:strCache>
            </c:strRef>
          </c:cat>
          <c:val>
            <c:numRef>
              <c:f>Sheet1!$B$2:$B$6</c:f>
              <c:numCache>
                <c:formatCode>General</c:formatCode>
                <c:ptCount val="5"/>
                <c:pt idx="0">
                  <c:v>60</c:v>
                </c:pt>
                <c:pt idx="1">
                  <c:v>280</c:v>
                </c:pt>
                <c:pt idx="2">
                  <c:v>1</c:v>
                </c:pt>
                <c:pt idx="3">
                  <c:v>111</c:v>
                </c:pt>
                <c:pt idx="4">
                  <c:v>452</c:v>
                </c:pt>
              </c:numCache>
            </c:numRef>
          </c:val>
          <c:shape val="cylinder"/>
          <c:extLst>
            <c:ext xmlns:c16="http://schemas.microsoft.com/office/drawing/2014/chart" uri="{C3380CC4-5D6E-409C-BE32-E72D297353CC}">
              <c16:uniqueId val="{00000000-FC48-4414-B49C-0D87EFB4C310}"/>
            </c:ext>
          </c:extLst>
        </c:ser>
        <c:dLbls>
          <c:showLegendKey val="0"/>
          <c:showVal val="0"/>
          <c:showCatName val="0"/>
          <c:showSerName val="0"/>
          <c:showPercent val="0"/>
          <c:showBubbleSize val="0"/>
        </c:dLbls>
        <c:gapWidth val="65"/>
        <c:shape val="box"/>
        <c:axId val="50727936"/>
        <c:axId val="62332288"/>
        <c:axId val="0"/>
      </c:bar3DChart>
      <c:catAx>
        <c:axId val="5072793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2332288"/>
        <c:crosses val="autoZero"/>
        <c:auto val="1"/>
        <c:lblAlgn val="ctr"/>
        <c:lblOffset val="100"/>
        <c:noMultiLvlLbl val="0"/>
      </c:catAx>
      <c:valAx>
        <c:axId val="623322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507279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Numri i rasteve të menaxhuara sipas nivelit të rrezikut Viti 2023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menaxhuara sipas nivelit të rrezikut</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Nivel i ulët</c:v>
                </c:pt>
                <c:pt idx="1">
                  <c:v>Nivel i mesëm</c:v>
                </c:pt>
                <c:pt idx="2">
                  <c:v>Nivel i lartë</c:v>
                </c:pt>
                <c:pt idx="3">
                  <c:v>Menjëhershëm</c:v>
                </c:pt>
                <c:pt idx="4">
                  <c:v>Total </c:v>
                </c:pt>
              </c:strCache>
            </c:strRef>
          </c:cat>
          <c:val>
            <c:numRef>
              <c:f>Sheet1!$B$2:$B$6</c:f>
              <c:numCache>
                <c:formatCode>General</c:formatCode>
                <c:ptCount val="5"/>
                <c:pt idx="0">
                  <c:v>1034</c:v>
                </c:pt>
                <c:pt idx="1">
                  <c:v>851</c:v>
                </c:pt>
                <c:pt idx="2">
                  <c:v>177</c:v>
                </c:pt>
                <c:pt idx="3">
                  <c:v>101</c:v>
                </c:pt>
                <c:pt idx="4">
                  <c:v>2163</c:v>
                </c:pt>
              </c:numCache>
            </c:numRef>
          </c:val>
          <c:shape val="cylinder"/>
          <c:extLst>
            <c:ext xmlns:c16="http://schemas.microsoft.com/office/drawing/2014/chart" uri="{C3380CC4-5D6E-409C-BE32-E72D297353CC}">
              <c16:uniqueId val="{00000000-2989-4AAC-9D3F-C2015767F033}"/>
            </c:ext>
          </c:extLst>
        </c:ser>
        <c:dLbls>
          <c:showLegendKey val="0"/>
          <c:showVal val="0"/>
          <c:showCatName val="0"/>
          <c:showSerName val="0"/>
          <c:showPercent val="0"/>
          <c:showBubbleSize val="0"/>
        </c:dLbls>
        <c:gapWidth val="65"/>
        <c:shape val="box"/>
        <c:axId val="62678144"/>
        <c:axId val="62679680"/>
        <c:axId val="0"/>
      </c:bar3DChart>
      <c:catAx>
        <c:axId val="62678144"/>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2679680"/>
        <c:crosses val="autoZero"/>
        <c:auto val="1"/>
        <c:lblAlgn val="ctr"/>
        <c:lblOffset val="100"/>
        <c:noMultiLvlLbl val="0"/>
      </c:catAx>
      <c:valAx>
        <c:axId val="626796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26781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Numri i rasteve të menaxhuara, sipas problematikave, Viti 2023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643591426071738E-2"/>
          <c:y val="0.125"/>
          <c:w val="0.91196941528142317"/>
          <c:h val="0.42902387201599801"/>
        </c:manualLayout>
      </c:layout>
      <c:bar3DChart>
        <c:barDir val="col"/>
        <c:grouping val="clustered"/>
        <c:varyColors val="0"/>
        <c:ser>
          <c:idx val="0"/>
          <c:order val="0"/>
          <c:tx>
            <c:strRef>
              <c:f>Sheet1!$B$1</c:f>
              <c:strCache>
                <c:ptCount val="1"/>
                <c:pt idx="0">
                  <c:v>Numri i rasteve të fëmijëve në ndjekje sipas problematikave</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Dhunë Fizike </c:v>
                </c:pt>
                <c:pt idx="1">
                  <c:v>Dhunë  Seksuale</c:v>
                </c:pt>
                <c:pt idx="2">
                  <c:v>Dhunë  Psikologjike</c:v>
                </c:pt>
                <c:pt idx="3">
                  <c:v>Trafikim</c:v>
                </c:pt>
                <c:pt idx="4">
                  <c:v>Fëmijë  në  situatë  rruge</c:v>
                </c:pt>
                <c:pt idx="5">
                  <c:v>Neglizhim</c:v>
                </c:pt>
                <c:pt idx="6">
                  <c:v>Probleme sociale Ekonomike</c:v>
                </c:pt>
                <c:pt idx="7">
                  <c:v>Aftësi e Kufizuar</c:v>
                </c:pt>
                <c:pt idx="8">
                  <c:v>Mosregjistrim në gjëndjen civile</c:v>
                </c:pt>
                <c:pt idx="9">
                  <c:v>Fëmijë në konflikt me ligjin</c:v>
                </c:pt>
                <c:pt idx="10">
                  <c:v>Dhunë në mjedisin digjital</c:v>
                </c:pt>
                <c:pt idx="11">
                  <c:v>Fëmijë të huaj pashoqëruar</c:v>
                </c:pt>
                <c:pt idx="12">
                  <c:v>Fëmijë pa kujdes prindëror</c:v>
                </c:pt>
                <c:pt idx="13">
                  <c:v>Të tjerë</c:v>
                </c:pt>
                <c:pt idx="14">
                  <c:v>Total </c:v>
                </c:pt>
              </c:strCache>
            </c:strRef>
          </c:cat>
          <c:val>
            <c:numRef>
              <c:f>Sheet1!$B$2:$B$16</c:f>
              <c:numCache>
                <c:formatCode>General</c:formatCode>
                <c:ptCount val="15"/>
                <c:pt idx="0">
                  <c:v>147</c:v>
                </c:pt>
                <c:pt idx="1">
                  <c:v>50</c:v>
                </c:pt>
                <c:pt idx="2">
                  <c:v>307</c:v>
                </c:pt>
                <c:pt idx="3">
                  <c:v>37</c:v>
                </c:pt>
                <c:pt idx="4">
                  <c:v>182</c:v>
                </c:pt>
                <c:pt idx="5">
                  <c:v>267</c:v>
                </c:pt>
                <c:pt idx="6">
                  <c:v>709</c:v>
                </c:pt>
                <c:pt idx="7">
                  <c:v>43</c:v>
                </c:pt>
                <c:pt idx="8">
                  <c:v>19</c:v>
                </c:pt>
                <c:pt idx="9">
                  <c:v>229</c:v>
                </c:pt>
                <c:pt idx="10">
                  <c:v>13</c:v>
                </c:pt>
                <c:pt idx="11">
                  <c:v>18</c:v>
                </c:pt>
                <c:pt idx="12">
                  <c:v>87</c:v>
                </c:pt>
                <c:pt idx="13">
                  <c:v>55</c:v>
                </c:pt>
                <c:pt idx="14">
                  <c:v>2163</c:v>
                </c:pt>
              </c:numCache>
            </c:numRef>
          </c:val>
          <c:shape val="cylinder"/>
          <c:extLst>
            <c:ext xmlns:c16="http://schemas.microsoft.com/office/drawing/2014/chart" uri="{C3380CC4-5D6E-409C-BE32-E72D297353CC}">
              <c16:uniqueId val="{00000000-C430-4499-9ADE-10CA2EFC5421}"/>
            </c:ext>
          </c:extLst>
        </c:ser>
        <c:dLbls>
          <c:showLegendKey val="0"/>
          <c:showVal val="0"/>
          <c:showCatName val="0"/>
          <c:showSerName val="0"/>
          <c:showPercent val="0"/>
          <c:showBubbleSize val="0"/>
        </c:dLbls>
        <c:gapWidth val="65"/>
        <c:shape val="box"/>
        <c:axId val="63482880"/>
        <c:axId val="65541248"/>
        <c:axId val="0"/>
      </c:bar3DChart>
      <c:catAx>
        <c:axId val="63482880"/>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5541248"/>
        <c:crosses val="autoZero"/>
        <c:auto val="1"/>
        <c:lblAlgn val="ctr"/>
        <c:lblOffset val="100"/>
        <c:noMultiLvlLbl val="0"/>
      </c:catAx>
      <c:valAx>
        <c:axId val="655412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34828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51E8-ED8A-4AB5-9866-B1FC8D2C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8971</Words>
  <Characters>51140</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2024-07-02T06:25:00Z</cp:lastPrinted>
  <dcterms:created xsi:type="dcterms:W3CDTF">2024-07-02T06:30:00Z</dcterms:created>
  <dcterms:modified xsi:type="dcterms:W3CDTF">2024-07-02T06:30:00Z</dcterms:modified>
</cp:coreProperties>
</file>