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9E6" w:rsidRDefault="0053196D">
      <w:pPr>
        <w:pStyle w:val="BodyText"/>
        <w:ind w:left="8301"/>
        <w:rPr>
          <w:sz w:val="20"/>
        </w:rPr>
      </w:pPr>
      <w:r>
        <w:rPr>
          <w:noProof/>
          <w:sz w:val="20"/>
        </w:rPr>
        <w:drawing>
          <wp:inline distT="0" distB="0" distL="0" distR="0">
            <wp:extent cx="2066215" cy="8122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66215" cy="812292"/>
                    </a:xfrm>
                    <a:prstGeom prst="rect">
                      <a:avLst/>
                    </a:prstGeom>
                  </pic:spPr>
                </pic:pic>
              </a:graphicData>
            </a:graphic>
          </wp:inline>
        </w:drawing>
      </w:r>
      <w:bookmarkStart w:id="0" w:name="_GoBack"/>
      <w:bookmarkEnd w:id="0"/>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E069E6">
      <w:pPr>
        <w:pStyle w:val="BodyText"/>
        <w:spacing w:before="10"/>
        <w:rPr>
          <w:sz w:val="15"/>
        </w:rPr>
      </w:pPr>
    </w:p>
    <w:p w:rsidR="00E069E6" w:rsidRDefault="0053196D">
      <w:pPr>
        <w:spacing w:before="101"/>
        <w:ind w:left="1944"/>
        <w:rPr>
          <w:rFonts w:ascii="Cambria" w:hAnsi="Cambria"/>
          <w:b/>
        </w:rPr>
      </w:pPr>
      <w:r>
        <w:rPr>
          <w:rFonts w:ascii="Cambria" w:hAnsi="Cambria"/>
          <w:b/>
        </w:rPr>
        <w:t>AGJENCIA</w:t>
      </w:r>
      <w:r>
        <w:rPr>
          <w:rFonts w:ascii="Cambria" w:hAnsi="Cambria"/>
          <w:b/>
          <w:spacing w:val="-8"/>
        </w:rPr>
        <w:t xml:space="preserve"> </w:t>
      </w:r>
      <w:r>
        <w:rPr>
          <w:rFonts w:ascii="Cambria" w:hAnsi="Cambria"/>
          <w:b/>
        </w:rPr>
        <w:t>SHTETËRORE</w:t>
      </w:r>
      <w:r>
        <w:rPr>
          <w:rFonts w:ascii="Cambria" w:hAnsi="Cambria"/>
          <w:b/>
          <w:spacing w:val="-6"/>
        </w:rPr>
        <w:t xml:space="preserve"> </w:t>
      </w:r>
      <w:r>
        <w:rPr>
          <w:rFonts w:ascii="Cambria" w:hAnsi="Cambria"/>
          <w:b/>
        </w:rPr>
        <w:t>PËR</w:t>
      </w:r>
      <w:r>
        <w:rPr>
          <w:rFonts w:ascii="Cambria" w:hAnsi="Cambria"/>
          <w:b/>
          <w:spacing w:val="-5"/>
        </w:rPr>
        <w:t xml:space="preserve"> </w:t>
      </w:r>
      <w:r>
        <w:rPr>
          <w:rFonts w:ascii="Cambria" w:hAnsi="Cambria"/>
          <w:b/>
        </w:rPr>
        <w:t>MBROJTJEN</w:t>
      </w:r>
      <w:r>
        <w:rPr>
          <w:rFonts w:ascii="Cambria" w:hAnsi="Cambria"/>
          <w:b/>
          <w:spacing w:val="-5"/>
        </w:rPr>
        <w:t xml:space="preserve"> </w:t>
      </w:r>
      <w:r>
        <w:rPr>
          <w:rFonts w:ascii="Cambria" w:hAnsi="Cambria"/>
          <w:b/>
        </w:rPr>
        <w:t>E</w:t>
      </w:r>
      <w:r>
        <w:rPr>
          <w:rFonts w:ascii="Cambria" w:hAnsi="Cambria"/>
          <w:b/>
          <w:spacing w:val="-6"/>
        </w:rPr>
        <w:t xml:space="preserve"> </w:t>
      </w:r>
      <w:r>
        <w:rPr>
          <w:rFonts w:ascii="Cambria" w:hAnsi="Cambria"/>
          <w:b/>
        </w:rPr>
        <w:t>TË</w:t>
      </w:r>
      <w:r>
        <w:rPr>
          <w:rFonts w:ascii="Cambria" w:hAnsi="Cambria"/>
          <w:b/>
          <w:spacing w:val="-5"/>
        </w:rPr>
        <w:t xml:space="preserve"> </w:t>
      </w:r>
      <w:r>
        <w:rPr>
          <w:rFonts w:ascii="Cambria" w:hAnsi="Cambria"/>
          <w:b/>
        </w:rPr>
        <w:t>DREJTAVE</w:t>
      </w:r>
      <w:r>
        <w:rPr>
          <w:rFonts w:ascii="Cambria" w:hAnsi="Cambria"/>
          <w:b/>
          <w:spacing w:val="-6"/>
        </w:rPr>
        <w:t xml:space="preserve"> </w:t>
      </w:r>
      <w:r>
        <w:rPr>
          <w:rFonts w:ascii="Cambria" w:hAnsi="Cambria"/>
          <w:b/>
        </w:rPr>
        <w:t>TË</w:t>
      </w:r>
      <w:r>
        <w:rPr>
          <w:rFonts w:ascii="Cambria" w:hAnsi="Cambria"/>
          <w:b/>
          <w:spacing w:val="-5"/>
        </w:rPr>
        <w:t xml:space="preserve"> </w:t>
      </w:r>
      <w:r>
        <w:rPr>
          <w:rFonts w:ascii="Cambria" w:hAnsi="Cambria"/>
          <w:b/>
          <w:spacing w:val="-2"/>
        </w:rPr>
        <w:t>FËMIJËVE</w:t>
      </w:r>
    </w:p>
    <w:p w:rsidR="00E069E6" w:rsidRDefault="00E069E6">
      <w:pPr>
        <w:pStyle w:val="BodyText"/>
        <w:rPr>
          <w:rFonts w:ascii="Cambria"/>
          <w:b/>
          <w:sz w:val="20"/>
        </w:rPr>
      </w:pPr>
    </w:p>
    <w:p w:rsidR="00E069E6" w:rsidRDefault="00E069E6">
      <w:pPr>
        <w:pStyle w:val="BodyText"/>
        <w:rPr>
          <w:rFonts w:ascii="Cambria"/>
          <w:b/>
          <w:sz w:val="20"/>
        </w:rPr>
      </w:pPr>
    </w:p>
    <w:p w:rsidR="00E069E6" w:rsidRDefault="00E069E6">
      <w:pPr>
        <w:pStyle w:val="BodyText"/>
        <w:rPr>
          <w:rFonts w:ascii="Cambria"/>
          <w:b/>
          <w:sz w:val="20"/>
        </w:rPr>
      </w:pPr>
    </w:p>
    <w:p w:rsidR="00E069E6" w:rsidRDefault="00E069E6">
      <w:pPr>
        <w:pStyle w:val="BodyText"/>
        <w:rPr>
          <w:rFonts w:ascii="Cambria"/>
          <w:b/>
          <w:sz w:val="20"/>
        </w:rPr>
      </w:pPr>
    </w:p>
    <w:p w:rsidR="00E069E6" w:rsidRDefault="00E069E6">
      <w:pPr>
        <w:pStyle w:val="BodyText"/>
        <w:rPr>
          <w:rFonts w:ascii="Cambria"/>
          <w:b/>
          <w:sz w:val="20"/>
        </w:rPr>
      </w:pPr>
    </w:p>
    <w:p w:rsidR="00E069E6" w:rsidRDefault="00E069E6">
      <w:pPr>
        <w:pStyle w:val="BodyText"/>
        <w:rPr>
          <w:rFonts w:ascii="Cambria"/>
          <w:b/>
          <w:sz w:val="20"/>
        </w:rPr>
      </w:pPr>
    </w:p>
    <w:p w:rsidR="00E069E6" w:rsidRDefault="0053196D">
      <w:pPr>
        <w:pStyle w:val="Title"/>
        <w:spacing w:line="276" w:lineRule="auto"/>
      </w:pPr>
      <w:r>
        <w:pict>
          <v:group id="docshapegroup1" o:spid="_x0000_s1319" style="position:absolute;left:0;text-align:left;margin-left:0;margin-top:274.15pt;width:611.95pt;height:207.95pt;z-index:15728640;mso-position-horizontal-relative:page" coordorigin=",5483" coordsize="12239,4159">
            <v:shape id="docshape2" o:spid="_x0000_s1329" style="position:absolute;top:6154;width:7157;height:2800" coordorigin=",6155" coordsize="7157,2800" path="m,6155l17,8955,7157,8676r,-2325l,6155xe" fillcolor="#a7bede" stroked="f">
              <v:fill opacity="32896f"/>
              <v:path arrowok="t"/>
            </v:shape>
            <v:shape id="docshape3" o:spid="_x0000_s1328" style="position:absolute;left:7157;top:5793;width:3478;height:3472" coordorigin="7157,5794" coordsize="3478,3472" path="m10635,5794l7157,6350r,2310l10635,9266r,-3472xe" fillcolor="#d2dfed" stroked="f">
              <v:fill opacity="32896f"/>
              <v:path arrowok="t"/>
            </v:shape>
            <v:shape id="docshape4" o:spid="_x0000_s1327" style="position:absolute;left:10635;top:5793;width:1596;height:3472" coordorigin="10635,5794" coordsize="1596,3472" path="m10635,5794r,3472l12231,8480r,-1965l10635,5794xe" fillcolor="#a7bede" stroked="f">
              <v:fill opacity="32896f"/>
              <v:path arrowok="t"/>
            </v:shape>
            <v:shape id="docshape5" o:spid="_x0000_s1326" style="position:absolute;left:8105;top:6137;width:4134;height:2849" coordorigin="8105,6138" coordsize="4134,2849" path="m12239,6138l8106,6383r-1,2359l12239,8987r,-2849xe" fillcolor="#d7d7d7" stroked="f">
              <v:path arrowok="t"/>
            </v:shape>
            <v:shape id="docshape6" o:spid="_x0000_s1325" style="position:absolute;left:4124;top:5482;width:3999;height:4142" coordorigin="4124,5483" coordsize="3999,4142" path="m4124,5483r,4142l8123,8758r,-2374l4124,5483xe" fillcolor="#bebebe" stroked="f">
              <v:path arrowok="t"/>
            </v:shape>
            <v:shape id="docshape7" o:spid="_x0000_s1324" style="position:absolute;left:24;top:5482;width:4100;height:4159" coordorigin="24,5483" coordsize="4100,4159" path="m4124,5483l24,6531r,2079l4122,9642r2,-4159xe" fillcolor="#d7d7d7" stroked="f">
              <v:path arrowok="t"/>
            </v:shape>
            <v:shape id="docshape8" o:spid="_x0000_s1323" style="position:absolute;left:23;top:5695;width:2083;height:3766" coordorigin="23,5696" coordsize="2083,3766" path="m2090,5696l23,6597r,2014l2106,9462,2090,5696xe" fillcolor="#d2dfed" stroked="f">
              <v:fill opacity="46003f"/>
              <v:path arrowok="t"/>
            </v:shape>
            <v:shape id="docshape9" o:spid="_x0000_s1322" style="position:absolute;left:2090;top:5695;width:6032;height:3750" coordorigin="2090,5696" coordsize="6032,3750" path="m2090,5696r17,3750l8122,8267r,-1359l2090,5696xe" fillcolor="#a7bede" stroked="f">
              <v:fill opacity="46003f"/>
              <v:path arrowok="t"/>
            </v:shape>
            <v:shape id="docshape10" o:spid="_x0000_s1321" style="position:absolute;left:8122;top:5908;width:4116;height:3357" coordorigin="8122,5909" coordsize="4116,3357" path="m12238,5909l8122,6924r,1343l12238,9266r,-3357xe" fillcolor="#d2dfed" stroked="f">
              <v:fill opacity="46003f"/>
              <v:path arrowok="t"/>
            </v:shape>
            <v:shapetype id="_x0000_t202" coordsize="21600,21600" o:spt="202" path="m,l,21600r21600,l21600,xe">
              <v:stroke joinstyle="miter"/>
              <v:path gradientshapeok="t" o:connecttype="rect"/>
            </v:shapetype>
            <v:shape id="docshape11" o:spid="_x0000_s1320" type="#_x0000_t202" style="position:absolute;top:5482;width:12239;height:4159" filled="f" stroked="f">
              <v:textbox inset="0,0,0,0">
                <w:txbxContent>
                  <w:p w:rsidR="00E069E6" w:rsidRDefault="00E069E6">
                    <w:pPr>
                      <w:spacing w:before="7"/>
                      <w:rPr>
                        <w:rFonts w:ascii="Calibri"/>
                        <w:b/>
                        <w:sz w:val="113"/>
                      </w:rPr>
                    </w:pPr>
                  </w:p>
                  <w:p w:rsidR="00E069E6" w:rsidRDefault="0053196D">
                    <w:pPr>
                      <w:ind w:right="888"/>
                      <w:jc w:val="right"/>
                      <w:rPr>
                        <w:rFonts w:ascii="Calibri"/>
                        <w:sz w:val="96"/>
                      </w:rPr>
                    </w:pPr>
                    <w:r>
                      <w:rPr>
                        <w:rFonts w:ascii="Calibri"/>
                        <w:spacing w:val="-2"/>
                        <w:sz w:val="96"/>
                      </w:rPr>
                      <w:t>[2015]</w:t>
                    </w:r>
                  </w:p>
                </w:txbxContent>
              </v:textbox>
            </v:shape>
            <w10:wrap anchorx="page"/>
          </v:group>
        </w:pict>
      </w:r>
      <w:r>
        <w:t>RAPORTI I TË DHËNAVE VJETORE TË PUNËS SË NJËSIVE</w:t>
      </w:r>
      <w:r>
        <w:rPr>
          <w:spacing w:val="-13"/>
        </w:rPr>
        <w:t xml:space="preserve"> </w:t>
      </w:r>
      <w:r>
        <w:t>PËR</w:t>
      </w:r>
      <w:r>
        <w:rPr>
          <w:spacing w:val="-14"/>
        </w:rPr>
        <w:t xml:space="preserve"> </w:t>
      </w:r>
      <w:r>
        <w:t>MBROJTJEN</w:t>
      </w:r>
      <w:r>
        <w:rPr>
          <w:spacing w:val="-13"/>
        </w:rPr>
        <w:t xml:space="preserve"> </w:t>
      </w:r>
      <w:r>
        <w:t xml:space="preserve">E </w:t>
      </w:r>
      <w:r>
        <w:rPr>
          <w:spacing w:val="-2"/>
        </w:rPr>
        <w:t>FËMIJËVE</w:t>
      </w:r>
    </w:p>
    <w:p w:rsidR="00E069E6" w:rsidRDefault="00E069E6">
      <w:pPr>
        <w:spacing w:line="276" w:lineRule="auto"/>
        <w:sectPr w:rsidR="00E069E6">
          <w:type w:val="continuous"/>
          <w:pgSz w:w="12240" w:h="15840"/>
          <w:pgMar w:top="440" w:right="0" w:bottom="280" w:left="0" w:header="720" w:footer="720" w:gutter="0"/>
          <w:cols w:space="720"/>
        </w:sectPr>
      </w:pPr>
    </w:p>
    <w:p w:rsidR="00E069E6" w:rsidRDefault="00E069E6">
      <w:pPr>
        <w:pStyle w:val="BodyText"/>
        <w:rPr>
          <w:rFonts w:ascii="Calibri"/>
          <w:b/>
          <w:sz w:val="20"/>
        </w:rPr>
      </w:pPr>
    </w:p>
    <w:p w:rsidR="00E069E6" w:rsidRDefault="00E069E6">
      <w:pPr>
        <w:pStyle w:val="BodyText"/>
        <w:spacing w:before="1"/>
        <w:rPr>
          <w:rFonts w:ascii="Calibri"/>
          <w:b/>
          <w:sz w:val="15"/>
        </w:rPr>
      </w:pPr>
    </w:p>
    <w:p w:rsidR="00E069E6" w:rsidRDefault="0053196D">
      <w:pPr>
        <w:spacing w:before="80" w:line="278" w:lineRule="auto"/>
        <w:ind w:left="1080" w:right="1421"/>
        <w:rPr>
          <w:rFonts w:ascii="Britannic Bold" w:hAnsi="Britannic Bold"/>
          <w:sz w:val="32"/>
        </w:rPr>
      </w:pPr>
      <w:r>
        <w:rPr>
          <w:rFonts w:ascii="Britannic Bold" w:hAnsi="Britannic Bold"/>
          <w:sz w:val="32"/>
        </w:rPr>
        <w:t>Raporti</w:t>
      </w:r>
      <w:r>
        <w:rPr>
          <w:rFonts w:ascii="Britannic Bold" w:hAnsi="Britannic Bold"/>
          <w:spacing w:val="-4"/>
          <w:sz w:val="32"/>
        </w:rPr>
        <w:t xml:space="preserve"> </w:t>
      </w:r>
      <w:r>
        <w:rPr>
          <w:rFonts w:ascii="Britannic Bold" w:hAnsi="Britannic Bold"/>
          <w:sz w:val="32"/>
        </w:rPr>
        <w:t>i</w:t>
      </w:r>
      <w:r>
        <w:rPr>
          <w:rFonts w:ascii="Britannic Bold" w:hAnsi="Britannic Bold"/>
          <w:spacing w:val="-5"/>
          <w:sz w:val="32"/>
        </w:rPr>
        <w:t xml:space="preserve"> </w:t>
      </w:r>
      <w:r>
        <w:rPr>
          <w:rFonts w:ascii="Britannic Bold" w:hAnsi="Britannic Bold"/>
          <w:sz w:val="32"/>
        </w:rPr>
        <w:t>të</w:t>
      </w:r>
      <w:r>
        <w:rPr>
          <w:rFonts w:ascii="Britannic Bold" w:hAnsi="Britannic Bold"/>
          <w:spacing w:val="-4"/>
          <w:sz w:val="32"/>
        </w:rPr>
        <w:t xml:space="preserve"> </w:t>
      </w:r>
      <w:r>
        <w:rPr>
          <w:rFonts w:ascii="Britannic Bold" w:hAnsi="Britannic Bold"/>
          <w:sz w:val="32"/>
        </w:rPr>
        <w:t>dhënave</w:t>
      </w:r>
      <w:r>
        <w:rPr>
          <w:rFonts w:ascii="Britannic Bold" w:hAnsi="Britannic Bold"/>
          <w:spacing w:val="-4"/>
          <w:sz w:val="32"/>
        </w:rPr>
        <w:t xml:space="preserve"> </w:t>
      </w:r>
      <w:r>
        <w:rPr>
          <w:rFonts w:ascii="Britannic Bold" w:hAnsi="Britannic Bold"/>
          <w:sz w:val="32"/>
        </w:rPr>
        <w:t>vjetore</w:t>
      </w:r>
      <w:r>
        <w:rPr>
          <w:rFonts w:ascii="Britannic Bold" w:hAnsi="Britannic Bold"/>
          <w:spacing w:val="-4"/>
          <w:sz w:val="32"/>
        </w:rPr>
        <w:t xml:space="preserve"> </w:t>
      </w:r>
      <w:r>
        <w:rPr>
          <w:rFonts w:ascii="Britannic Bold" w:hAnsi="Britannic Bold"/>
          <w:sz w:val="32"/>
        </w:rPr>
        <w:t>të</w:t>
      </w:r>
      <w:r>
        <w:rPr>
          <w:rFonts w:ascii="Britannic Bold" w:hAnsi="Britannic Bold"/>
          <w:spacing w:val="-4"/>
          <w:sz w:val="32"/>
        </w:rPr>
        <w:t xml:space="preserve"> </w:t>
      </w:r>
      <w:r>
        <w:rPr>
          <w:rFonts w:ascii="Britannic Bold" w:hAnsi="Britannic Bold"/>
          <w:sz w:val="32"/>
        </w:rPr>
        <w:t>punës</w:t>
      </w:r>
      <w:r>
        <w:rPr>
          <w:rFonts w:ascii="Britannic Bold" w:hAnsi="Britannic Bold"/>
          <w:spacing w:val="-5"/>
          <w:sz w:val="32"/>
        </w:rPr>
        <w:t xml:space="preserve"> </w:t>
      </w:r>
      <w:r>
        <w:rPr>
          <w:rFonts w:ascii="Britannic Bold" w:hAnsi="Britannic Bold"/>
          <w:sz w:val="32"/>
        </w:rPr>
        <w:t>së</w:t>
      </w:r>
      <w:r>
        <w:rPr>
          <w:rFonts w:ascii="Britannic Bold" w:hAnsi="Britannic Bold"/>
          <w:spacing w:val="-4"/>
          <w:sz w:val="32"/>
        </w:rPr>
        <w:t xml:space="preserve"> </w:t>
      </w:r>
      <w:r>
        <w:rPr>
          <w:rFonts w:ascii="Britannic Bold" w:hAnsi="Britannic Bold"/>
          <w:sz w:val="32"/>
        </w:rPr>
        <w:t>njësive</w:t>
      </w:r>
      <w:r>
        <w:rPr>
          <w:rFonts w:ascii="Britannic Bold" w:hAnsi="Britannic Bold"/>
          <w:spacing w:val="-4"/>
          <w:sz w:val="32"/>
        </w:rPr>
        <w:t xml:space="preserve"> </w:t>
      </w:r>
      <w:r>
        <w:rPr>
          <w:rFonts w:ascii="Britannic Bold" w:hAnsi="Britannic Bold"/>
          <w:sz w:val="32"/>
        </w:rPr>
        <w:t>të</w:t>
      </w:r>
      <w:r>
        <w:rPr>
          <w:rFonts w:ascii="Britannic Bold" w:hAnsi="Britannic Bold"/>
          <w:spacing w:val="-2"/>
          <w:sz w:val="32"/>
        </w:rPr>
        <w:t xml:space="preserve"> </w:t>
      </w:r>
      <w:r>
        <w:rPr>
          <w:rFonts w:ascii="Britannic Bold" w:hAnsi="Britannic Bold"/>
          <w:sz w:val="32"/>
        </w:rPr>
        <w:t>mbrojtjes</w:t>
      </w:r>
      <w:r>
        <w:rPr>
          <w:rFonts w:ascii="Britannic Bold" w:hAnsi="Britannic Bold"/>
          <w:spacing w:val="-3"/>
          <w:sz w:val="32"/>
        </w:rPr>
        <w:t xml:space="preserve"> </w:t>
      </w:r>
      <w:r>
        <w:rPr>
          <w:rFonts w:ascii="Britannic Bold" w:hAnsi="Britannic Bold"/>
          <w:sz w:val="32"/>
        </w:rPr>
        <w:t xml:space="preserve">së </w:t>
      </w:r>
      <w:r>
        <w:rPr>
          <w:rFonts w:ascii="Britannic Bold" w:hAnsi="Britannic Bold"/>
          <w:spacing w:val="-2"/>
          <w:sz w:val="32"/>
        </w:rPr>
        <w:t>fëmijëve</w:t>
      </w:r>
    </w:p>
    <w:p w:rsidR="00E069E6" w:rsidRDefault="00E069E6">
      <w:pPr>
        <w:pStyle w:val="BodyText"/>
        <w:rPr>
          <w:rFonts w:ascii="Britannic Bold"/>
          <w:sz w:val="32"/>
        </w:rPr>
      </w:pPr>
    </w:p>
    <w:p w:rsidR="00E069E6" w:rsidRDefault="00E069E6">
      <w:pPr>
        <w:pStyle w:val="BodyText"/>
        <w:spacing w:before="6"/>
        <w:rPr>
          <w:rFonts w:ascii="Britannic Bold"/>
          <w:sz w:val="40"/>
        </w:rPr>
      </w:pPr>
    </w:p>
    <w:p w:rsidR="00E069E6" w:rsidRDefault="0053196D">
      <w:pPr>
        <w:spacing w:before="1"/>
        <w:ind w:left="1080"/>
        <w:rPr>
          <w:rFonts w:ascii="Britannic Bold"/>
          <w:sz w:val="32"/>
        </w:rPr>
      </w:pPr>
      <w:r>
        <w:rPr>
          <w:rFonts w:ascii="Britannic Bold"/>
          <w:sz w:val="32"/>
        </w:rPr>
        <w:t>Korrik</w:t>
      </w:r>
      <w:r>
        <w:rPr>
          <w:rFonts w:ascii="Britannic Bold"/>
          <w:spacing w:val="-14"/>
          <w:sz w:val="32"/>
        </w:rPr>
        <w:t xml:space="preserve"> </w:t>
      </w:r>
      <w:r>
        <w:rPr>
          <w:rFonts w:ascii="Britannic Bold"/>
          <w:spacing w:val="-4"/>
          <w:sz w:val="32"/>
        </w:rPr>
        <w:t>2016</w:t>
      </w:r>
    </w:p>
    <w:p w:rsidR="00E069E6" w:rsidRDefault="00E069E6">
      <w:pPr>
        <w:pStyle w:val="BodyText"/>
        <w:rPr>
          <w:rFonts w:ascii="Britannic Bold"/>
          <w:sz w:val="32"/>
        </w:rPr>
      </w:pPr>
    </w:p>
    <w:p w:rsidR="00E069E6" w:rsidRDefault="00E069E6">
      <w:pPr>
        <w:pStyle w:val="BodyText"/>
        <w:rPr>
          <w:rFonts w:ascii="Britannic Bold"/>
          <w:sz w:val="32"/>
        </w:rPr>
      </w:pPr>
    </w:p>
    <w:p w:rsidR="00E069E6" w:rsidRDefault="00E069E6">
      <w:pPr>
        <w:pStyle w:val="BodyText"/>
        <w:spacing w:before="10"/>
        <w:rPr>
          <w:rFonts w:ascii="Britannic Bold"/>
          <w:sz w:val="35"/>
        </w:rPr>
      </w:pPr>
    </w:p>
    <w:p w:rsidR="00E069E6" w:rsidRDefault="0053196D">
      <w:pPr>
        <w:tabs>
          <w:tab w:val="left" w:pos="10734"/>
        </w:tabs>
        <w:spacing w:before="1"/>
        <w:ind w:left="1080"/>
        <w:rPr>
          <w:b/>
          <w:i/>
          <w:sz w:val="24"/>
        </w:rPr>
      </w:pPr>
      <w:r>
        <w:rPr>
          <w:b/>
          <w:spacing w:val="-2"/>
          <w:sz w:val="24"/>
        </w:rPr>
        <w:t>PËRMBAJTJA</w:t>
      </w:r>
      <w:r>
        <w:rPr>
          <w:b/>
          <w:sz w:val="24"/>
        </w:rPr>
        <w:tab/>
      </w:r>
      <w:r>
        <w:rPr>
          <w:b/>
          <w:i/>
          <w:spacing w:val="-4"/>
          <w:sz w:val="24"/>
        </w:rPr>
        <w:t>faqe</w:t>
      </w:r>
    </w:p>
    <w:sdt>
      <w:sdtPr>
        <w:rPr>
          <w:b w:val="0"/>
          <w:bCs w:val="0"/>
          <w:sz w:val="22"/>
          <w:szCs w:val="22"/>
        </w:rPr>
        <w:id w:val="489689678"/>
        <w:docPartObj>
          <w:docPartGallery w:val="Table of Contents"/>
          <w:docPartUnique/>
        </w:docPartObj>
      </w:sdtPr>
      <w:sdtEndPr/>
      <w:sdtContent>
        <w:p w:rsidR="00E069E6" w:rsidRDefault="0053196D">
          <w:pPr>
            <w:pStyle w:val="TOC2"/>
            <w:tabs>
              <w:tab w:val="right" w:leader="dot" w:pos="11151"/>
            </w:tabs>
            <w:spacing w:before="243"/>
            <w:ind w:left="1080" w:firstLine="0"/>
          </w:pPr>
          <w:r>
            <w:fldChar w:fldCharType="begin"/>
          </w:r>
          <w:r>
            <w:instrText xml:space="preserve">TOC \o "1-2" \h \z \u </w:instrText>
          </w:r>
          <w:r>
            <w:fldChar w:fldCharType="separate"/>
          </w:r>
          <w:hyperlink w:anchor="_bookmark0" w:history="1">
            <w:r>
              <w:rPr>
                <w:spacing w:val="-2"/>
              </w:rPr>
              <w:t>HYRJE</w:t>
            </w:r>
            <w:r>
              <w:tab/>
            </w:r>
            <w:r>
              <w:rPr>
                <w:spacing w:val="-10"/>
              </w:rPr>
              <w:t>2</w:t>
            </w:r>
          </w:hyperlink>
        </w:p>
        <w:p w:rsidR="00E069E6" w:rsidRDefault="0053196D">
          <w:pPr>
            <w:pStyle w:val="TOC2"/>
            <w:numPr>
              <w:ilvl w:val="0"/>
              <w:numId w:val="38"/>
            </w:numPr>
            <w:tabs>
              <w:tab w:val="left" w:pos="1519"/>
              <w:tab w:val="left" w:pos="1520"/>
              <w:tab w:val="right" w:leader="dot" w:pos="11151"/>
            </w:tabs>
            <w:spacing w:before="234"/>
          </w:pPr>
          <w:hyperlink w:anchor="_bookmark1" w:history="1">
            <w:r>
              <w:t>SITUATË</w:t>
            </w:r>
            <w:r>
              <w:rPr>
                <w:spacing w:val="-6"/>
              </w:rPr>
              <w:t xml:space="preserve"> </w:t>
            </w:r>
            <w:r>
              <w:t>E</w:t>
            </w:r>
            <w:r>
              <w:rPr>
                <w:spacing w:val="-6"/>
              </w:rPr>
              <w:t xml:space="preserve"> </w:t>
            </w:r>
            <w:r>
              <w:rPr>
                <w:spacing w:val="-2"/>
              </w:rPr>
              <w:t>PËRGJITHSHME</w:t>
            </w:r>
            <w:r>
              <w:tab/>
            </w:r>
            <w:r>
              <w:rPr>
                <w:spacing w:val="-10"/>
                <w:w w:val="95"/>
              </w:rPr>
              <w:t>2</w:t>
            </w:r>
          </w:hyperlink>
        </w:p>
        <w:p w:rsidR="00E069E6" w:rsidRDefault="0053196D">
          <w:pPr>
            <w:pStyle w:val="TOC2"/>
            <w:numPr>
              <w:ilvl w:val="0"/>
              <w:numId w:val="38"/>
            </w:numPr>
            <w:tabs>
              <w:tab w:val="left" w:pos="1519"/>
              <w:tab w:val="left" w:pos="1520"/>
              <w:tab w:val="right" w:leader="dot" w:pos="11151"/>
            </w:tabs>
            <w:spacing w:before="235"/>
          </w:pPr>
          <w:hyperlink w:anchor="_bookmark2" w:history="1">
            <w:r>
              <w:t>MONITORIMI</w:t>
            </w:r>
            <w:r>
              <w:rPr>
                <w:spacing w:val="-6"/>
              </w:rPr>
              <w:t xml:space="preserve"> </w:t>
            </w:r>
            <w:r>
              <w:t>I</w:t>
            </w:r>
            <w:r>
              <w:rPr>
                <w:spacing w:val="-6"/>
              </w:rPr>
              <w:t xml:space="preserve"> </w:t>
            </w:r>
            <w:r>
              <w:t>PUNËS</w:t>
            </w:r>
            <w:r>
              <w:rPr>
                <w:spacing w:val="-4"/>
              </w:rPr>
              <w:t xml:space="preserve"> </w:t>
            </w:r>
            <w:r>
              <w:t>SË</w:t>
            </w:r>
            <w:r>
              <w:rPr>
                <w:spacing w:val="-6"/>
              </w:rPr>
              <w:t xml:space="preserve"> </w:t>
            </w:r>
            <w:r>
              <w:rPr>
                <w:spacing w:val="-4"/>
              </w:rPr>
              <w:t>NJMF</w:t>
            </w:r>
            <w:r>
              <w:tab/>
            </w:r>
            <w:r>
              <w:rPr>
                <w:spacing w:val="-10"/>
              </w:rPr>
              <w:t>4</w:t>
            </w:r>
          </w:hyperlink>
        </w:p>
        <w:p w:rsidR="00E069E6" w:rsidRDefault="0053196D">
          <w:pPr>
            <w:pStyle w:val="TOC2"/>
            <w:numPr>
              <w:ilvl w:val="0"/>
              <w:numId w:val="38"/>
            </w:numPr>
            <w:tabs>
              <w:tab w:val="left" w:pos="1519"/>
              <w:tab w:val="left" w:pos="1520"/>
              <w:tab w:val="right" w:leader="dot" w:pos="11151"/>
            </w:tabs>
            <w:spacing w:before="233"/>
          </w:pPr>
          <w:hyperlink w:anchor="_bookmark3" w:history="1">
            <w:r>
              <w:t>RASTET</w:t>
            </w:r>
            <w:r>
              <w:rPr>
                <w:spacing w:val="-4"/>
              </w:rPr>
              <w:t xml:space="preserve"> </w:t>
            </w:r>
            <w:r>
              <w:t>E</w:t>
            </w:r>
            <w:r>
              <w:rPr>
                <w:spacing w:val="-6"/>
              </w:rPr>
              <w:t xml:space="preserve"> </w:t>
            </w:r>
            <w:r>
              <w:rPr>
                <w:spacing w:val="-2"/>
              </w:rPr>
              <w:t>RAPORTUARA</w:t>
            </w:r>
            <w:r>
              <w:tab/>
            </w:r>
            <w:r>
              <w:rPr>
                <w:spacing w:val="-10"/>
                <w:w w:val="95"/>
              </w:rPr>
              <w:t>4</w:t>
            </w:r>
          </w:hyperlink>
        </w:p>
        <w:p w:rsidR="00E069E6" w:rsidRDefault="0053196D">
          <w:pPr>
            <w:pStyle w:val="TOC2"/>
            <w:numPr>
              <w:ilvl w:val="0"/>
              <w:numId w:val="38"/>
            </w:numPr>
            <w:tabs>
              <w:tab w:val="left" w:pos="1519"/>
              <w:tab w:val="left" w:pos="1520"/>
              <w:tab w:val="right" w:leader="dot" w:pos="11151"/>
            </w:tabs>
          </w:pPr>
          <w:hyperlink w:anchor="_bookmark4" w:history="1">
            <w:r>
              <w:t>IDENTIFIKIMI</w:t>
            </w:r>
            <w:r>
              <w:rPr>
                <w:spacing w:val="-8"/>
              </w:rPr>
              <w:t xml:space="preserve"> </w:t>
            </w:r>
            <w:r>
              <w:t>/REFERIMI</w:t>
            </w:r>
            <w:r>
              <w:rPr>
                <w:spacing w:val="-8"/>
              </w:rPr>
              <w:t xml:space="preserve"> </w:t>
            </w:r>
            <w:r>
              <w:t>I</w:t>
            </w:r>
            <w:r>
              <w:rPr>
                <w:spacing w:val="-7"/>
              </w:rPr>
              <w:t xml:space="preserve"> </w:t>
            </w:r>
            <w:r>
              <w:rPr>
                <w:spacing w:val="-2"/>
              </w:rPr>
              <w:t>RASTEVE</w:t>
            </w:r>
            <w:r>
              <w:tab/>
            </w:r>
            <w:r>
              <w:rPr>
                <w:spacing w:val="-10"/>
              </w:rPr>
              <w:t>7</w:t>
            </w:r>
          </w:hyperlink>
        </w:p>
        <w:p w:rsidR="00E069E6" w:rsidRDefault="0053196D">
          <w:pPr>
            <w:pStyle w:val="TOC1"/>
            <w:numPr>
              <w:ilvl w:val="0"/>
              <w:numId w:val="38"/>
            </w:numPr>
            <w:tabs>
              <w:tab w:val="left" w:pos="1519"/>
              <w:tab w:val="left" w:pos="1520"/>
              <w:tab w:val="right" w:leader="dot" w:pos="11151"/>
            </w:tabs>
            <w:spacing w:before="233"/>
          </w:pPr>
          <w:hyperlink w:anchor="_bookmark5" w:history="1">
            <w:r>
              <w:t>MENAXHIMI</w:t>
            </w:r>
            <w:r>
              <w:rPr>
                <w:spacing w:val="-6"/>
              </w:rPr>
              <w:t xml:space="preserve"> </w:t>
            </w:r>
            <w:r>
              <w:t>I</w:t>
            </w:r>
            <w:r>
              <w:rPr>
                <w:spacing w:val="-5"/>
              </w:rPr>
              <w:t xml:space="preserve"> </w:t>
            </w:r>
            <w:r>
              <w:rPr>
                <w:spacing w:val="-2"/>
              </w:rPr>
              <w:t>RASTEVE</w:t>
            </w:r>
            <w:r>
              <w:tab/>
            </w:r>
            <w:r>
              <w:rPr>
                <w:spacing w:val="-10"/>
              </w:rPr>
              <w:t>9</w:t>
            </w:r>
          </w:hyperlink>
        </w:p>
        <w:p w:rsidR="00E069E6" w:rsidRDefault="0053196D">
          <w:pPr>
            <w:pStyle w:val="TOC2"/>
            <w:numPr>
              <w:ilvl w:val="0"/>
              <w:numId w:val="38"/>
            </w:numPr>
            <w:tabs>
              <w:tab w:val="left" w:pos="1519"/>
              <w:tab w:val="left" w:pos="1520"/>
              <w:tab w:val="right" w:leader="dot" w:pos="11151"/>
            </w:tabs>
          </w:pPr>
          <w:hyperlink w:anchor="_bookmark6" w:history="1">
            <w:r>
              <w:t>RASTE</w:t>
            </w:r>
            <w:r>
              <w:rPr>
                <w:spacing w:val="-9"/>
              </w:rPr>
              <w:t xml:space="preserve"> </w:t>
            </w:r>
            <w:r>
              <w:t>TË</w:t>
            </w:r>
            <w:r>
              <w:rPr>
                <w:spacing w:val="-6"/>
              </w:rPr>
              <w:t xml:space="preserve"> </w:t>
            </w:r>
            <w:r>
              <w:t>MENAXHUARA</w:t>
            </w:r>
            <w:r>
              <w:rPr>
                <w:spacing w:val="-6"/>
              </w:rPr>
              <w:t xml:space="preserve"> </w:t>
            </w:r>
            <w:r>
              <w:t>SIPAS</w:t>
            </w:r>
            <w:r>
              <w:rPr>
                <w:spacing w:val="-6"/>
              </w:rPr>
              <w:t xml:space="preserve"> </w:t>
            </w:r>
            <w:r>
              <w:t>NIVELIT</w:t>
            </w:r>
            <w:r>
              <w:rPr>
                <w:spacing w:val="-6"/>
              </w:rPr>
              <w:t xml:space="preserve"> </w:t>
            </w:r>
            <w:r>
              <w:t>TË</w:t>
            </w:r>
            <w:r>
              <w:rPr>
                <w:spacing w:val="-6"/>
              </w:rPr>
              <w:t xml:space="preserve"> </w:t>
            </w:r>
            <w:r>
              <w:rPr>
                <w:spacing w:val="-2"/>
                <w:w w:val="95"/>
              </w:rPr>
              <w:t>RREZIKUT</w:t>
            </w:r>
            <w:r>
              <w:tab/>
            </w:r>
            <w:r>
              <w:rPr>
                <w:spacing w:val="-10"/>
              </w:rPr>
              <w:t>9</w:t>
            </w:r>
          </w:hyperlink>
        </w:p>
        <w:p w:rsidR="00E069E6" w:rsidRDefault="0053196D">
          <w:pPr>
            <w:pStyle w:val="TOC1"/>
            <w:numPr>
              <w:ilvl w:val="0"/>
              <w:numId w:val="38"/>
            </w:numPr>
            <w:tabs>
              <w:tab w:val="left" w:pos="1519"/>
              <w:tab w:val="left" w:pos="1520"/>
              <w:tab w:val="right" w:leader="dot" w:pos="11154"/>
            </w:tabs>
            <w:spacing w:before="234"/>
          </w:pPr>
          <w:hyperlink w:anchor="_bookmark7" w:history="1">
            <w:r>
              <w:t>VIZITAT</w:t>
            </w:r>
            <w:r>
              <w:rPr>
                <w:spacing w:val="-7"/>
              </w:rPr>
              <w:t xml:space="preserve"> </w:t>
            </w:r>
            <w:r>
              <w:t>NË</w:t>
            </w:r>
            <w:r>
              <w:rPr>
                <w:spacing w:val="-6"/>
              </w:rPr>
              <w:t xml:space="preserve"> </w:t>
            </w:r>
            <w:r>
              <w:rPr>
                <w:spacing w:val="-2"/>
              </w:rPr>
              <w:t>FAMILJE</w:t>
            </w:r>
            <w:r>
              <w:tab/>
            </w:r>
            <w:r>
              <w:rPr>
                <w:spacing w:val="-5"/>
                <w:w w:val="95"/>
              </w:rPr>
              <w:t>10</w:t>
            </w:r>
          </w:hyperlink>
        </w:p>
        <w:p w:rsidR="00E069E6" w:rsidRDefault="0053196D">
          <w:pPr>
            <w:pStyle w:val="TOC2"/>
            <w:numPr>
              <w:ilvl w:val="0"/>
              <w:numId w:val="38"/>
            </w:numPr>
            <w:tabs>
              <w:tab w:val="left" w:pos="1281"/>
              <w:tab w:val="right" w:leader="dot" w:pos="11154"/>
            </w:tabs>
            <w:spacing w:before="235"/>
            <w:ind w:left="1281" w:hanging="201"/>
          </w:pPr>
          <w:hyperlink w:anchor="_bookmark8" w:history="1">
            <w:r>
              <w:t>RASTE</w:t>
            </w:r>
            <w:r>
              <w:rPr>
                <w:spacing w:val="-5"/>
              </w:rPr>
              <w:t xml:space="preserve"> </w:t>
            </w:r>
            <w:r>
              <w:t>TË</w:t>
            </w:r>
            <w:r>
              <w:rPr>
                <w:spacing w:val="-7"/>
              </w:rPr>
              <w:t xml:space="preserve"> </w:t>
            </w:r>
            <w:r>
              <w:rPr>
                <w:spacing w:val="-2"/>
              </w:rPr>
              <w:t>MBYLLURA</w:t>
            </w:r>
            <w:r>
              <w:tab/>
            </w:r>
            <w:r>
              <w:rPr>
                <w:spacing w:val="-5"/>
                <w:w w:val="95"/>
              </w:rPr>
              <w:t>11</w:t>
            </w:r>
          </w:hyperlink>
        </w:p>
        <w:p w:rsidR="00E069E6" w:rsidRDefault="0053196D">
          <w:pPr>
            <w:pStyle w:val="TOC2"/>
            <w:numPr>
              <w:ilvl w:val="0"/>
              <w:numId w:val="38"/>
            </w:numPr>
            <w:tabs>
              <w:tab w:val="left" w:pos="1281"/>
              <w:tab w:val="right" w:leader="dot" w:pos="11154"/>
            </w:tabs>
            <w:ind w:left="1281" w:hanging="201"/>
          </w:pPr>
          <w:hyperlink w:anchor="_bookmark9" w:history="1">
            <w:r>
              <w:t>PROBLEMATIKAT</w:t>
            </w:r>
            <w:r>
              <w:rPr>
                <w:spacing w:val="-9"/>
              </w:rPr>
              <w:t xml:space="preserve"> </w:t>
            </w:r>
            <w:r>
              <w:t>E</w:t>
            </w:r>
            <w:r>
              <w:rPr>
                <w:spacing w:val="-8"/>
              </w:rPr>
              <w:t xml:space="preserve"> </w:t>
            </w:r>
            <w:r>
              <w:t>RASTEVE</w:t>
            </w:r>
            <w:r>
              <w:rPr>
                <w:spacing w:val="-6"/>
              </w:rPr>
              <w:t xml:space="preserve"> </w:t>
            </w:r>
            <w:r>
              <w:t>TË</w:t>
            </w:r>
            <w:r>
              <w:rPr>
                <w:spacing w:val="-8"/>
              </w:rPr>
              <w:t xml:space="preserve"> </w:t>
            </w:r>
            <w:r>
              <w:rPr>
                <w:spacing w:val="-2"/>
              </w:rPr>
              <w:t>MENAXHUARA</w:t>
            </w:r>
            <w:r>
              <w:tab/>
            </w:r>
            <w:r>
              <w:rPr>
                <w:spacing w:val="-5"/>
                <w:w w:val="95"/>
              </w:rPr>
              <w:t>12</w:t>
            </w:r>
          </w:hyperlink>
        </w:p>
        <w:p w:rsidR="00E069E6" w:rsidRDefault="0053196D">
          <w:pPr>
            <w:pStyle w:val="TOC2"/>
            <w:numPr>
              <w:ilvl w:val="0"/>
              <w:numId w:val="38"/>
            </w:numPr>
            <w:tabs>
              <w:tab w:val="left" w:pos="1382"/>
              <w:tab w:val="right" w:leader="dot" w:pos="11154"/>
            </w:tabs>
            <w:spacing w:before="233"/>
            <w:ind w:left="1381" w:hanging="302"/>
          </w:pPr>
          <w:hyperlink w:anchor="_bookmark10" w:history="1">
            <w:r>
              <w:t>ABUZIMI</w:t>
            </w:r>
            <w:r>
              <w:rPr>
                <w:spacing w:val="-5"/>
              </w:rPr>
              <w:t xml:space="preserve"> </w:t>
            </w:r>
            <w:r>
              <w:t>I</w:t>
            </w:r>
            <w:r>
              <w:rPr>
                <w:spacing w:val="-6"/>
              </w:rPr>
              <w:t xml:space="preserve"> </w:t>
            </w:r>
            <w:r>
              <w:rPr>
                <w:spacing w:val="-2"/>
              </w:rPr>
              <w:t>FËMIJËVE</w:t>
            </w:r>
            <w:r>
              <w:tab/>
            </w:r>
            <w:r>
              <w:rPr>
                <w:spacing w:val="-5"/>
                <w:w w:val="95"/>
              </w:rPr>
              <w:t>16</w:t>
            </w:r>
          </w:hyperlink>
        </w:p>
        <w:p w:rsidR="00E069E6" w:rsidRDefault="0053196D">
          <w:pPr>
            <w:pStyle w:val="TOC2"/>
            <w:numPr>
              <w:ilvl w:val="0"/>
              <w:numId w:val="38"/>
            </w:numPr>
            <w:tabs>
              <w:tab w:val="left" w:pos="1382"/>
              <w:tab w:val="right" w:leader="dot" w:pos="11154"/>
            </w:tabs>
            <w:ind w:left="1381" w:hanging="302"/>
          </w:pPr>
          <w:hyperlink w:anchor="_bookmark11" w:history="1">
            <w:r>
              <w:t>NDËRHYRJET,</w:t>
            </w:r>
            <w:r>
              <w:rPr>
                <w:spacing w:val="-7"/>
              </w:rPr>
              <w:t xml:space="preserve"> </w:t>
            </w:r>
            <w:r>
              <w:t>SHËRBIMET</w:t>
            </w:r>
            <w:r>
              <w:rPr>
                <w:spacing w:val="-8"/>
              </w:rPr>
              <w:t xml:space="preserve"> </w:t>
            </w:r>
            <w:r>
              <w:t>E</w:t>
            </w:r>
            <w:r>
              <w:rPr>
                <w:spacing w:val="-8"/>
              </w:rPr>
              <w:t xml:space="preserve"> </w:t>
            </w:r>
            <w:r>
              <w:t>OFRUARA</w:t>
            </w:r>
            <w:r>
              <w:rPr>
                <w:spacing w:val="-7"/>
              </w:rPr>
              <w:t xml:space="preserve"> </w:t>
            </w:r>
            <w:r>
              <w:t>PËR</w:t>
            </w:r>
            <w:r>
              <w:rPr>
                <w:spacing w:val="-7"/>
              </w:rPr>
              <w:t xml:space="preserve"> </w:t>
            </w:r>
            <w:r>
              <w:t>MBROJTJEN</w:t>
            </w:r>
            <w:r>
              <w:rPr>
                <w:spacing w:val="-7"/>
              </w:rPr>
              <w:t xml:space="preserve"> </w:t>
            </w:r>
            <w:r>
              <w:t>E</w:t>
            </w:r>
            <w:r>
              <w:rPr>
                <w:spacing w:val="-8"/>
              </w:rPr>
              <w:t xml:space="preserve"> </w:t>
            </w:r>
            <w:r>
              <w:rPr>
                <w:spacing w:val="-2"/>
              </w:rPr>
              <w:t>FËMIJËVE</w:t>
            </w:r>
            <w:r>
              <w:tab/>
            </w:r>
            <w:r>
              <w:rPr>
                <w:spacing w:val="-5"/>
              </w:rPr>
              <w:t>19</w:t>
            </w:r>
          </w:hyperlink>
        </w:p>
        <w:p w:rsidR="00E069E6" w:rsidRDefault="0053196D">
          <w:pPr>
            <w:pStyle w:val="TOC2"/>
            <w:numPr>
              <w:ilvl w:val="0"/>
              <w:numId w:val="38"/>
            </w:numPr>
            <w:tabs>
              <w:tab w:val="left" w:pos="1432"/>
              <w:tab w:val="right" w:leader="dot" w:pos="11154"/>
            </w:tabs>
            <w:spacing w:before="233"/>
            <w:ind w:left="1431" w:hanging="352"/>
          </w:pPr>
          <w:hyperlink w:anchor="_bookmark12" w:history="1">
            <w:r>
              <w:t>FUNKSIONIMI</w:t>
            </w:r>
            <w:r>
              <w:rPr>
                <w:spacing w:val="-10"/>
              </w:rPr>
              <w:t xml:space="preserve"> </w:t>
            </w:r>
            <w:r>
              <w:t>I</w:t>
            </w:r>
            <w:r>
              <w:rPr>
                <w:spacing w:val="-9"/>
              </w:rPr>
              <w:t xml:space="preserve"> </w:t>
            </w:r>
            <w:r>
              <w:t>GRUPIT</w:t>
            </w:r>
            <w:r>
              <w:rPr>
                <w:spacing w:val="-9"/>
              </w:rPr>
              <w:t xml:space="preserve"> </w:t>
            </w:r>
            <w:r>
              <w:t>TEKNIK</w:t>
            </w:r>
            <w:r>
              <w:rPr>
                <w:spacing w:val="-8"/>
              </w:rPr>
              <w:t xml:space="preserve"> </w:t>
            </w:r>
            <w:r>
              <w:t>MULTIDISIPLINAR</w:t>
            </w:r>
            <w:r>
              <w:rPr>
                <w:spacing w:val="-5"/>
              </w:rPr>
              <w:t xml:space="preserve"> </w:t>
            </w:r>
            <w:r>
              <w:rPr>
                <w:spacing w:val="-2"/>
                <w:w w:val="95"/>
              </w:rPr>
              <w:t>(GTM)</w:t>
            </w:r>
            <w:r>
              <w:tab/>
            </w:r>
            <w:r>
              <w:rPr>
                <w:spacing w:val="-5"/>
              </w:rPr>
              <w:t>21</w:t>
            </w:r>
          </w:hyperlink>
        </w:p>
        <w:p w:rsidR="00E069E6" w:rsidRDefault="0053196D">
          <w:pPr>
            <w:pStyle w:val="TOC2"/>
            <w:numPr>
              <w:ilvl w:val="0"/>
              <w:numId w:val="38"/>
            </w:numPr>
            <w:tabs>
              <w:tab w:val="left" w:pos="1382"/>
              <w:tab w:val="right" w:leader="dot" w:pos="11154"/>
            </w:tabs>
            <w:spacing w:before="235"/>
            <w:ind w:left="1381" w:hanging="302"/>
          </w:pPr>
          <w:hyperlink w:anchor="_bookmark13" w:history="1">
            <w:r>
              <w:rPr>
                <w:w w:val="95"/>
              </w:rPr>
              <w:t>AKTIVITETET</w:t>
            </w:r>
            <w:r>
              <w:rPr>
                <w:spacing w:val="55"/>
              </w:rPr>
              <w:t xml:space="preserve"> </w:t>
            </w:r>
            <w:r>
              <w:rPr>
                <w:spacing w:val="-2"/>
              </w:rPr>
              <w:t>INFORMUESE/NDËRGJEGJËSUESE</w:t>
            </w:r>
            <w:r>
              <w:tab/>
            </w:r>
            <w:r>
              <w:rPr>
                <w:spacing w:val="-5"/>
                <w:w w:val="95"/>
              </w:rPr>
              <w:t>22</w:t>
            </w:r>
          </w:hyperlink>
        </w:p>
        <w:p w:rsidR="00E069E6" w:rsidRDefault="0053196D">
          <w:pPr>
            <w:pStyle w:val="TOC2"/>
            <w:tabs>
              <w:tab w:val="right" w:leader="dot" w:pos="11154"/>
            </w:tabs>
            <w:spacing w:before="234"/>
            <w:ind w:left="1080" w:firstLine="0"/>
          </w:pPr>
          <w:hyperlink w:anchor="_bookmark14" w:history="1">
            <w:r>
              <w:rPr>
                <w:spacing w:val="-2"/>
              </w:rPr>
              <w:t>KONKLUZIONE</w:t>
            </w:r>
            <w:r>
              <w:tab/>
            </w:r>
            <w:r>
              <w:rPr>
                <w:spacing w:val="-5"/>
              </w:rPr>
              <w:t>23</w:t>
            </w:r>
          </w:hyperlink>
        </w:p>
        <w:p w:rsidR="00E069E6" w:rsidRDefault="0053196D">
          <w:pPr>
            <w:pStyle w:val="TOC2"/>
            <w:tabs>
              <w:tab w:val="right" w:leader="dot" w:pos="11154"/>
            </w:tabs>
            <w:ind w:left="1080" w:firstLine="0"/>
          </w:pPr>
          <w:hyperlink w:anchor="_bookmark15" w:history="1">
            <w:r>
              <w:rPr>
                <w:spacing w:val="-2"/>
              </w:rPr>
              <w:t>REKOMANDIME</w:t>
            </w:r>
            <w:r>
              <w:tab/>
            </w:r>
            <w:r>
              <w:rPr>
                <w:spacing w:val="-5"/>
              </w:rPr>
              <w:t>24</w:t>
            </w:r>
          </w:hyperlink>
        </w:p>
        <w:p w:rsidR="00E069E6" w:rsidRDefault="0053196D">
          <w:r>
            <w:fldChar w:fldCharType="end"/>
          </w:r>
        </w:p>
      </w:sdtContent>
    </w:sdt>
    <w:p w:rsidR="00E069E6" w:rsidRDefault="00E069E6">
      <w:pPr>
        <w:sectPr w:rsidR="00E069E6">
          <w:headerReference w:type="default" r:id="rId8"/>
          <w:footerReference w:type="default" r:id="rId9"/>
          <w:pgSz w:w="12240" w:h="15840"/>
          <w:pgMar w:top="1580" w:right="0" w:bottom="1660" w:left="0" w:header="720" w:footer="1473" w:gutter="0"/>
          <w:pgNumType w:start="1"/>
          <w:cols w:space="720"/>
        </w:sectPr>
      </w:pPr>
    </w:p>
    <w:p w:rsidR="00E069E6" w:rsidRDefault="00E069E6">
      <w:pPr>
        <w:pStyle w:val="BodyText"/>
        <w:spacing w:before="1"/>
        <w:rPr>
          <w:b/>
          <w:sz w:val="44"/>
        </w:rPr>
      </w:pPr>
    </w:p>
    <w:p w:rsidR="00E069E6" w:rsidRDefault="0053196D">
      <w:pPr>
        <w:pStyle w:val="Heading2"/>
        <w:ind w:left="1800"/>
      </w:pPr>
      <w:bookmarkStart w:id="1" w:name="_bookmark0"/>
      <w:bookmarkEnd w:id="1"/>
      <w:r>
        <w:rPr>
          <w:spacing w:val="-2"/>
        </w:rPr>
        <w:t>HYRJE</w:t>
      </w:r>
    </w:p>
    <w:p w:rsidR="00E069E6" w:rsidRDefault="0053196D">
      <w:pPr>
        <w:pStyle w:val="BodyText"/>
        <w:spacing w:before="107" w:line="276" w:lineRule="auto"/>
        <w:ind w:left="1080" w:right="1082"/>
        <w:jc w:val="both"/>
      </w:pPr>
      <w:r>
        <w:t>Bazuar në ligjin Nr 10347 datë 4.11.2010 “Për Mbrojtjen e të Drejtave të Fëmijëve”, Agjencia</w:t>
      </w:r>
      <w:r>
        <w:rPr>
          <w:spacing w:val="40"/>
        </w:rPr>
        <w:t xml:space="preserve"> </w:t>
      </w:r>
      <w:r>
        <w:t>Shtetërore për Mbrojtjen e të Drejtave të Fëmijëve (ASHMDF), ka përgjegjësi të monitorojë dhe të kontrollojë zbatimin e këtij ligji si dhe punën e</w:t>
      </w:r>
      <w:r>
        <w:rPr>
          <w:spacing w:val="40"/>
        </w:rPr>
        <w:t xml:space="preserve"> </w:t>
      </w:r>
      <w:r>
        <w:t>Njësive për Mbro</w:t>
      </w:r>
      <w:r>
        <w:t>jtjen e Fëmijës (NJMF).</w:t>
      </w:r>
    </w:p>
    <w:p w:rsidR="00E069E6" w:rsidRDefault="0053196D">
      <w:pPr>
        <w:pStyle w:val="BodyText"/>
        <w:spacing w:before="200" w:line="276" w:lineRule="auto"/>
        <w:ind w:left="1080" w:right="1078"/>
        <w:jc w:val="both"/>
      </w:pPr>
      <w:r>
        <w:t>Njësitë për Mbrojtjen e Fëmijëve funksionojnë brenda strukturës administrative të bashkisë si njësi e posaçme ose si njësi e strukturave të ngarkuara me çështje sociale dhe kanë për detyrë të identifikojnë dhe menaxhojnë rastet e fë</w:t>
      </w:r>
      <w:r>
        <w:t xml:space="preserve">mijëve në rrezik, që ndodhen brenda zonës ku kjo njësi shtrin juridiksionin e </w:t>
      </w:r>
      <w:r>
        <w:rPr>
          <w:spacing w:val="-4"/>
        </w:rPr>
        <w:t>saj.</w:t>
      </w:r>
    </w:p>
    <w:p w:rsidR="00E069E6" w:rsidRDefault="00E069E6">
      <w:pPr>
        <w:pStyle w:val="BodyText"/>
        <w:spacing w:before="7"/>
        <w:rPr>
          <w:sz w:val="27"/>
        </w:rPr>
      </w:pPr>
    </w:p>
    <w:p w:rsidR="00E069E6" w:rsidRDefault="0053196D">
      <w:pPr>
        <w:pStyle w:val="BodyText"/>
        <w:spacing w:line="276" w:lineRule="auto"/>
        <w:ind w:left="1080" w:right="1077"/>
        <w:jc w:val="both"/>
      </w:pPr>
      <w:r>
        <w:t>NJMF-të raportojnë periodikisht</w:t>
      </w:r>
      <w:r>
        <w:rPr>
          <w:spacing w:val="40"/>
        </w:rPr>
        <w:t xml:space="preserve"> </w:t>
      </w:r>
      <w:r>
        <w:t>çdo tre</w:t>
      </w:r>
      <w:r>
        <w:rPr>
          <w:spacing w:val="40"/>
        </w:rPr>
        <w:t xml:space="preserve"> </w:t>
      </w:r>
      <w:r>
        <w:t>muaj dhe një herë në vit</w:t>
      </w:r>
      <w:r>
        <w:rPr>
          <w:spacing w:val="40"/>
        </w:rPr>
        <w:t xml:space="preserve"> </w:t>
      </w:r>
      <w:r>
        <w:t>pranë</w:t>
      </w:r>
      <w:r>
        <w:rPr>
          <w:spacing w:val="40"/>
        </w:rPr>
        <w:t xml:space="preserve"> </w:t>
      </w:r>
      <w:r>
        <w:t>ASHMDF. Në bazë të raportimit vjetor të NJMF-ve është hartuar raporti</w:t>
      </w:r>
      <w:r>
        <w:rPr>
          <w:spacing w:val="40"/>
        </w:rPr>
        <w:t xml:space="preserve"> </w:t>
      </w:r>
      <w:r>
        <w:t>me të dhëna narrative dhe në sh</w:t>
      </w:r>
      <w:r>
        <w:t>ifra</w:t>
      </w:r>
      <w:r>
        <w:rPr>
          <w:spacing w:val="40"/>
        </w:rPr>
        <w:t xml:space="preserve"> </w:t>
      </w:r>
      <w:r>
        <w:t>mbi punën</w:t>
      </w:r>
      <w:r>
        <w:rPr>
          <w:spacing w:val="40"/>
        </w:rPr>
        <w:t xml:space="preserve"> </w:t>
      </w:r>
      <w:r>
        <w:t>dhe rastet e menaxhuara nga NJMF-të</w:t>
      </w:r>
      <w:r>
        <w:rPr>
          <w:spacing w:val="40"/>
        </w:rPr>
        <w:t xml:space="preserve"> </w:t>
      </w:r>
      <w:r>
        <w:t>gjithë vitit 2015.</w:t>
      </w:r>
    </w:p>
    <w:p w:rsidR="00E069E6" w:rsidRDefault="0053196D">
      <w:pPr>
        <w:spacing w:before="200" w:line="453" w:lineRule="auto"/>
        <w:ind w:left="1080" w:right="2891"/>
        <w:jc w:val="both"/>
        <w:rPr>
          <w:b/>
          <w:sz w:val="24"/>
        </w:rPr>
      </w:pPr>
      <w:r>
        <w:rPr>
          <w:sz w:val="24"/>
        </w:rPr>
        <w:t>Shifrat bazohen në raportimet</w:t>
      </w:r>
      <w:r>
        <w:rPr>
          <w:spacing w:val="40"/>
          <w:sz w:val="24"/>
        </w:rPr>
        <w:t xml:space="preserve"> </w:t>
      </w:r>
      <w:r>
        <w:rPr>
          <w:sz w:val="24"/>
        </w:rPr>
        <w:t>e 124 NJMF apo 61%</w:t>
      </w:r>
      <w:r>
        <w:rPr>
          <w:spacing w:val="40"/>
          <w:sz w:val="24"/>
        </w:rPr>
        <w:t xml:space="preserve"> </w:t>
      </w:r>
      <w:r>
        <w:rPr>
          <w:sz w:val="24"/>
        </w:rPr>
        <w:t>e NJMF në të gjithë vendin</w:t>
      </w:r>
      <w:r>
        <w:rPr>
          <w:b/>
          <w:sz w:val="24"/>
        </w:rPr>
        <w:t>. Tabela</w:t>
      </w:r>
      <w:r>
        <w:rPr>
          <w:b/>
          <w:spacing w:val="-3"/>
          <w:sz w:val="24"/>
        </w:rPr>
        <w:t xml:space="preserve"> </w:t>
      </w:r>
      <w:r>
        <w:rPr>
          <w:b/>
          <w:sz w:val="24"/>
        </w:rPr>
        <w:t>1:</w:t>
      </w:r>
      <w:r>
        <w:rPr>
          <w:b/>
          <w:spacing w:val="-3"/>
          <w:sz w:val="24"/>
        </w:rPr>
        <w:t xml:space="preserve"> </w:t>
      </w:r>
      <w:r>
        <w:rPr>
          <w:b/>
          <w:sz w:val="24"/>
        </w:rPr>
        <w:t>Raste</w:t>
      </w:r>
      <w:r>
        <w:rPr>
          <w:b/>
          <w:spacing w:val="-4"/>
          <w:sz w:val="24"/>
        </w:rPr>
        <w:t xml:space="preserve"> </w:t>
      </w:r>
      <w:r>
        <w:rPr>
          <w:b/>
          <w:sz w:val="24"/>
        </w:rPr>
        <w:t>të</w:t>
      </w:r>
      <w:r>
        <w:rPr>
          <w:b/>
          <w:spacing w:val="53"/>
          <w:sz w:val="24"/>
        </w:rPr>
        <w:t xml:space="preserve"> </w:t>
      </w:r>
      <w:r>
        <w:rPr>
          <w:b/>
          <w:sz w:val="24"/>
        </w:rPr>
        <w:t>ndjekura</w:t>
      </w:r>
      <w:r>
        <w:rPr>
          <w:b/>
          <w:spacing w:val="-3"/>
          <w:sz w:val="24"/>
        </w:rPr>
        <w:t xml:space="preserve"> </w:t>
      </w:r>
      <w:r>
        <w:rPr>
          <w:b/>
          <w:sz w:val="24"/>
        </w:rPr>
        <w:t>nga</w:t>
      </w:r>
      <w:r>
        <w:rPr>
          <w:b/>
          <w:spacing w:val="-1"/>
          <w:sz w:val="24"/>
        </w:rPr>
        <w:t xml:space="preserve"> </w:t>
      </w:r>
      <w:r>
        <w:rPr>
          <w:b/>
          <w:sz w:val="24"/>
        </w:rPr>
        <w:t>Njësitë</w:t>
      </w:r>
      <w:r>
        <w:rPr>
          <w:b/>
          <w:spacing w:val="54"/>
          <w:sz w:val="24"/>
        </w:rPr>
        <w:t xml:space="preserve"> </w:t>
      </w:r>
      <w:r>
        <w:rPr>
          <w:b/>
          <w:sz w:val="24"/>
        </w:rPr>
        <w:t>për</w:t>
      </w:r>
      <w:r>
        <w:rPr>
          <w:b/>
          <w:spacing w:val="-4"/>
          <w:sz w:val="24"/>
        </w:rPr>
        <w:t xml:space="preserve"> </w:t>
      </w:r>
      <w:r>
        <w:rPr>
          <w:b/>
          <w:sz w:val="24"/>
        </w:rPr>
        <w:t>Mbrojtjen</w:t>
      </w:r>
      <w:r>
        <w:rPr>
          <w:b/>
          <w:spacing w:val="-3"/>
          <w:sz w:val="24"/>
        </w:rPr>
        <w:t xml:space="preserve"> </w:t>
      </w:r>
      <w:r>
        <w:rPr>
          <w:b/>
          <w:sz w:val="24"/>
        </w:rPr>
        <w:t>e</w:t>
      </w:r>
      <w:r>
        <w:rPr>
          <w:b/>
          <w:spacing w:val="-2"/>
          <w:sz w:val="24"/>
        </w:rPr>
        <w:t xml:space="preserve"> </w:t>
      </w:r>
      <w:r>
        <w:rPr>
          <w:b/>
          <w:sz w:val="24"/>
        </w:rPr>
        <w:t>Fëmijës</w:t>
      </w:r>
      <w:r>
        <w:rPr>
          <w:b/>
          <w:spacing w:val="54"/>
          <w:sz w:val="24"/>
        </w:rPr>
        <w:t xml:space="preserve"> </w:t>
      </w:r>
      <w:r>
        <w:rPr>
          <w:b/>
          <w:sz w:val="24"/>
        </w:rPr>
        <w:t>për</w:t>
      </w:r>
      <w:r>
        <w:rPr>
          <w:b/>
          <w:spacing w:val="1"/>
          <w:sz w:val="24"/>
        </w:rPr>
        <w:t xml:space="preserve"> </w:t>
      </w:r>
      <w:r>
        <w:rPr>
          <w:b/>
          <w:sz w:val="24"/>
        </w:rPr>
        <w:t>vitin</w:t>
      </w:r>
      <w:r>
        <w:rPr>
          <w:b/>
          <w:spacing w:val="-3"/>
          <w:sz w:val="24"/>
        </w:rPr>
        <w:t xml:space="preserve"> </w:t>
      </w:r>
      <w:r>
        <w:rPr>
          <w:b/>
          <w:spacing w:val="-4"/>
          <w:sz w:val="24"/>
        </w:rPr>
        <w:t>2015</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2070"/>
        <w:gridCol w:w="2252"/>
        <w:gridCol w:w="2341"/>
      </w:tblGrid>
      <w:tr w:rsidR="00E069E6">
        <w:trPr>
          <w:trHeight w:val="517"/>
        </w:trPr>
        <w:tc>
          <w:tcPr>
            <w:tcW w:w="1820" w:type="dxa"/>
          </w:tcPr>
          <w:p w:rsidR="00E069E6" w:rsidRDefault="0053196D">
            <w:pPr>
              <w:pStyle w:val="TableParagraph"/>
              <w:spacing w:line="272" w:lineRule="exact"/>
              <w:ind w:left="107"/>
              <w:rPr>
                <w:b/>
                <w:sz w:val="24"/>
              </w:rPr>
            </w:pPr>
            <w:r>
              <w:rPr>
                <w:b/>
                <w:sz w:val="24"/>
              </w:rPr>
              <w:t>Raste</w:t>
            </w:r>
            <w:r>
              <w:rPr>
                <w:b/>
                <w:spacing w:val="-7"/>
                <w:sz w:val="24"/>
              </w:rPr>
              <w:t xml:space="preserve"> </w:t>
            </w:r>
            <w:r>
              <w:rPr>
                <w:b/>
                <w:spacing w:val="-2"/>
                <w:sz w:val="24"/>
              </w:rPr>
              <w:t>Total</w:t>
            </w:r>
          </w:p>
        </w:tc>
        <w:tc>
          <w:tcPr>
            <w:tcW w:w="2070" w:type="dxa"/>
          </w:tcPr>
          <w:p w:rsidR="00E069E6" w:rsidRDefault="0053196D">
            <w:pPr>
              <w:pStyle w:val="TableParagraph"/>
              <w:spacing w:line="272" w:lineRule="exact"/>
              <w:ind w:left="105"/>
              <w:rPr>
                <w:b/>
                <w:sz w:val="24"/>
              </w:rPr>
            </w:pPr>
            <w:r>
              <w:rPr>
                <w:b/>
                <w:sz w:val="24"/>
              </w:rPr>
              <w:t>Raste</w:t>
            </w:r>
            <w:r>
              <w:rPr>
                <w:b/>
                <w:spacing w:val="-4"/>
                <w:sz w:val="24"/>
              </w:rPr>
              <w:t xml:space="preserve"> </w:t>
            </w:r>
            <w:r>
              <w:rPr>
                <w:b/>
                <w:sz w:val="24"/>
              </w:rPr>
              <w:t>të</w:t>
            </w:r>
            <w:r>
              <w:rPr>
                <w:b/>
                <w:spacing w:val="-3"/>
                <w:sz w:val="24"/>
              </w:rPr>
              <w:t xml:space="preserve"> </w:t>
            </w:r>
            <w:r>
              <w:rPr>
                <w:b/>
                <w:spacing w:val="-4"/>
                <w:sz w:val="24"/>
              </w:rPr>
              <w:t>Reja</w:t>
            </w:r>
          </w:p>
        </w:tc>
        <w:tc>
          <w:tcPr>
            <w:tcW w:w="2252" w:type="dxa"/>
          </w:tcPr>
          <w:p w:rsidR="00E069E6" w:rsidRDefault="0053196D">
            <w:pPr>
              <w:pStyle w:val="TableParagraph"/>
              <w:spacing w:line="272" w:lineRule="exact"/>
              <w:ind w:left="106"/>
              <w:rPr>
                <w:b/>
                <w:sz w:val="24"/>
              </w:rPr>
            </w:pPr>
            <w:r>
              <w:rPr>
                <w:b/>
                <w:sz w:val="24"/>
              </w:rPr>
              <w:t>Raste</w:t>
            </w:r>
            <w:r>
              <w:rPr>
                <w:b/>
                <w:spacing w:val="-4"/>
                <w:sz w:val="24"/>
              </w:rPr>
              <w:t xml:space="preserve"> </w:t>
            </w:r>
            <w:r>
              <w:rPr>
                <w:b/>
                <w:sz w:val="24"/>
              </w:rPr>
              <w:t>të</w:t>
            </w:r>
            <w:r>
              <w:rPr>
                <w:b/>
                <w:spacing w:val="-3"/>
                <w:sz w:val="24"/>
              </w:rPr>
              <w:t xml:space="preserve"> </w:t>
            </w:r>
            <w:r>
              <w:rPr>
                <w:b/>
                <w:spacing w:val="-2"/>
                <w:sz w:val="24"/>
              </w:rPr>
              <w:t>Mbyllura</w:t>
            </w:r>
          </w:p>
        </w:tc>
        <w:tc>
          <w:tcPr>
            <w:tcW w:w="2341" w:type="dxa"/>
          </w:tcPr>
          <w:p w:rsidR="00E069E6" w:rsidRDefault="0053196D">
            <w:pPr>
              <w:pStyle w:val="TableParagraph"/>
              <w:spacing w:line="272" w:lineRule="exact"/>
              <w:ind w:left="103"/>
              <w:rPr>
                <w:b/>
                <w:sz w:val="24"/>
              </w:rPr>
            </w:pPr>
            <w:r>
              <w:rPr>
                <w:b/>
                <w:sz w:val="24"/>
              </w:rPr>
              <w:t>Raste</w:t>
            </w:r>
            <w:r>
              <w:rPr>
                <w:b/>
                <w:spacing w:val="-4"/>
                <w:sz w:val="24"/>
              </w:rPr>
              <w:t xml:space="preserve"> </w:t>
            </w:r>
            <w:r>
              <w:rPr>
                <w:b/>
                <w:sz w:val="24"/>
              </w:rPr>
              <w:t>të</w:t>
            </w:r>
            <w:r>
              <w:rPr>
                <w:b/>
                <w:spacing w:val="-3"/>
                <w:sz w:val="24"/>
              </w:rPr>
              <w:t xml:space="preserve"> </w:t>
            </w:r>
            <w:r>
              <w:rPr>
                <w:b/>
                <w:spacing w:val="-2"/>
                <w:sz w:val="24"/>
              </w:rPr>
              <w:t>Mbartura*</w:t>
            </w:r>
          </w:p>
        </w:tc>
      </w:tr>
      <w:tr w:rsidR="00E069E6">
        <w:trPr>
          <w:trHeight w:val="517"/>
        </w:trPr>
        <w:tc>
          <w:tcPr>
            <w:tcW w:w="1820" w:type="dxa"/>
          </w:tcPr>
          <w:p w:rsidR="00E069E6" w:rsidRDefault="0053196D">
            <w:pPr>
              <w:pStyle w:val="TableParagraph"/>
              <w:spacing w:line="267" w:lineRule="exact"/>
              <w:ind w:left="107"/>
              <w:rPr>
                <w:sz w:val="24"/>
              </w:rPr>
            </w:pPr>
            <w:r>
              <w:rPr>
                <w:spacing w:val="-4"/>
                <w:sz w:val="24"/>
              </w:rPr>
              <w:t>1403</w:t>
            </w:r>
          </w:p>
        </w:tc>
        <w:tc>
          <w:tcPr>
            <w:tcW w:w="2070" w:type="dxa"/>
          </w:tcPr>
          <w:p w:rsidR="00E069E6" w:rsidRDefault="0053196D">
            <w:pPr>
              <w:pStyle w:val="TableParagraph"/>
              <w:spacing w:line="267" w:lineRule="exact"/>
              <w:ind w:left="838" w:right="836"/>
              <w:jc w:val="center"/>
              <w:rPr>
                <w:sz w:val="24"/>
              </w:rPr>
            </w:pPr>
            <w:r>
              <w:rPr>
                <w:spacing w:val="-5"/>
                <w:sz w:val="24"/>
              </w:rPr>
              <w:t>738</w:t>
            </w:r>
          </w:p>
        </w:tc>
        <w:tc>
          <w:tcPr>
            <w:tcW w:w="2252" w:type="dxa"/>
          </w:tcPr>
          <w:p w:rsidR="00E069E6" w:rsidRDefault="0053196D">
            <w:pPr>
              <w:pStyle w:val="TableParagraph"/>
              <w:spacing w:line="267" w:lineRule="exact"/>
              <w:ind w:left="929" w:right="927"/>
              <w:jc w:val="center"/>
              <w:rPr>
                <w:sz w:val="24"/>
              </w:rPr>
            </w:pPr>
            <w:r>
              <w:rPr>
                <w:spacing w:val="-5"/>
                <w:sz w:val="24"/>
              </w:rPr>
              <w:t>285</w:t>
            </w:r>
          </w:p>
        </w:tc>
        <w:tc>
          <w:tcPr>
            <w:tcW w:w="2341" w:type="dxa"/>
          </w:tcPr>
          <w:p w:rsidR="00E069E6" w:rsidRDefault="0053196D">
            <w:pPr>
              <w:pStyle w:val="TableParagraph"/>
              <w:spacing w:line="267" w:lineRule="exact"/>
              <w:ind w:left="103"/>
              <w:rPr>
                <w:sz w:val="24"/>
              </w:rPr>
            </w:pPr>
            <w:r>
              <w:rPr>
                <w:spacing w:val="-5"/>
                <w:sz w:val="24"/>
              </w:rPr>
              <w:t>380</w:t>
            </w:r>
          </w:p>
        </w:tc>
      </w:tr>
    </w:tbl>
    <w:p w:rsidR="00E069E6" w:rsidRDefault="0053196D">
      <w:pPr>
        <w:ind w:left="1080"/>
        <w:jc w:val="both"/>
        <w:rPr>
          <w:sz w:val="18"/>
        </w:rPr>
      </w:pPr>
      <w:r>
        <w:rPr>
          <w:sz w:val="18"/>
        </w:rPr>
        <w:t>*</w:t>
      </w:r>
      <w:r>
        <w:rPr>
          <w:spacing w:val="-3"/>
          <w:sz w:val="18"/>
        </w:rPr>
        <w:t xml:space="preserve"> </w:t>
      </w:r>
      <w:r>
        <w:rPr>
          <w:sz w:val="18"/>
        </w:rPr>
        <w:t>”Raste</w:t>
      </w:r>
      <w:r>
        <w:rPr>
          <w:spacing w:val="-2"/>
          <w:sz w:val="18"/>
        </w:rPr>
        <w:t xml:space="preserve"> </w:t>
      </w:r>
      <w:r>
        <w:rPr>
          <w:sz w:val="18"/>
        </w:rPr>
        <w:t>të</w:t>
      </w:r>
      <w:r>
        <w:rPr>
          <w:spacing w:val="-3"/>
          <w:sz w:val="18"/>
        </w:rPr>
        <w:t xml:space="preserve"> </w:t>
      </w:r>
      <w:r>
        <w:rPr>
          <w:sz w:val="18"/>
        </w:rPr>
        <w:t>Mbartura”</w:t>
      </w:r>
      <w:r>
        <w:rPr>
          <w:spacing w:val="-1"/>
          <w:sz w:val="18"/>
        </w:rPr>
        <w:t xml:space="preserve"> </w:t>
      </w:r>
      <w:r>
        <w:rPr>
          <w:sz w:val="18"/>
        </w:rPr>
        <w:t>është</w:t>
      </w:r>
      <w:r>
        <w:rPr>
          <w:spacing w:val="-2"/>
          <w:sz w:val="18"/>
        </w:rPr>
        <w:t xml:space="preserve"> </w:t>
      </w:r>
      <w:r>
        <w:rPr>
          <w:sz w:val="18"/>
        </w:rPr>
        <w:t>përllogaritur</w:t>
      </w:r>
      <w:r>
        <w:rPr>
          <w:spacing w:val="-2"/>
          <w:sz w:val="18"/>
        </w:rPr>
        <w:t xml:space="preserve"> </w:t>
      </w:r>
      <w:r>
        <w:rPr>
          <w:sz w:val="18"/>
        </w:rPr>
        <w:t>nga</w:t>
      </w:r>
      <w:r>
        <w:rPr>
          <w:spacing w:val="-2"/>
          <w:sz w:val="18"/>
        </w:rPr>
        <w:t xml:space="preserve"> ASHMDF</w:t>
      </w:r>
    </w:p>
    <w:p w:rsidR="00E069E6" w:rsidRDefault="00E069E6">
      <w:pPr>
        <w:pStyle w:val="BodyText"/>
        <w:spacing w:before="4"/>
        <w:rPr>
          <w:sz w:val="19"/>
        </w:rPr>
      </w:pPr>
    </w:p>
    <w:p w:rsidR="00E069E6" w:rsidRDefault="0053196D">
      <w:pPr>
        <w:pStyle w:val="BodyText"/>
        <w:spacing w:before="1" w:line="276" w:lineRule="auto"/>
        <w:ind w:left="1080" w:right="1075"/>
        <w:jc w:val="both"/>
      </w:pPr>
      <w:r>
        <w:t>Në rastet e menaxhuara rezulton se janë trajtuar fëmijë me problematika të ndryshme si: probleme ekonomike 645 raste, dhunë në familje 155 raste, trafikim 15 raste, fëmijë në situatë rruge 285 raste, aftësi e kufizuar 29 raste, braktisje shkollore 72 raste</w:t>
      </w:r>
      <w:r>
        <w:t>, mosregjistrim 35 raste si dhe problematika të tjera 60 raste.</w:t>
      </w:r>
    </w:p>
    <w:p w:rsidR="00E069E6" w:rsidRDefault="0053196D">
      <w:pPr>
        <w:pStyle w:val="BodyText"/>
        <w:spacing w:line="276" w:lineRule="auto"/>
        <w:ind w:left="1080" w:right="1077"/>
        <w:jc w:val="both"/>
      </w:pPr>
      <w:r>
        <w:t>Nga të gjithë fëmijët e marrë në mbrojtje nga NJMF (1403 fëmijë), vetëm 555 fëmijë apo 40 % e tyre janë raportuar si fëmijë që kanë përjetuar një nga format e abuzimit, neglizhim 352 raste, ab</w:t>
      </w:r>
      <w:r>
        <w:t>uzim psikologjik 106 raste, abuzim fizik 71 raste dhe abuzim seksual 26 raste.</w:t>
      </w:r>
    </w:p>
    <w:p w:rsidR="00E069E6" w:rsidRDefault="00E069E6">
      <w:pPr>
        <w:pStyle w:val="BodyText"/>
        <w:rPr>
          <w:sz w:val="26"/>
        </w:rPr>
      </w:pPr>
    </w:p>
    <w:p w:rsidR="00E069E6" w:rsidRDefault="00E069E6">
      <w:pPr>
        <w:pStyle w:val="BodyText"/>
        <w:spacing w:before="5"/>
        <w:rPr>
          <w:sz w:val="29"/>
        </w:rPr>
      </w:pPr>
    </w:p>
    <w:p w:rsidR="00E069E6" w:rsidRDefault="0053196D">
      <w:pPr>
        <w:pStyle w:val="Heading2"/>
        <w:numPr>
          <w:ilvl w:val="0"/>
          <w:numId w:val="37"/>
        </w:numPr>
        <w:tabs>
          <w:tab w:val="left" w:pos="1712"/>
        </w:tabs>
        <w:ind w:hanging="361"/>
        <w:jc w:val="left"/>
      </w:pPr>
      <w:bookmarkStart w:id="2" w:name="_bookmark1"/>
      <w:bookmarkEnd w:id="2"/>
      <w:r>
        <w:t>SITUATË</w:t>
      </w:r>
      <w:r>
        <w:rPr>
          <w:spacing w:val="-5"/>
        </w:rPr>
        <w:t xml:space="preserve"> </w:t>
      </w:r>
      <w:r>
        <w:t>E</w:t>
      </w:r>
      <w:r>
        <w:rPr>
          <w:spacing w:val="-4"/>
        </w:rPr>
        <w:t xml:space="preserve"> </w:t>
      </w:r>
      <w:r>
        <w:rPr>
          <w:spacing w:val="-2"/>
        </w:rPr>
        <w:t>PËRGJITHSHME</w:t>
      </w:r>
    </w:p>
    <w:p w:rsidR="00E069E6" w:rsidRDefault="0053196D">
      <w:pPr>
        <w:pStyle w:val="BodyText"/>
        <w:spacing w:before="106" w:line="276" w:lineRule="auto"/>
        <w:ind w:left="1080" w:right="1079"/>
        <w:jc w:val="both"/>
      </w:pPr>
      <w:r>
        <w:t>Gjatë vitit 2015, me VKM Nr</w:t>
      </w:r>
      <w:r>
        <w:rPr>
          <w:sz w:val="16"/>
        </w:rPr>
        <w:t>.</w:t>
      </w:r>
      <w:r>
        <w:t>573, datë 24.6.2015, janë miratuar Standardet të Shërbimeve të NJMF, që do të shërbejnë për të matur dhe përmirësuar cilësinë e shërbimeve për mbrojtjen e fëmijëve në bashki dhe krijojnë edhe bazën për inspektimin e tyre nga strukturat në nivel qendror.</w:t>
      </w:r>
    </w:p>
    <w:p w:rsidR="00E069E6" w:rsidRDefault="0053196D">
      <w:pPr>
        <w:pStyle w:val="BodyText"/>
        <w:spacing w:line="276" w:lineRule="auto"/>
        <w:ind w:left="1080" w:right="1085"/>
        <w:jc w:val="both"/>
      </w:pPr>
      <w:r>
        <w:t>St</w:t>
      </w:r>
      <w:r>
        <w:t>andardet janë mbështetur në pesë fusha specifike, por të ndërlidhura midis tyre që përfshijnë kriteret për cilësinë.</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8"/>
        <w:rPr>
          <w:sz w:val="23"/>
        </w:rPr>
      </w:pPr>
    </w:p>
    <w:p w:rsidR="00E069E6" w:rsidRDefault="0053196D">
      <w:pPr>
        <w:pStyle w:val="ListParagraph"/>
        <w:numPr>
          <w:ilvl w:val="1"/>
          <w:numId w:val="37"/>
        </w:numPr>
        <w:tabs>
          <w:tab w:val="left" w:pos="2521"/>
        </w:tabs>
        <w:spacing w:line="276" w:lineRule="auto"/>
        <w:ind w:right="1075" w:firstLine="0"/>
        <w:jc w:val="both"/>
        <w:rPr>
          <w:sz w:val="24"/>
        </w:rPr>
      </w:pPr>
      <w:r>
        <w:rPr>
          <w:sz w:val="24"/>
        </w:rPr>
        <w:t>Sigurimi i burimeve të mjaftueshme dhe i një mjedisi të përshtatshëm pune për të mundësuar që puna për mbrojtjen e fëmijëve t</w:t>
      </w:r>
      <w:r>
        <w:rPr>
          <w:sz w:val="24"/>
        </w:rPr>
        <w:t xml:space="preserve">ë bëhet në mënyrë efektive, të përshtatshme dhe të </w:t>
      </w:r>
      <w:r>
        <w:rPr>
          <w:spacing w:val="-2"/>
          <w:sz w:val="24"/>
        </w:rPr>
        <w:t>sigurt.</w:t>
      </w:r>
    </w:p>
    <w:p w:rsidR="00E069E6" w:rsidRDefault="0053196D">
      <w:pPr>
        <w:pStyle w:val="ListParagraph"/>
        <w:numPr>
          <w:ilvl w:val="1"/>
          <w:numId w:val="37"/>
        </w:numPr>
        <w:tabs>
          <w:tab w:val="left" w:pos="2521"/>
        </w:tabs>
        <w:spacing w:line="273" w:lineRule="auto"/>
        <w:ind w:right="1081" w:firstLine="0"/>
        <w:jc w:val="both"/>
        <w:rPr>
          <w:sz w:val="24"/>
        </w:rPr>
      </w:pPr>
      <w:r>
        <w:rPr>
          <w:sz w:val="24"/>
        </w:rPr>
        <w:t>Zbatimi i procedurave të referimit dhe të menaxhimit të rasteve të fëmijëve në rrezik, për të siguruar mbrojtjen e fëmijës në mënyrë sistematike dhe të vazhdueshme.</w:t>
      </w:r>
    </w:p>
    <w:p w:rsidR="00E069E6" w:rsidRDefault="0053196D">
      <w:pPr>
        <w:pStyle w:val="ListParagraph"/>
        <w:numPr>
          <w:ilvl w:val="1"/>
          <w:numId w:val="37"/>
        </w:numPr>
        <w:tabs>
          <w:tab w:val="left" w:pos="2521"/>
        </w:tabs>
        <w:ind w:left="2520" w:hanging="721"/>
        <w:jc w:val="both"/>
        <w:rPr>
          <w:sz w:val="24"/>
        </w:rPr>
      </w:pPr>
      <w:r>
        <w:rPr>
          <w:sz w:val="24"/>
        </w:rPr>
        <w:t>Përfshirja</w:t>
      </w:r>
      <w:r>
        <w:rPr>
          <w:spacing w:val="-2"/>
          <w:sz w:val="24"/>
        </w:rPr>
        <w:t xml:space="preserve"> </w:t>
      </w:r>
      <w:r>
        <w:rPr>
          <w:sz w:val="24"/>
        </w:rPr>
        <w:t>e</w:t>
      </w:r>
      <w:r>
        <w:rPr>
          <w:spacing w:val="-3"/>
          <w:sz w:val="24"/>
        </w:rPr>
        <w:t xml:space="preserve"> </w:t>
      </w:r>
      <w:r>
        <w:rPr>
          <w:sz w:val="24"/>
        </w:rPr>
        <w:t>fëmijës</w:t>
      </w:r>
      <w:r>
        <w:rPr>
          <w:spacing w:val="-2"/>
          <w:sz w:val="24"/>
        </w:rPr>
        <w:t xml:space="preserve"> </w:t>
      </w:r>
      <w:r>
        <w:rPr>
          <w:sz w:val="24"/>
        </w:rPr>
        <w:t>dhe</w:t>
      </w:r>
      <w:r>
        <w:rPr>
          <w:spacing w:val="-3"/>
          <w:sz w:val="24"/>
        </w:rPr>
        <w:t xml:space="preserve"> </w:t>
      </w:r>
      <w:r>
        <w:rPr>
          <w:sz w:val="24"/>
        </w:rPr>
        <w:t>familje</w:t>
      </w:r>
      <w:r>
        <w:rPr>
          <w:sz w:val="24"/>
        </w:rPr>
        <w:t>s</w:t>
      </w:r>
      <w:r>
        <w:rPr>
          <w:spacing w:val="-1"/>
          <w:sz w:val="24"/>
        </w:rPr>
        <w:t xml:space="preserve"> </w:t>
      </w:r>
      <w:r>
        <w:rPr>
          <w:sz w:val="24"/>
        </w:rPr>
        <w:t>në</w:t>
      </w:r>
      <w:r>
        <w:rPr>
          <w:spacing w:val="-2"/>
          <w:sz w:val="24"/>
        </w:rPr>
        <w:t xml:space="preserve"> </w:t>
      </w:r>
      <w:r>
        <w:rPr>
          <w:sz w:val="24"/>
        </w:rPr>
        <w:t>mënyrë aktive</w:t>
      </w:r>
      <w:r>
        <w:rPr>
          <w:spacing w:val="-3"/>
          <w:sz w:val="24"/>
        </w:rPr>
        <w:t xml:space="preserve"> </w:t>
      </w:r>
      <w:r>
        <w:rPr>
          <w:sz w:val="24"/>
        </w:rPr>
        <w:t>dhe</w:t>
      </w:r>
      <w:r>
        <w:rPr>
          <w:spacing w:val="-2"/>
          <w:sz w:val="24"/>
        </w:rPr>
        <w:t xml:space="preserve"> </w:t>
      </w:r>
      <w:r>
        <w:rPr>
          <w:sz w:val="24"/>
        </w:rPr>
        <w:t>të</w:t>
      </w:r>
      <w:r>
        <w:rPr>
          <w:spacing w:val="-1"/>
          <w:sz w:val="24"/>
        </w:rPr>
        <w:t xml:space="preserve"> </w:t>
      </w:r>
      <w:r>
        <w:rPr>
          <w:spacing w:val="-2"/>
          <w:sz w:val="24"/>
        </w:rPr>
        <w:t>plotë.</w:t>
      </w:r>
    </w:p>
    <w:p w:rsidR="00E069E6" w:rsidRDefault="0053196D">
      <w:pPr>
        <w:pStyle w:val="ListParagraph"/>
        <w:numPr>
          <w:ilvl w:val="1"/>
          <w:numId w:val="37"/>
        </w:numPr>
        <w:tabs>
          <w:tab w:val="left" w:pos="2521"/>
        </w:tabs>
        <w:spacing w:before="40" w:line="273" w:lineRule="auto"/>
        <w:ind w:right="1084" w:firstLine="0"/>
        <w:jc w:val="both"/>
        <w:rPr>
          <w:sz w:val="24"/>
        </w:rPr>
      </w:pPr>
      <w:r>
        <w:rPr>
          <w:sz w:val="24"/>
        </w:rPr>
        <w:t>Përdorimi i një qasjeje multidisiplinare, gjatë procesit të menaxhimit të rastit, kur i ofrohen shërbime fëmijës dhe familjes.</w:t>
      </w:r>
    </w:p>
    <w:p w:rsidR="00E069E6" w:rsidRDefault="0053196D">
      <w:pPr>
        <w:pStyle w:val="ListParagraph"/>
        <w:numPr>
          <w:ilvl w:val="1"/>
          <w:numId w:val="37"/>
        </w:numPr>
        <w:tabs>
          <w:tab w:val="left" w:pos="2521"/>
        </w:tabs>
        <w:spacing w:before="3"/>
        <w:ind w:left="2520" w:hanging="721"/>
        <w:jc w:val="both"/>
        <w:rPr>
          <w:sz w:val="24"/>
        </w:rPr>
      </w:pPr>
      <w:r>
        <w:rPr>
          <w:sz w:val="24"/>
        </w:rPr>
        <w:t>Shërbim</w:t>
      </w:r>
      <w:r>
        <w:rPr>
          <w:spacing w:val="-2"/>
          <w:sz w:val="24"/>
        </w:rPr>
        <w:t xml:space="preserve"> </w:t>
      </w:r>
      <w:r>
        <w:rPr>
          <w:sz w:val="24"/>
        </w:rPr>
        <w:t>cilësor</w:t>
      </w:r>
      <w:r>
        <w:rPr>
          <w:spacing w:val="-1"/>
          <w:sz w:val="24"/>
        </w:rPr>
        <w:t xml:space="preserve"> </w:t>
      </w:r>
      <w:r>
        <w:rPr>
          <w:sz w:val="24"/>
        </w:rPr>
        <w:t>në</w:t>
      </w:r>
      <w:r>
        <w:rPr>
          <w:spacing w:val="-3"/>
          <w:sz w:val="24"/>
        </w:rPr>
        <w:t xml:space="preserve"> </w:t>
      </w:r>
      <w:r>
        <w:rPr>
          <w:sz w:val="24"/>
        </w:rPr>
        <w:t>përputhje</w:t>
      </w:r>
      <w:r>
        <w:rPr>
          <w:spacing w:val="-2"/>
          <w:sz w:val="24"/>
        </w:rPr>
        <w:t xml:space="preserve"> </w:t>
      </w:r>
      <w:r>
        <w:rPr>
          <w:sz w:val="24"/>
        </w:rPr>
        <w:t>me</w:t>
      </w:r>
      <w:r>
        <w:rPr>
          <w:spacing w:val="-1"/>
          <w:sz w:val="24"/>
        </w:rPr>
        <w:t xml:space="preserve"> </w:t>
      </w:r>
      <w:r>
        <w:rPr>
          <w:sz w:val="24"/>
        </w:rPr>
        <w:t>nevojat</w:t>
      </w:r>
      <w:r>
        <w:rPr>
          <w:spacing w:val="-1"/>
          <w:sz w:val="24"/>
        </w:rPr>
        <w:t xml:space="preserve"> </w:t>
      </w:r>
      <w:r>
        <w:rPr>
          <w:sz w:val="24"/>
        </w:rPr>
        <w:t xml:space="preserve">e </w:t>
      </w:r>
      <w:r>
        <w:rPr>
          <w:spacing w:val="-2"/>
          <w:sz w:val="24"/>
        </w:rPr>
        <w:t>fëmijës.</w:t>
      </w:r>
    </w:p>
    <w:p w:rsidR="00E069E6" w:rsidRDefault="00E069E6">
      <w:pPr>
        <w:pStyle w:val="BodyText"/>
        <w:spacing w:before="3"/>
        <w:rPr>
          <w:sz w:val="31"/>
        </w:rPr>
      </w:pPr>
    </w:p>
    <w:p w:rsidR="00E069E6" w:rsidRDefault="0053196D">
      <w:pPr>
        <w:pStyle w:val="BodyText"/>
        <w:spacing w:line="276" w:lineRule="auto"/>
        <w:ind w:left="1080" w:right="1075"/>
        <w:jc w:val="both"/>
      </w:pPr>
      <w:r>
        <w:t>Bashkëpunimi institucional është rregulluar edhe në Udhëzimin katërministor Nr. 10 datë 25.02.2015 ‘Mënyrat, format e bashkëpunimit dhe procedurat e ndërhyrjes në ndihmë të fëmijëve në rrezik për institucionet dhe strukturat kryesore përgjegjëse për mbrojt</w:t>
      </w:r>
      <w:r>
        <w:t>jen e fëmijëve”, ku përcaktohet roli i çdo aktori në procesin e mbrojtjes së fëmijës si dhe udhëzimet e nevojshme në identifikimin dhe</w:t>
      </w:r>
      <w:r>
        <w:rPr>
          <w:spacing w:val="40"/>
        </w:rPr>
        <w:t xml:space="preserve"> </w:t>
      </w:r>
      <w:r>
        <w:t>menaxhimin e rasteve të fëmijëve në rrezik.</w:t>
      </w:r>
    </w:p>
    <w:p w:rsidR="00E069E6" w:rsidRDefault="00E069E6">
      <w:pPr>
        <w:pStyle w:val="BodyText"/>
        <w:spacing w:before="6"/>
        <w:rPr>
          <w:sz w:val="27"/>
        </w:rPr>
      </w:pPr>
    </w:p>
    <w:p w:rsidR="00E069E6" w:rsidRDefault="0053196D">
      <w:pPr>
        <w:pStyle w:val="BodyText"/>
        <w:spacing w:line="276" w:lineRule="auto"/>
        <w:ind w:left="1080" w:right="1074"/>
        <w:jc w:val="both"/>
      </w:pPr>
      <w:r>
        <w:t>Reforma e Shërbimeve Sociale është fokusuar në përgjigjen e nevojave të indi</w:t>
      </w:r>
      <w:r>
        <w:t>vidëve në vështirësi, veçanërisht fëmijëve. Mbrojtja e të drejtave të njeriut është një pjesë e rëndësishme e procesit të njohjes së Shqipërisë si një shtet kandidat për në BE. Në prioritetin 5</w:t>
      </w:r>
      <w:r>
        <w:rPr>
          <w:spacing w:val="40"/>
        </w:rPr>
        <w:t xml:space="preserve"> </w:t>
      </w:r>
      <w:r>
        <w:t>të Udhërrëfyesit për Integrimin Evropian janë</w:t>
      </w:r>
      <w:r>
        <w:rPr>
          <w:spacing w:val="-4"/>
        </w:rPr>
        <w:t xml:space="preserve"> </w:t>
      </w:r>
      <w:r>
        <w:t>përcaktuar</w:t>
      </w:r>
      <w:r>
        <w:rPr>
          <w:spacing w:val="-3"/>
        </w:rPr>
        <w:t xml:space="preserve"> </w:t>
      </w:r>
      <w:r>
        <w:t>detyr</w:t>
      </w:r>
      <w:r>
        <w:t>imet</w:t>
      </w:r>
      <w:r>
        <w:rPr>
          <w:spacing w:val="-2"/>
        </w:rPr>
        <w:t xml:space="preserve"> </w:t>
      </w:r>
      <w:r>
        <w:t>e</w:t>
      </w:r>
      <w:r>
        <w:rPr>
          <w:spacing w:val="-4"/>
        </w:rPr>
        <w:t xml:space="preserve"> </w:t>
      </w:r>
      <w:r>
        <w:t>shtetit</w:t>
      </w:r>
      <w:r>
        <w:rPr>
          <w:spacing w:val="-1"/>
        </w:rPr>
        <w:t xml:space="preserve"> </w:t>
      </w:r>
      <w:r>
        <w:t>lidhur</w:t>
      </w:r>
      <w:r>
        <w:rPr>
          <w:spacing w:val="-4"/>
        </w:rPr>
        <w:t xml:space="preserve"> </w:t>
      </w:r>
      <w:r>
        <w:t>me</w:t>
      </w:r>
      <w:r>
        <w:rPr>
          <w:spacing w:val="-3"/>
        </w:rPr>
        <w:t xml:space="preserve"> </w:t>
      </w:r>
      <w:r>
        <w:t>fuqizimin</w:t>
      </w:r>
      <w:r>
        <w:rPr>
          <w:spacing w:val="-3"/>
        </w:rPr>
        <w:t xml:space="preserve"> </w:t>
      </w:r>
      <w:r>
        <w:t>e</w:t>
      </w:r>
      <w:r>
        <w:rPr>
          <w:spacing w:val="-3"/>
        </w:rPr>
        <w:t xml:space="preserve"> </w:t>
      </w:r>
      <w:r>
        <w:t>sistemit</w:t>
      </w:r>
      <w:r>
        <w:rPr>
          <w:spacing w:val="-3"/>
        </w:rPr>
        <w:t xml:space="preserve"> </w:t>
      </w:r>
      <w:r>
        <w:t>të</w:t>
      </w:r>
      <w:r>
        <w:rPr>
          <w:spacing w:val="-4"/>
        </w:rPr>
        <w:t xml:space="preserve"> </w:t>
      </w:r>
      <w:r>
        <w:t>mbrojtjes</w:t>
      </w:r>
      <w:r>
        <w:rPr>
          <w:spacing w:val="-3"/>
        </w:rPr>
        <w:t xml:space="preserve"> </w:t>
      </w:r>
      <w:r>
        <w:t>së</w:t>
      </w:r>
      <w:r>
        <w:rPr>
          <w:spacing w:val="-4"/>
        </w:rPr>
        <w:t xml:space="preserve"> </w:t>
      </w:r>
      <w:r>
        <w:t>fëmijëve, duke</w:t>
      </w:r>
      <w:r>
        <w:rPr>
          <w:spacing w:val="-4"/>
        </w:rPr>
        <w:t xml:space="preserve"> </w:t>
      </w:r>
      <w:r>
        <w:t>përfshirë miratimin e Protokollit për mbrojtjen e fëmijëve, pjesëmarrjen dhe buxhetimin me fokus fëmijët, koordinimin funksional të strukturave vendore.</w:t>
      </w:r>
    </w:p>
    <w:p w:rsidR="00E069E6" w:rsidRDefault="00E069E6">
      <w:pPr>
        <w:pStyle w:val="BodyText"/>
        <w:rPr>
          <w:sz w:val="26"/>
        </w:rPr>
      </w:pPr>
    </w:p>
    <w:p w:rsidR="00E069E6" w:rsidRDefault="0053196D">
      <w:pPr>
        <w:pStyle w:val="BodyText"/>
        <w:spacing w:before="219" w:line="276" w:lineRule="auto"/>
        <w:ind w:left="1080" w:right="1076"/>
        <w:jc w:val="both"/>
      </w:pPr>
      <w:r>
        <w:t>Bazuar në ndarjen e re te</w:t>
      </w:r>
      <w:r>
        <w:t xml:space="preserve">rritoriale, sipas Ligjit Nr. 115/2014 “Për ndarjen administrativo-territoriale të njësive të qeverisjes vendore në Republikën e Shqipërisë” si dhe duke marrë parasysh ndryshimet strukturore që solli përcaktimi i kufijve të rinj administrativë, funksionimi </w:t>
      </w:r>
      <w:r>
        <w:t>i Njësive për Mbrojtjen e Fëmijëve (NJMF) në nivel vendor, ka nevojë të rishikohet me qëllim rritjen e efektivitetit të shërbimit të ofruar nga këto njësi.</w:t>
      </w:r>
    </w:p>
    <w:p w:rsidR="00E069E6" w:rsidRDefault="0053196D">
      <w:pPr>
        <w:pStyle w:val="BodyText"/>
        <w:spacing w:line="276" w:lineRule="auto"/>
        <w:ind w:left="1080" w:right="1076"/>
        <w:jc w:val="both"/>
      </w:pPr>
      <w:r>
        <w:t>Agjencia Shtetërore për Mbrojtjen e të Drejtave të Fëmijëve gjatë periudhës 4 Korrik 2016 – 18 Korri</w:t>
      </w:r>
      <w:r>
        <w:t>k 2016, mblodhi informacion me anë të kontaktit me telefon nga 61 bashkitë e vendit, mbi funksionimin e Njësive për Mbrojtjen e Fëmijëve në Bashkitë dhe Njësitë Administrative të vendit. Nga informacioni i mbledhur rezultoi se në të gjithë vendin funksiono</w:t>
      </w:r>
      <w:r>
        <w:t>jnë 91 Njësi për Mbrojtjen e të Drejtave të Fëmijëve. 46 prej tyre funksionojnë vetëm si NJMF (24 janë vetëm për Tiranën) dhe 45 prej tyre kanë funksione si përgjegjës së ndihmës ekonomike, barazisë gjinore, mbrojtjes së personave me aftësi të kufizuar, po</w:t>
      </w:r>
      <w:r>
        <w:t>r ndërmjet tyre kryejnë dhe funksionin e Njësisë për Mbrojtjen e Fëmijëve.</w:t>
      </w:r>
    </w:p>
    <w:p w:rsidR="00E069E6" w:rsidRDefault="0053196D">
      <w:pPr>
        <w:pStyle w:val="BodyText"/>
        <w:spacing w:before="1" w:line="276" w:lineRule="auto"/>
        <w:ind w:left="1080" w:right="1077"/>
        <w:jc w:val="both"/>
      </w:pPr>
      <w:r>
        <w:t>Theksojmë</w:t>
      </w:r>
      <w:r>
        <w:rPr>
          <w:spacing w:val="-2"/>
        </w:rPr>
        <w:t xml:space="preserve"> </w:t>
      </w:r>
      <w:r>
        <w:t>se</w:t>
      </w:r>
      <w:r>
        <w:rPr>
          <w:spacing w:val="-2"/>
        </w:rPr>
        <w:t xml:space="preserve"> </w:t>
      </w:r>
      <w:r>
        <w:t>informacioni</w:t>
      </w:r>
      <w:r>
        <w:rPr>
          <w:spacing w:val="-1"/>
        </w:rPr>
        <w:t xml:space="preserve"> </w:t>
      </w:r>
      <w:r>
        <w:t>i</w:t>
      </w:r>
      <w:r>
        <w:rPr>
          <w:spacing w:val="-1"/>
        </w:rPr>
        <w:t xml:space="preserve"> </w:t>
      </w:r>
      <w:r>
        <w:t>mësipërm</w:t>
      </w:r>
      <w:r>
        <w:rPr>
          <w:spacing w:val="-2"/>
        </w:rPr>
        <w:t xml:space="preserve"> </w:t>
      </w:r>
      <w:r>
        <w:t>është</w:t>
      </w:r>
      <w:r>
        <w:rPr>
          <w:spacing w:val="-2"/>
        </w:rPr>
        <w:t xml:space="preserve"> </w:t>
      </w:r>
      <w:r>
        <w:t>marrë</w:t>
      </w:r>
      <w:r>
        <w:rPr>
          <w:spacing w:val="-3"/>
        </w:rPr>
        <w:t xml:space="preserve"> </w:t>
      </w:r>
      <w:r>
        <w:t>vetëm</w:t>
      </w:r>
      <w:r>
        <w:rPr>
          <w:spacing w:val="-1"/>
        </w:rPr>
        <w:t xml:space="preserve"> </w:t>
      </w:r>
      <w:r>
        <w:t>nga</w:t>
      </w:r>
      <w:r>
        <w:rPr>
          <w:spacing w:val="-2"/>
        </w:rPr>
        <w:t xml:space="preserve"> </w:t>
      </w:r>
      <w:r>
        <w:t>komunikimi</w:t>
      </w:r>
      <w:r>
        <w:rPr>
          <w:spacing w:val="-1"/>
        </w:rPr>
        <w:t xml:space="preserve"> </w:t>
      </w:r>
      <w:r>
        <w:t>me</w:t>
      </w:r>
      <w:r>
        <w:rPr>
          <w:spacing w:val="-2"/>
        </w:rPr>
        <w:t xml:space="preserve"> </w:t>
      </w:r>
      <w:r>
        <w:t>anë</w:t>
      </w:r>
      <w:r>
        <w:rPr>
          <w:spacing w:val="-2"/>
        </w:rPr>
        <w:t xml:space="preserve"> </w:t>
      </w:r>
      <w:r>
        <w:t>të</w:t>
      </w:r>
      <w:r>
        <w:rPr>
          <w:spacing w:val="-2"/>
        </w:rPr>
        <w:t xml:space="preserve"> </w:t>
      </w:r>
      <w:r>
        <w:t>telefonit</w:t>
      </w:r>
      <w:r>
        <w:rPr>
          <w:spacing w:val="-1"/>
        </w:rPr>
        <w:t xml:space="preserve"> </w:t>
      </w:r>
      <w:r>
        <w:t>dhe</w:t>
      </w:r>
      <w:r>
        <w:rPr>
          <w:spacing w:val="-2"/>
        </w:rPr>
        <w:t xml:space="preserve"> </w:t>
      </w:r>
      <w:r>
        <w:t>duhet përdorur</w:t>
      </w:r>
      <w:r>
        <w:rPr>
          <w:spacing w:val="22"/>
        </w:rPr>
        <w:t xml:space="preserve"> </w:t>
      </w:r>
      <w:r>
        <w:t>me</w:t>
      </w:r>
      <w:r>
        <w:rPr>
          <w:spacing w:val="22"/>
        </w:rPr>
        <w:t xml:space="preserve"> </w:t>
      </w:r>
      <w:r>
        <w:t>kujdes</w:t>
      </w:r>
      <w:r>
        <w:rPr>
          <w:spacing w:val="23"/>
        </w:rPr>
        <w:t xml:space="preserve"> </w:t>
      </w:r>
      <w:r>
        <w:t>deri</w:t>
      </w:r>
      <w:r>
        <w:rPr>
          <w:spacing w:val="23"/>
        </w:rPr>
        <w:t xml:space="preserve"> </w:t>
      </w:r>
      <w:r>
        <w:t>në</w:t>
      </w:r>
      <w:r>
        <w:rPr>
          <w:spacing w:val="22"/>
        </w:rPr>
        <w:t xml:space="preserve"> </w:t>
      </w:r>
      <w:r>
        <w:t>verifikimin</w:t>
      </w:r>
      <w:r>
        <w:rPr>
          <w:spacing w:val="23"/>
        </w:rPr>
        <w:t xml:space="preserve"> </w:t>
      </w:r>
      <w:r>
        <w:t>e</w:t>
      </w:r>
      <w:r>
        <w:rPr>
          <w:spacing w:val="22"/>
        </w:rPr>
        <w:t xml:space="preserve"> </w:t>
      </w:r>
      <w:r>
        <w:t>plotë</w:t>
      </w:r>
      <w:r>
        <w:rPr>
          <w:spacing w:val="22"/>
        </w:rPr>
        <w:t xml:space="preserve"> </w:t>
      </w:r>
      <w:r>
        <w:t>të</w:t>
      </w:r>
      <w:r>
        <w:rPr>
          <w:spacing w:val="22"/>
        </w:rPr>
        <w:t xml:space="preserve"> </w:t>
      </w:r>
      <w:r>
        <w:t>tyre.</w:t>
      </w:r>
      <w:r>
        <w:rPr>
          <w:spacing w:val="29"/>
        </w:rPr>
        <w:t xml:space="preserve"> </w:t>
      </w:r>
      <w:r>
        <w:t>Ne</w:t>
      </w:r>
      <w:r>
        <w:rPr>
          <w:spacing w:val="22"/>
        </w:rPr>
        <w:t xml:space="preserve"> </w:t>
      </w:r>
      <w:r>
        <w:t>jemi</w:t>
      </w:r>
      <w:r>
        <w:rPr>
          <w:spacing w:val="23"/>
        </w:rPr>
        <w:t xml:space="preserve"> </w:t>
      </w:r>
      <w:r>
        <w:t>në</w:t>
      </w:r>
      <w:r>
        <w:rPr>
          <w:spacing w:val="23"/>
        </w:rPr>
        <w:t xml:space="preserve"> </w:t>
      </w:r>
      <w:r>
        <w:t>proces</w:t>
      </w:r>
      <w:r>
        <w:rPr>
          <w:spacing w:val="24"/>
        </w:rPr>
        <w:t xml:space="preserve"> </w:t>
      </w:r>
      <w:r>
        <w:t>të</w:t>
      </w:r>
      <w:r>
        <w:rPr>
          <w:spacing w:val="23"/>
        </w:rPr>
        <w:t xml:space="preserve"> </w:t>
      </w:r>
      <w:r>
        <w:t>mbledhjes</w:t>
      </w:r>
      <w:r>
        <w:rPr>
          <w:spacing w:val="23"/>
        </w:rPr>
        <w:t xml:space="preserve"> </w:t>
      </w:r>
      <w:r>
        <w:t>së</w:t>
      </w:r>
      <w:r>
        <w:rPr>
          <w:spacing w:val="23"/>
        </w:rPr>
        <w:t xml:space="preserve"> </w:t>
      </w:r>
      <w:r>
        <w:t>urdhrave</w:t>
      </w:r>
      <w:r>
        <w:rPr>
          <w:spacing w:val="22"/>
        </w:rPr>
        <w:t xml:space="preserve"> </w:t>
      </w:r>
      <w:r>
        <w:rPr>
          <w:spacing w:val="-5"/>
        </w:rPr>
        <w:t>të</w:t>
      </w:r>
    </w:p>
    <w:p w:rsidR="00E069E6" w:rsidRDefault="00E069E6">
      <w:pPr>
        <w:spacing w:line="276" w:lineRule="auto"/>
        <w:jc w:val="both"/>
        <w:sectPr w:rsidR="00E069E6">
          <w:pgSz w:w="12240" w:h="15840"/>
          <w:pgMar w:top="1580" w:right="0" w:bottom="166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8" w:lineRule="auto"/>
        <w:ind w:left="1080" w:right="1076"/>
        <w:jc w:val="both"/>
      </w:pPr>
      <w:r>
        <w:t>ngritjes dhe</w:t>
      </w:r>
      <w:r>
        <w:rPr>
          <w:spacing w:val="-1"/>
        </w:rPr>
        <w:t xml:space="preserve"> </w:t>
      </w:r>
      <w:r>
        <w:t>funksionimit të</w:t>
      </w:r>
      <w:r>
        <w:rPr>
          <w:spacing w:val="-1"/>
        </w:rPr>
        <w:t xml:space="preserve"> </w:t>
      </w:r>
      <w:r>
        <w:t>Njësive</w:t>
      </w:r>
      <w:r>
        <w:rPr>
          <w:spacing w:val="-1"/>
        </w:rPr>
        <w:t xml:space="preserve"> </w:t>
      </w:r>
      <w:r>
        <w:t>për</w:t>
      </w:r>
      <w:r>
        <w:rPr>
          <w:spacing w:val="-1"/>
        </w:rPr>
        <w:t xml:space="preserve"> </w:t>
      </w:r>
      <w:r>
        <w:t>Mbrojtjen</w:t>
      </w:r>
      <w:r>
        <w:rPr>
          <w:spacing w:val="-1"/>
        </w:rPr>
        <w:t xml:space="preserve"> </w:t>
      </w:r>
      <w:r>
        <w:t>e Fëmijëve</w:t>
      </w:r>
      <w:r>
        <w:rPr>
          <w:spacing w:val="-1"/>
        </w:rPr>
        <w:t xml:space="preserve"> </w:t>
      </w:r>
      <w:r>
        <w:t>nga</w:t>
      </w:r>
      <w:r>
        <w:rPr>
          <w:spacing w:val="-1"/>
        </w:rPr>
        <w:t xml:space="preserve"> </w:t>
      </w:r>
      <w:r>
        <w:t>61 bashkitë</w:t>
      </w:r>
      <w:r>
        <w:rPr>
          <w:spacing w:val="-1"/>
        </w:rPr>
        <w:t xml:space="preserve"> </w:t>
      </w:r>
      <w:r>
        <w:t>dhe</w:t>
      </w:r>
      <w:r>
        <w:rPr>
          <w:spacing w:val="-1"/>
        </w:rPr>
        <w:t xml:space="preserve"> </w:t>
      </w:r>
      <w:r>
        <w:t xml:space="preserve">njësitë administrative </w:t>
      </w:r>
      <w:r>
        <w:rPr>
          <w:spacing w:val="-2"/>
        </w:rPr>
        <w:t>përkatëse.</w:t>
      </w:r>
      <w:r>
        <w:rPr>
          <w:spacing w:val="-2"/>
          <w:vertAlign w:val="superscript"/>
        </w:rPr>
        <w:t>1</w:t>
      </w:r>
    </w:p>
    <w:p w:rsidR="00E069E6" w:rsidRDefault="00E069E6">
      <w:pPr>
        <w:pStyle w:val="BodyText"/>
        <w:spacing w:before="2"/>
        <w:rPr>
          <w:sz w:val="27"/>
        </w:rPr>
      </w:pPr>
    </w:p>
    <w:p w:rsidR="00E069E6" w:rsidRDefault="0053196D">
      <w:pPr>
        <w:pStyle w:val="BodyText"/>
        <w:spacing w:line="276" w:lineRule="auto"/>
        <w:ind w:left="1080" w:right="1074"/>
        <w:jc w:val="both"/>
      </w:pPr>
      <w:r>
        <w:t>Në kuadër të ndryshimeve që do të sjellin dy reformat e sipërpërmendura, MMSR në bashkëpunim me ASH</w:t>
      </w:r>
      <w:r>
        <w:t>MDF, kanë</w:t>
      </w:r>
      <w:r>
        <w:rPr>
          <w:spacing w:val="-1"/>
        </w:rPr>
        <w:t xml:space="preserve"> </w:t>
      </w:r>
      <w:r>
        <w:t>filluar</w:t>
      </w:r>
      <w:r>
        <w:rPr>
          <w:spacing w:val="-1"/>
        </w:rPr>
        <w:t xml:space="preserve"> </w:t>
      </w:r>
      <w:r>
        <w:t>hartimin e</w:t>
      </w:r>
      <w:r>
        <w:rPr>
          <w:spacing w:val="-1"/>
        </w:rPr>
        <w:t xml:space="preserve"> </w:t>
      </w:r>
      <w:r>
        <w:t>ndryshimeve ligjore</w:t>
      </w:r>
      <w:r>
        <w:rPr>
          <w:spacing w:val="-2"/>
        </w:rPr>
        <w:t xml:space="preserve"> </w:t>
      </w:r>
      <w:r>
        <w:t>të Ligjit Nr</w:t>
      </w:r>
      <w:r>
        <w:rPr>
          <w:spacing w:val="-2"/>
        </w:rPr>
        <w:t xml:space="preserve"> </w:t>
      </w:r>
      <w:r>
        <w:t>10 347 "Për</w:t>
      </w:r>
      <w:r>
        <w:rPr>
          <w:spacing w:val="-1"/>
        </w:rPr>
        <w:t xml:space="preserve"> </w:t>
      </w:r>
      <w:r>
        <w:t>mbrojtjen</w:t>
      </w:r>
      <w:r>
        <w:rPr>
          <w:spacing w:val="-1"/>
        </w:rPr>
        <w:t xml:space="preserve"> </w:t>
      </w:r>
      <w:r>
        <w:t>e</w:t>
      </w:r>
      <w:r>
        <w:rPr>
          <w:spacing w:val="-1"/>
        </w:rPr>
        <w:t xml:space="preserve"> </w:t>
      </w:r>
      <w:r>
        <w:t>të</w:t>
      </w:r>
      <w:r>
        <w:rPr>
          <w:spacing w:val="-1"/>
        </w:rPr>
        <w:t xml:space="preserve"> </w:t>
      </w:r>
      <w:r>
        <w:t>drejtave</w:t>
      </w:r>
      <w:r>
        <w:rPr>
          <w:spacing w:val="-1"/>
        </w:rPr>
        <w:t xml:space="preserve"> </w:t>
      </w:r>
      <w:r>
        <w:t>të fëmijëve". Ato kanë për qëllim përmirësimin e zbatueshmërisë së të drejtave të fëmijëve, koordinimin ndërmjet aktorëve, për të rritur efikasitetin e mekanizmave dhe ndërhyrjeve, për të mbrojtur fëmijët në nevojë për mbrojtje nga abuzimi, shfrytëzimi dhe</w:t>
      </w:r>
      <w:r>
        <w:t xml:space="preserve"> neglizhimi.</w:t>
      </w:r>
    </w:p>
    <w:p w:rsidR="00E069E6" w:rsidRDefault="00E069E6">
      <w:pPr>
        <w:pStyle w:val="BodyText"/>
        <w:spacing w:before="6"/>
        <w:rPr>
          <w:sz w:val="27"/>
        </w:rPr>
      </w:pPr>
    </w:p>
    <w:p w:rsidR="00E069E6" w:rsidRDefault="0053196D">
      <w:pPr>
        <w:pStyle w:val="BodyText"/>
        <w:spacing w:line="276" w:lineRule="auto"/>
        <w:ind w:left="1080" w:right="1078"/>
        <w:jc w:val="both"/>
      </w:pPr>
      <w:r>
        <w:t>Pas zgjedhjeve të reja lokale,</w:t>
      </w:r>
      <w:r>
        <w:rPr>
          <w:spacing w:val="78"/>
        </w:rPr>
        <w:t xml:space="preserve"> </w:t>
      </w:r>
      <w:r>
        <w:t>ndonëse jo në shumë njësi vendore, kanë filluar tashmë lëvizjet e stafeve të NJMF. Në janar, pas vendosjes së strukturave të reja të bashkive, në disa njësi administrative filloi të diskutohej heqja e pozicionit/përgjegjësisë së NJMF-së, pasi sipas interpr</w:t>
      </w:r>
      <w:r>
        <w:t>etimit të tyre të legjislacionit, ky funksion i përkiste vetëm bashkive të reja dhe jo njësive administrative. Gjatë punës së NJMF,</w:t>
      </w:r>
      <w:r>
        <w:rPr>
          <w:spacing w:val="40"/>
        </w:rPr>
        <w:t xml:space="preserve"> </w:t>
      </w:r>
      <w:r>
        <w:t>mbetet problem</w:t>
      </w:r>
      <w:r>
        <w:rPr>
          <w:spacing w:val="80"/>
        </w:rPr>
        <w:t xml:space="preserve"> </w:t>
      </w:r>
      <w:r>
        <w:t>mbështetja financiare nga buxheti i njësive vendore për trajtimin e rasteve të fëmijëve në rrezik dhe mbështe</w:t>
      </w:r>
      <w:r>
        <w:t>tja logjistike për realizimin e vizitave në familje apo ndjekjen e rasteve.</w:t>
      </w:r>
    </w:p>
    <w:p w:rsidR="00E069E6" w:rsidRDefault="00E069E6">
      <w:pPr>
        <w:pStyle w:val="BodyText"/>
        <w:spacing w:before="1"/>
        <w:rPr>
          <w:sz w:val="21"/>
        </w:rPr>
      </w:pPr>
    </w:p>
    <w:p w:rsidR="00E069E6" w:rsidRDefault="0053196D">
      <w:pPr>
        <w:pStyle w:val="Heading2"/>
        <w:numPr>
          <w:ilvl w:val="0"/>
          <w:numId w:val="37"/>
        </w:numPr>
        <w:tabs>
          <w:tab w:val="left" w:pos="1712"/>
        </w:tabs>
        <w:ind w:hanging="361"/>
        <w:jc w:val="left"/>
      </w:pPr>
      <w:bookmarkStart w:id="3" w:name="_bookmark2"/>
      <w:bookmarkEnd w:id="3"/>
      <w:r>
        <w:t>MONITORIMI</w:t>
      </w:r>
      <w:r>
        <w:rPr>
          <w:spacing w:val="-6"/>
        </w:rPr>
        <w:t xml:space="preserve"> </w:t>
      </w:r>
      <w:r>
        <w:t>I</w:t>
      </w:r>
      <w:r>
        <w:rPr>
          <w:spacing w:val="-6"/>
        </w:rPr>
        <w:t xml:space="preserve"> </w:t>
      </w:r>
      <w:r>
        <w:t>PUNËS</w:t>
      </w:r>
      <w:r>
        <w:rPr>
          <w:spacing w:val="-4"/>
        </w:rPr>
        <w:t xml:space="preserve"> </w:t>
      </w:r>
      <w:r>
        <w:t>SË</w:t>
      </w:r>
      <w:r>
        <w:rPr>
          <w:spacing w:val="-3"/>
        </w:rPr>
        <w:t xml:space="preserve"> </w:t>
      </w:r>
      <w:r>
        <w:rPr>
          <w:spacing w:val="-4"/>
        </w:rPr>
        <w:t>NJMF</w:t>
      </w:r>
    </w:p>
    <w:p w:rsidR="00E069E6" w:rsidRDefault="0053196D">
      <w:pPr>
        <w:pStyle w:val="BodyText"/>
        <w:spacing w:before="108" w:line="276" w:lineRule="auto"/>
        <w:ind w:left="1080" w:right="1072"/>
        <w:jc w:val="both"/>
      </w:pPr>
      <w:r>
        <w:t>Bazuar në ligjin Nr 10347 datë 4.11.2010 “Për Mbrojtjen e të Drejtave të Fëmijëve”, Agjencia</w:t>
      </w:r>
      <w:r>
        <w:rPr>
          <w:spacing w:val="40"/>
        </w:rPr>
        <w:t xml:space="preserve"> </w:t>
      </w:r>
      <w:r>
        <w:t>Shtetërore për Mbrojtjen e të Drejtave të Fëmijëve (ASHMDF)</w:t>
      </w:r>
      <w:r>
        <w:t>, ka përgjegjësi të monitorojë dhe të kontrollojë zbatimin e këtij ligji si dhe punën e</w:t>
      </w:r>
      <w:r>
        <w:rPr>
          <w:spacing w:val="40"/>
        </w:rPr>
        <w:t xml:space="preserve"> </w:t>
      </w:r>
      <w:r>
        <w:t>Njësive për Mbrojtjen e Fëmijës (NJMF). Në fund të dhjetor 2015, ASHMDF ka kërkuar informacion vjetor mbi punën</w:t>
      </w:r>
      <w:r>
        <w:rPr>
          <w:spacing w:val="40"/>
        </w:rPr>
        <w:t xml:space="preserve"> </w:t>
      </w:r>
      <w:r>
        <w:t>dhe rastet e menaxhuara nga</w:t>
      </w:r>
      <w:r>
        <w:rPr>
          <w:spacing w:val="40"/>
        </w:rPr>
        <w:t xml:space="preserve"> </w:t>
      </w:r>
      <w:r>
        <w:t>NJMF gjatë gjithë vitit.</w:t>
      </w:r>
    </w:p>
    <w:p w:rsidR="00E069E6" w:rsidRDefault="0053196D">
      <w:pPr>
        <w:pStyle w:val="BodyText"/>
        <w:spacing w:before="201" w:line="276" w:lineRule="auto"/>
        <w:ind w:left="1080" w:right="1073"/>
        <w:jc w:val="both"/>
      </w:pPr>
      <w:r>
        <w:t>For</w:t>
      </w:r>
      <w:r>
        <w:t>mulari i raportimit ka ndryshuar,</w:t>
      </w:r>
      <w:r>
        <w:rPr>
          <w:vertAlign w:val="superscript"/>
        </w:rPr>
        <w:t>2</w:t>
      </w:r>
      <w:r>
        <w:t xml:space="preserve"> duke përfshirë në kërkesën për raportim edhe të dhëna të reja statistikore mbi llojet e abuzimit dhe problematikat e fëmijëve të marrë në mbrojtje, si edhe informacion cilësor mbi rastet e reja dhe mënyrën e menaxhimit të</w:t>
      </w:r>
      <w:r>
        <w:t xml:space="preserve"> tyre.</w:t>
      </w:r>
    </w:p>
    <w:p w:rsidR="00E069E6" w:rsidRDefault="00E069E6">
      <w:pPr>
        <w:pStyle w:val="BodyText"/>
        <w:rPr>
          <w:sz w:val="21"/>
        </w:rPr>
      </w:pPr>
    </w:p>
    <w:p w:rsidR="00E069E6" w:rsidRDefault="0053196D">
      <w:pPr>
        <w:pStyle w:val="Heading2"/>
        <w:numPr>
          <w:ilvl w:val="0"/>
          <w:numId w:val="37"/>
        </w:numPr>
        <w:tabs>
          <w:tab w:val="left" w:pos="1712"/>
        </w:tabs>
        <w:spacing w:before="1"/>
        <w:ind w:hanging="361"/>
        <w:jc w:val="left"/>
      </w:pPr>
      <w:bookmarkStart w:id="4" w:name="_bookmark3"/>
      <w:bookmarkEnd w:id="4"/>
      <w:r>
        <w:t>RASTET</w:t>
      </w:r>
      <w:r>
        <w:rPr>
          <w:spacing w:val="-2"/>
        </w:rPr>
        <w:t xml:space="preserve"> </w:t>
      </w:r>
      <w:r>
        <w:t>E</w:t>
      </w:r>
      <w:r>
        <w:rPr>
          <w:spacing w:val="-2"/>
        </w:rPr>
        <w:t xml:space="preserve"> RAPORTUARA</w:t>
      </w:r>
    </w:p>
    <w:p w:rsidR="00E069E6" w:rsidRDefault="0053196D">
      <w:pPr>
        <w:pStyle w:val="BodyText"/>
        <w:spacing w:before="107"/>
        <w:ind w:left="1080"/>
        <w:jc w:val="both"/>
      </w:pPr>
      <w:r>
        <w:t>Në</w:t>
      </w:r>
      <w:r>
        <w:rPr>
          <w:spacing w:val="-3"/>
        </w:rPr>
        <w:t xml:space="preserve"> </w:t>
      </w:r>
      <w:r>
        <w:t>përgjigje</w:t>
      </w:r>
      <w:r>
        <w:rPr>
          <w:spacing w:val="-1"/>
        </w:rPr>
        <w:t xml:space="preserve"> </w:t>
      </w:r>
      <w:r>
        <w:t>të</w:t>
      </w:r>
      <w:r>
        <w:rPr>
          <w:spacing w:val="-3"/>
        </w:rPr>
        <w:t xml:space="preserve"> </w:t>
      </w:r>
      <w:r>
        <w:t>kërkesës</w:t>
      </w:r>
      <w:r>
        <w:rPr>
          <w:spacing w:val="1"/>
        </w:rPr>
        <w:t xml:space="preserve"> </w:t>
      </w:r>
      <w:r>
        <w:t>për</w:t>
      </w:r>
      <w:r>
        <w:rPr>
          <w:spacing w:val="-2"/>
        </w:rPr>
        <w:t xml:space="preserve"> </w:t>
      </w:r>
      <w:r>
        <w:t>informacion</w:t>
      </w:r>
      <w:r>
        <w:rPr>
          <w:spacing w:val="-1"/>
        </w:rPr>
        <w:t xml:space="preserve"> </w:t>
      </w:r>
      <w:r>
        <w:t>periodik,</w:t>
      </w:r>
      <w:r>
        <w:rPr>
          <w:spacing w:val="-2"/>
        </w:rPr>
        <w:t xml:space="preserve"> </w:t>
      </w:r>
      <w:r>
        <w:t>kanë</w:t>
      </w:r>
      <w:r>
        <w:rPr>
          <w:spacing w:val="-2"/>
        </w:rPr>
        <w:t xml:space="preserve"> </w:t>
      </w:r>
      <w:r>
        <w:t>raportuar</w:t>
      </w:r>
      <w:r>
        <w:rPr>
          <w:spacing w:val="-2"/>
        </w:rPr>
        <w:t xml:space="preserve"> </w:t>
      </w:r>
      <w:r>
        <w:t>124 NJMF</w:t>
      </w:r>
      <w:r>
        <w:rPr>
          <w:spacing w:val="-4"/>
        </w:rPr>
        <w:t xml:space="preserve"> </w:t>
      </w:r>
      <w:r>
        <w:t>apo</w:t>
      </w:r>
      <w:r>
        <w:rPr>
          <w:spacing w:val="-1"/>
        </w:rPr>
        <w:t xml:space="preserve"> </w:t>
      </w:r>
      <w:r>
        <w:t>61%</w:t>
      </w:r>
      <w:r>
        <w:rPr>
          <w:spacing w:val="-1"/>
        </w:rPr>
        <w:t xml:space="preserve"> </w:t>
      </w:r>
      <w:r>
        <w:t>e</w:t>
      </w:r>
      <w:r>
        <w:rPr>
          <w:spacing w:val="-1"/>
        </w:rPr>
        <w:t xml:space="preserve"> </w:t>
      </w:r>
      <w:r>
        <w:rPr>
          <w:spacing w:val="-2"/>
        </w:rPr>
        <w:t>tyre.</w:t>
      </w:r>
      <w:r>
        <w:rPr>
          <w:spacing w:val="-2"/>
          <w:vertAlign w:val="superscript"/>
        </w:rPr>
        <w:t>3</w:t>
      </w:r>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E069E6">
      <w:pPr>
        <w:pStyle w:val="BodyText"/>
        <w:rPr>
          <w:sz w:val="20"/>
        </w:rPr>
      </w:pPr>
    </w:p>
    <w:p w:rsidR="00E069E6" w:rsidRDefault="0053196D">
      <w:pPr>
        <w:pStyle w:val="BodyText"/>
        <w:spacing w:before="7"/>
        <w:rPr>
          <w:sz w:val="25"/>
        </w:rPr>
      </w:pPr>
      <w:r>
        <w:pict>
          <v:rect id="docshape17" o:spid="_x0000_s1318" style="position:absolute;margin-left:54pt;margin-top:15.95pt;width:2in;height:.7pt;z-index:-15728128;mso-wrap-distance-left:0;mso-wrap-distance-right:0;mso-position-horizontal-relative:page" fillcolor="black" stroked="f">
            <w10:wrap type="topAndBottom" anchorx="page"/>
          </v:rect>
        </w:pict>
      </w:r>
    </w:p>
    <w:p w:rsidR="00E069E6" w:rsidRDefault="0053196D">
      <w:pPr>
        <w:spacing w:before="99" w:line="276" w:lineRule="auto"/>
        <w:ind w:left="1080" w:right="1421"/>
        <w:rPr>
          <w:sz w:val="20"/>
        </w:rPr>
      </w:pPr>
      <w:r>
        <w:rPr>
          <w:sz w:val="20"/>
          <w:vertAlign w:val="superscript"/>
        </w:rPr>
        <w:t>1</w:t>
      </w:r>
      <w:r>
        <w:rPr>
          <w:spacing w:val="-3"/>
          <w:sz w:val="20"/>
        </w:rPr>
        <w:t xml:space="preserve"> </w:t>
      </w:r>
      <w:r>
        <w:rPr>
          <w:sz w:val="20"/>
        </w:rPr>
        <w:t>Për</w:t>
      </w:r>
      <w:r>
        <w:rPr>
          <w:spacing w:val="-3"/>
          <w:sz w:val="20"/>
        </w:rPr>
        <w:t xml:space="preserve"> </w:t>
      </w:r>
      <w:r>
        <w:rPr>
          <w:sz w:val="20"/>
        </w:rPr>
        <w:t>më</w:t>
      </w:r>
      <w:r>
        <w:rPr>
          <w:spacing w:val="-3"/>
          <w:sz w:val="20"/>
        </w:rPr>
        <w:t xml:space="preserve"> </w:t>
      </w:r>
      <w:r>
        <w:rPr>
          <w:sz w:val="20"/>
        </w:rPr>
        <w:t>tepër</w:t>
      </w:r>
      <w:r>
        <w:rPr>
          <w:spacing w:val="-3"/>
          <w:sz w:val="20"/>
        </w:rPr>
        <w:t xml:space="preserve"> </w:t>
      </w:r>
      <w:r>
        <w:rPr>
          <w:sz w:val="20"/>
        </w:rPr>
        <w:t>informacion</w:t>
      </w:r>
      <w:r>
        <w:rPr>
          <w:spacing w:val="-2"/>
          <w:sz w:val="20"/>
        </w:rPr>
        <w:t xml:space="preserve"> </w:t>
      </w:r>
      <w:r>
        <w:rPr>
          <w:sz w:val="20"/>
        </w:rPr>
        <w:t>në</w:t>
      </w:r>
      <w:r>
        <w:rPr>
          <w:spacing w:val="-3"/>
          <w:sz w:val="20"/>
        </w:rPr>
        <w:t xml:space="preserve"> </w:t>
      </w:r>
      <w:r>
        <w:rPr>
          <w:sz w:val="20"/>
        </w:rPr>
        <w:t>adresën</w:t>
      </w:r>
      <w:r>
        <w:rPr>
          <w:spacing w:val="-4"/>
          <w:sz w:val="20"/>
        </w:rPr>
        <w:t xml:space="preserve"> </w:t>
      </w:r>
      <w:r>
        <w:rPr>
          <w:sz w:val="20"/>
        </w:rPr>
        <w:t>zyrtare</w:t>
      </w:r>
      <w:r>
        <w:rPr>
          <w:spacing w:val="-2"/>
          <w:sz w:val="20"/>
        </w:rPr>
        <w:t xml:space="preserve"> </w:t>
      </w:r>
      <w:r>
        <w:rPr>
          <w:i/>
          <w:sz w:val="20"/>
        </w:rPr>
        <w:t>femijet.gov.al</w:t>
      </w:r>
      <w:r>
        <w:rPr>
          <w:i/>
          <w:spacing w:val="-2"/>
          <w:sz w:val="20"/>
        </w:rPr>
        <w:t xml:space="preserve"> </w:t>
      </w:r>
      <w:r>
        <w:rPr>
          <w:sz w:val="20"/>
        </w:rPr>
        <w:t>gjeni</w:t>
      </w:r>
      <w:r>
        <w:rPr>
          <w:spacing w:val="-4"/>
          <w:sz w:val="20"/>
        </w:rPr>
        <w:t xml:space="preserve"> </w:t>
      </w:r>
      <w:r>
        <w:rPr>
          <w:sz w:val="20"/>
        </w:rPr>
        <w:t>një</w:t>
      </w:r>
      <w:r>
        <w:rPr>
          <w:spacing w:val="-2"/>
          <w:sz w:val="20"/>
        </w:rPr>
        <w:t xml:space="preserve"> </w:t>
      </w:r>
      <w:r>
        <w:rPr>
          <w:sz w:val="20"/>
        </w:rPr>
        <w:t>listë</w:t>
      </w:r>
      <w:r>
        <w:rPr>
          <w:spacing w:val="-3"/>
          <w:sz w:val="20"/>
        </w:rPr>
        <w:t xml:space="preserve"> </w:t>
      </w:r>
      <w:r>
        <w:rPr>
          <w:sz w:val="20"/>
        </w:rPr>
        <w:t>të</w:t>
      </w:r>
      <w:r>
        <w:rPr>
          <w:spacing w:val="-3"/>
          <w:sz w:val="20"/>
        </w:rPr>
        <w:t xml:space="preserve"> </w:t>
      </w:r>
      <w:r>
        <w:rPr>
          <w:sz w:val="20"/>
        </w:rPr>
        <w:t>përditësuar</w:t>
      </w:r>
      <w:r>
        <w:rPr>
          <w:spacing w:val="-2"/>
          <w:sz w:val="20"/>
        </w:rPr>
        <w:t xml:space="preserve"> </w:t>
      </w:r>
      <w:r>
        <w:rPr>
          <w:sz w:val="20"/>
        </w:rPr>
        <w:t>të Njësive</w:t>
      </w:r>
      <w:r>
        <w:rPr>
          <w:spacing w:val="-3"/>
          <w:sz w:val="20"/>
        </w:rPr>
        <w:t xml:space="preserve"> </w:t>
      </w:r>
      <w:r>
        <w:rPr>
          <w:sz w:val="20"/>
        </w:rPr>
        <w:t>për</w:t>
      </w:r>
      <w:r>
        <w:rPr>
          <w:spacing w:val="-3"/>
          <w:sz w:val="20"/>
        </w:rPr>
        <w:t xml:space="preserve"> </w:t>
      </w:r>
      <w:r>
        <w:rPr>
          <w:sz w:val="20"/>
        </w:rPr>
        <w:t>Mbrojtjen</w:t>
      </w:r>
      <w:r>
        <w:rPr>
          <w:spacing w:val="-4"/>
          <w:sz w:val="20"/>
        </w:rPr>
        <w:t xml:space="preserve"> </w:t>
      </w:r>
      <w:r>
        <w:rPr>
          <w:sz w:val="20"/>
        </w:rPr>
        <w:t>e</w:t>
      </w:r>
      <w:r>
        <w:rPr>
          <w:spacing w:val="-3"/>
          <w:sz w:val="20"/>
        </w:rPr>
        <w:t xml:space="preserve"> </w:t>
      </w:r>
      <w:r>
        <w:rPr>
          <w:sz w:val="20"/>
        </w:rPr>
        <w:t>të Drejtave të Fëmijëve në 61 bashkitë, së bashku me personat përgjegjës dhe numrat e kontaktit.</w:t>
      </w:r>
    </w:p>
    <w:p w:rsidR="00E069E6" w:rsidRDefault="0053196D">
      <w:pPr>
        <w:spacing w:before="1"/>
        <w:ind w:left="1080"/>
        <w:rPr>
          <w:sz w:val="20"/>
        </w:rPr>
      </w:pPr>
      <w:r>
        <w:rPr>
          <w:sz w:val="20"/>
          <w:vertAlign w:val="superscript"/>
        </w:rPr>
        <w:t>2</w:t>
      </w:r>
      <w:r>
        <w:rPr>
          <w:spacing w:val="-4"/>
          <w:sz w:val="20"/>
        </w:rPr>
        <w:t xml:space="preserve"> </w:t>
      </w:r>
      <w:r>
        <w:rPr>
          <w:sz w:val="20"/>
        </w:rPr>
        <w:t>Aneks</w:t>
      </w:r>
      <w:r>
        <w:rPr>
          <w:spacing w:val="-3"/>
          <w:sz w:val="20"/>
        </w:rPr>
        <w:t xml:space="preserve"> </w:t>
      </w:r>
      <w:r>
        <w:rPr>
          <w:sz w:val="20"/>
        </w:rPr>
        <w:t>1</w:t>
      </w:r>
      <w:r>
        <w:rPr>
          <w:spacing w:val="-2"/>
          <w:sz w:val="20"/>
        </w:rPr>
        <w:t xml:space="preserve"> </w:t>
      </w:r>
      <w:r>
        <w:rPr>
          <w:sz w:val="20"/>
        </w:rPr>
        <w:t>Formulari</w:t>
      </w:r>
      <w:r>
        <w:rPr>
          <w:spacing w:val="-4"/>
          <w:sz w:val="20"/>
        </w:rPr>
        <w:t xml:space="preserve"> </w:t>
      </w:r>
      <w:r>
        <w:rPr>
          <w:sz w:val="20"/>
        </w:rPr>
        <w:t>i</w:t>
      </w:r>
      <w:r>
        <w:rPr>
          <w:spacing w:val="-3"/>
          <w:sz w:val="20"/>
        </w:rPr>
        <w:t xml:space="preserve"> </w:t>
      </w:r>
      <w:r>
        <w:rPr>
          <w:sz w:val="20"/>
        </w:rPr>
        <w:t>raportimit</w:t>
      </w:r>
      <w:r>
        <w:rPr>
          <w:spacing w:val="-4"/>
          <w:sz w:val="20"/>
        </w:rPr>
        <w:t xml:space="preserve"> </w:t>
      </w:r>
      <w:r>
        <w:rPr>
          <w:sz w:val="20"/>
        </w:rPr>
        <w:t>periodik</w:t>
      </w:r>
      <w:r>
        <w:rPr>
          <w:spacing w:val="64"/>
          <w:w w:val="150"/>
          <w:sz w:val="20"/>
        </w:rPr>
        <w:t xml:space="preserve"> </w:t>
      </w:r>
      <w:r>
        <w:rPr>
          <w:sz w:val="20"/>
        </w:rPr>
        <w:t>të</w:t>
      </w:r>
      <w:r>
        <w:rPr>
          <w:spacing w:val="-3"/>
          <w:sz w:val="20"/>
        </w:rPr>
        <w:t xml:space="preserve"> </w:t>
      </w:r>
      <w:r>
        <w:rPr>
          <w:sz w:val="20"/>
        </w:rPr>
        <w:t>NJMF-</w:t>
      </w:r>
      <w:r>
        <w:rPr>
          <w:spacing w:val="-5"/>
          <w:sz w:val="20"/>
        </w:rPr>
        <w:t>ve</w:t>
      </w:r>
    </w:p>
    <w:p w:rsidR="00E069E6" w:rsidRDefault="0053196D">
      <w:pPr>
        <w:spacing w:before="34"/>
        <w:ind w:left="1080"/>
        <w:rPr>
          <w:sz w:val="20"/>
        </w:rPr>
      </w:pPr>
      <w:r>
        <w:rPr>
          <w:sz w:val="20"/>
          <w:vertAlign w:val="superscript"/>
        </w:rPr>
        <w:t>3</w:t>
      </w:r>
      <w:r>
        <w:rPr>
          <w:spacing w:val="-4"/>
          <w:sz w:val="20"/>
        </w:rPr>
        <w:t xml:space="preserve"> </w:t>
      </w:r>
      <w:r>
        <w:rPr>
          <w:sz w:val="20"/>
        </w:rPr>
        <w:t>Aneks</w:t>
      </w:r>
      <w:r>
        <w:rPr>
          <w:spacing w:val="-4"/>
          <w:sz w:val="20"/>
        </w:rPr>
        <w:t xml:space="preserve"> </w:t>
      </w:r>
      <w:r>
        <w:rPr>
          <w:sz w:val="20"/>
        </w:rPr>
        <w:t>2</w:t>
      </w:r>
      <w:r>
        <w:rPr>
          <w:spacing w:val="-2"/>
          <w:sz w:val="20"/>
        </w:rPr>
        <w:t xml:space="preserve"> </w:t>
      </w:r>
      <w:r>
        <w:rPr>
          <w:sz w:val="20"/>
        </w:rPr>
        <w:t>Lista</w:t>
      </w:r>
      <w:r>
        <w:rPr>
          <w:spacing w:val="-4"/>
          <w:sz w:val="20"/>
        </w:rPr>
        <w:t xml:space="preserve"> </w:t>
      </w:r>
      <w:r>
        <w:rPr>
          <w:sz w:val="20"/>
        </w:rPr>
        <w:t>e</w:t>
      </w:r>
      <w:r>
        <w:rPr>
          <w:spacing w:val="-3"/>
          <w:sz w:val="20"/>
        </w:rPr>
        <w:t xml:space="preserve"> </w:t>
      </w:r>
      <w:r>
        <w:rPr>
          <w:sz w:val="20"/>
        </w:rPr>
        <w:t>NJMF</w:t>
      </w:r>
      <w:r>
        <w:rPr>
          <w:spacing w:val="-3"/>
          <w:sz w:val="20"/>
        </w:rPr>
        <w:t xml:space="preserve"> </w:t>
      </w:r>
      <w:r>
        <w:rPr>
          <w:sz w:val="20"/>
        </w:rPr>
        <w:t>që</w:t>
      </w:r>
      <w:r>
        <w:rPr>
          <w:spacing w:val="-3"/>
          <w:sz w:val="20"/>
        </w:rPr>
        <w:t xml:space="preserve"> </w:t>
      </w:r>
      <w:r>
        <w:rPr>
          <w:sz w:val="20"/>
        </w:rPr>
        <w:t>kanë</w:t>
      </w:r>
      <w:r>
        <w:rPr>
          <w:spacing w:val="-4"/>
          <w:sz w:val="20"/>
        </w:rPr>
        <w:t xml:space="preserve"> </w:t>
      </w:r>
      <w:r>
        <w:rPr>
          <w:sz w:val="20"/>
        </w:rPr>
        <w:t>raportuar</w:t>
      </w:r>
      <w:r>
        <w:rPr>
          <w:spacing w:val="-2"/>
          <w:sz w:val="20"/>
        </w:rPr>
        <w:t xml:space="preserve"> </w:t>
      </w:r>
      <w:r>
        <w:rPr>
          <w:sz w:val="20"/>
        </w:rPr>
        <w:t>për</w:t>
      </w:r>
      <w:r>
        <w:rPr>
          <w:spacing w:val="-3"/>
          <w:sz w:val="20"/>
        </w:rPr>
        <w:t xml:space="preserve"> </w:t>
      </w:r>
      <w:r>
        <w:rPr>
          <w:sz w:val="20"/>
        </w:rPr>
        <w:t>vitin</w:t>
      </w:r>
      <w:r>
        <w:rPr>
          <w:spacing w:val="-5"/>
          <w:sz w:val="20"/>
        </w:rPr>
        <w:t xml:space="preserve"> </w:t>
      </w:r>
      <w:r>
        <w:rPr>
          <w:spacing w:val="-4"/>
          <w:sz w:val="20"/>
        </w:rPr>
        <w:t>2015</w:t>
      </w:r>
    </w:p>
    <w:p w:rsidR="00E069E6" w:rsidRDefault="00E069E6">
      <w:pPr>
        <w:rPr>
          <w:sz w:val="20"/>
        </w:rPr>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4"/>
        <w:rPr>
          <w:sz w:val="16"/>
        </w:rPr>
      </w:pPr>
    </w:p>
    <w:p w:rsidR="00E069E6" w:rsidRDefault="0053196D">
      <w:pPr>
        <w:pStyle w:val="Heading3"/>
      </w:pPr>
      <w:r>
        <w:t>Tabela</w:t>
      </w:r>
      <w:r>
        <w:rPr>
          <w:spacing w:val="-5"/>
        </w:rPr>
        <w:t xml:space="preserve"> </w:t>
      </w:r>
      <w:r>
        <w:t>2:</w:t>
      </w:r>
      <w:r>
        <w:rPr>
          <w:spacing w:val="-4"/>
        </w:rPr>
        <w:t xml:space="preserve"> </w:t>
      </w:r>
      <w:r>
        <w:t>Situata</w:t>
      </w:r>
      <w:r>
        <w:rPr>
          <w:spacing w:val="-5"/>
        </w:rPr>
        <w:t xml:space="preserve"> </w:t>
      </w:r>
      <w:r>
        <w:t>e</w:t>
      </w:r>
      <w:r>
        <w:rPr>
          <w:spacing w:val="-5"/>
        </w:rPr>
        <w:t xml:space="preserve"> </w:t>
      </w:r>
      <w:r>
        <w:t>Raportimit</w:t>
      </w:r>
      <w:r>
        <w:rPr>
          <w:spacing w:val="-5"/>
        </w:rPr>
        <w:t xml:space="preserve"> </w:t>
      </w:r>
      <w:r>
        <w:t>të</w:t>
      </w:r>
      <w:r>
        <w:rPr>
          <w:spacing w:val="-6"/>
        </w:rPr>
        <w:t xml:space="preserve"> </w:t>
      </w:r>
      <w:r>
        <w:t>NJMF</w:t>
      </w:r>
      <w:r>
        <w:rPr>
          <w:spacing w:val="-8"/>
        </w:rPr>
        <w:t xml:space="preserve"> </w:t>
      </w:r>
      <w:r>
        <w:t>në</w:t>
      </w:r>
      <w:r>
        <w:rPr>
          <w:spacing w:val="-5"/>
        </w:rPr>
        <w:t xml:space="preserve"> </w:t>
      </w:r>
      <w:r>
        <w:rPr>
          <w:spacing w:val="-4"/>
        </w:rPr>
        <w:t>vite</w:t>
      </w:r>
    </w:p>
    <w:p w:rsidR="00E069E6" w:rsidRDefault="0053196D">
      <w:pPr>
        <w:pStyle w:val="BodyText"/>
        <w:spacing w:before="7"/>
        <w:rPr>
          <w:b/>
          <w:sz w:val="25"/>
        </w:rPr>
      </w:pPr>
      <w:r>
        <w:pict>
          <v:group id="docshapegroup18" o:spid="_x0000_s1287" style="position:absolute;margin-left:57.8pt;margin-top:15.95pt;width:420.05pt;height:215.2pt;z-index:-15727616;mso-wrap-distance-left:0;mso-wrap-distance-right:0;mso-position-horizontal-relative:page" coordorigin="1156,319" coordsize="8401,4304">
            <v:shape id="docshape19" o:spid="_x0000_s1317" style="position:absolute;left:1867;top:1910;width:1895;height:1360" coordorigin="1867,1911" coordsize="1895,1360" o:spt="100" adj="0,,0" path="m1867,3271r322,m1867,2583r322,m1867,1911r322,m2639,1911r1123,e" filled="f" strokecolor="#858585" strokeweight=".26358mm">
              <v:stroke joinstyle="round"/>
              <v:formulas/>
              <v:path arrowok="t" o:connecttype="segments"/>
            </v:shape>
            <v:rect id="docshape20" o:spid="_x0000_s1316" style="position:absolute;left:2189;top:1858;width:450;height:2108" fillcolor="#606060" stroked="f"/>
            <v:shape id="docshape21" o:spid="_x0000_s1315" style="position:absolute;left:1867;top:1223;width:3467;height:2048" coordorigin="1867,1223" coordsize="3467,2048" o:spt="100" adj="0,,0" path="m3088,3271r674,m3088,2583r674,m4211,1911r1123,m1867,1223r3467,e" filled="f" strokecolor="#858585" strokeweight=".26358mm">
              <v:stroke joinstyle="round"/>
              <v:formulas/>
              <v:path arrowok="t" o:connecttype="segments"/>
            </v:shape>
            <v:rect id="docshape22" o:spid="_x0000_s1314" style="position:absolute;left:3761;top:1275;width:450;height:2690" fillcolor="#606060" stroked="f"/>
            <v:shape id="docshape23" o:spid="_x0000_s1313" style="position:absolute;left:4660;top:1223;width:1895;height:2048" coordorigin="4660,1223" coordsize="1895,2048" o:spt="100" adj="0,,0" path="m4660,3271r674,m4660,2583r674,m5783,1911r772,m5783,1223r772,e" filled="f" strokecolor="#858585" strokeweight=".26358mm">
              <v:stroke joinstyle="round"/>
              <v:formulas/>
              <v:path arrowok="t" o:connecttype="segments"/>
            </v:shape>
            <v:rect id="docshape24" o:spid="_x0000_s1312" style="position:absolute;left:5334;top:1201;width:450;height:2765" fillcolor="#606060" stroked="f"/>
            <v:shape id="docshape25" o:spid="_x0000_s1311" style="position:absolute;left:2638;top:1963;width:2022;height:2003" coordorigin="2639,1963" coordsize="2022,2003" o:spt="100" adj="0,,0" path="m3088,2038r-449,l2639,3966r449,l3088,2038xm4660,1963r-449,l4211,3966r449,l4660,1963xe" fillcolor="#b3b3b3" stroked="f">
              <v:stroke joinstyle="round"/>
              <v:formulas/>
              <v:path arrowok="t" o:connecttype="segments"/>
            </v:shape>
            <v:shape id="docshape26" o:spid="_x0000_s1310" style="position:absolute;left:6232;top:2583;width:323;height:688" coordorigin="6233,2583" coordsize="323,688" o:spt="100" adj="0,,0" path="m6233,3271r322,m6233,2583r322,e" filled="f" strokecolor="#858585" strokeweight=".26358mm">
              <v:stroke joinstyle="round"/>
              <v:formulas/>
              <v:path arrowok="t" o:connecttype="segments"/>
            </v:shape>
            <v:rect id="docshape27" o:spid="_x0000_s1309" style="position:absolute;left:5783;top:2262;width:450;height:1704" fillcolor="#b3b3b3" stroked="f"/>
            <v:shape id="docshape28" o:spid="_x0000_s1308" style="position:absolute;left:1807;top:535;width:4748;height:3482" coordorigin="1807,536" coordsize="4748,3482" o:spt="100" adj="0,,0" path="m1867,536r4688,m1867,3958r,-3422m1807,3958r60,m1807,3271r60,m1807,2583r60,m1807,1911r60,m1807,1223r60,m1807,536r60,m1867,3958r4688,m1867,3958r,60m3425,3958r,60m4997,3958r,60m6555,3958r,60e" filled="f" strokecolor="#858585" strokeweight=".26386mm">
              <v:stroke joinstyle="round"/>
              <v:formulas/>
              <v:path arrowok="t" o:connecttype="segments"/>
            </v:shape>
            <v:rect id="docshape29" o:spid="_x0000_s1307" style="position:absolute;left:6876;top:2232;width:120;height:105" fillcolor="#606060" stroked="f"/>
            <v:rect id="docshape30" o:spid="_x0000_s1306" style="position:absolute;left:6876;top:2590;width:120;height:105" fillcolor="#b3b3b3" stroked="f"/>
            <v:rect id="docshape31" o:spid="_x0000_s1305" style="position:absolute;left:1163;top:326;width:8386;height:4289" filled="f" strokecolor="#858585" strokeweight=".26397mm"/>
            <v:shape id="docshape32" o:spid="_x0000_s1304" type="#_x0000_t202" style="position:absolute;left:1363;top:457;width:336;height:196" filled="f" stroked="f">
              <v:textbox inset="0,0,0,0">
                <w:txbxContent>
                  <w:p w:rsidR="00E069E6" w:rsidRDefault="0053196D">
                    <w:pPr>
                      <w:spacing w:line="196" w:lineRule="exact"/>
                      <w:rPr>
                        <w:rFonts w:ascii="Calibri"/>
                        <w:sz w:val="19"/>
                      </w:rPr>
                    </w:pPr>
                    <w:r>
                      <w:rPr>
                        <w:rFonts w:ascii="Calibri"/>
                        <w:spacing w:val="-5"/>
                        <w:w w:val="105"/>
                        <w:sz w:val="19"/>
                      </w:rPr>
                      <w:t>250</w:t>
                    </w:r>
                  </w:p>
                </w:txbxContent>
              </v:textbox>
            </v:shape>
            <v:shape id="docshape33" o:spid="_x0000_s1303" type="#_x0000_t202" style="position:absolute;left:5405;top:917;width:335;height:196" filled="f" stroked="f">
              <v:textbox inset="0,0,0,0">
                <w:txbxContent>
                  <w:p w:rsidR="00E069E6" w:rsidRDefault="0053196D">
                    <w:pPr>
                      <w:spacing w:line="195" w:lineRule="exact"/>
                      <w:rPr>
                        <w:rFonts w:ascii="Calibri"/>
                        <w:sz w:val="19"/>
                      </w:rPr>
                    </w:pPr>
                    <w:r>
                      <w:rPr>
                        <w:rFonts w:ascii="Calibri"/>
                        <w:spacing w:val="-5"/>
                        <w:sz w:val="19"/>
                      </w:rPr>
                      <w:t>202</w:t>
                    </w:r>
                  </w:p>
                </w:txbxContent>
              </v:textbox>
            </v:shape>
            <v:shape id="docshape34" o:spid="_x0000_s1302" type="#_x0000_t202" style="position:absolute;left:1363;top:1146;width:336;height:196" filled="f" stroked="f">
              <v:textbox inset="0,0,0,0">
                <w:txbxContent>
                  <w:p w:rsidR="00E069E6" w:rsidRDefault="0053196D">
                    <w:pPr>
                      <w:spacing w:line="195" w:lineRule="exact"/>
                      <w:rPr>
                        <w:rFonts w:ascii="Calibri"/>
                        <w:sz w:val="19"/>
                      </w:rPr>
                    </w:pPr>
                    <w:r>
                      <w:rPr>
                        <w:rFonts w:ascii="Calibri"/>
                        <w:spacing w:val="-5"/>
                        <w:sz w:val="19"/>
                      </w:rPr>
                      <w:t>200</w:t>
                    </w:r>
                  </w:p>
                </w:txbxContent>
              </v:textbox>
            </v:shape>
            <v:shape id="docshape35" o:spid="_x0000_s1301" type="#_x0000_t202" style="position:absolute;left:3834;top:1000;width:336;height:196" filled="f" stroked="f">
              <v:textbox inset="0,0,0,0">
                <w:txbxContent>
                  <w:p w:rsidR="00E069E6" w:rsidRDefault="0053196D">
                    <w:pPr>
                      <w:spacing w:line="195" w:lineRule="exact"/>
                      <w:rPr>
                        <w:rFonts w:ascii="Calibri"/>
                        <w:sz w:val="19"/>
                      </w:rPr>
                    </w:pPr>
                    <w:r>
                      <w:rPr>
                        <w:rFonts w:ascii="Calibri"/>
                        <w:spacing w:val="-5"/>
                        <w:sz w:val="19"/>
                      </w:rPr>
                      <w:t>196</w:t>
                    </w:r>
                  </w:p>
                </w:txbxContent>
              </v:textbox>
            </v:shape>
            <v:shape id="docshape36" o:spid="_x0000_s1300" type="#_x0000_t202" style="position:absolute;left:2263;top:1578;width:335;height:196" filled="f" stroked="f">
              <v:textbox inset="0,0,0,0">
                <w:txbxContent>
                  <w:p w:rsidR="00E069E6" w:rsidRDefault="0053196D">
                    <w:pPr>
                      <w:spacing w:line="196" w:lineRule="exact"/>
                      <w:rPr>
                        <w:rFonts w:ascii="Calibri"/>
                        <w:sz w:val="19"/>
                      </w:rPr>
                    </w:pPr>
                    <w:r>
                      <w:rPr>
                        <w:rFonts w:ascii="Calibri"/>
                        <w:spacing w:val="-5"/>
                        <w:w w:val="105"/>
                        <w:sz w:val="19"/>
                      </w:rPr>
                      <w:t>154</w:t>
                    </w:r>
                  </w:p>
                </w:txbxContent>
              </v:textbox>
            </v:shape>
            <v:shape id="docshape37" o:spid="_x0000_s1299" type="#_x0000_t202" style="position:absolute;left:1363;top:1835;width:336;height:196" filled="f" stroked="f">
              <v:textbox inset="0,0,0,0">
                <w:txbxContent>
                  <w:p w:rsidR="00E069E6" w:rsidRDefault="0053196D">
                    <w:pPr>
                      <w:spacing w:line="195" w:lineRule="exact"/>
                      <w:rPr>
                        <w:rFonts w:ascii="Calibri"/>
                        <w:sz w:val="19"/>
                      </w:rPr>
                    </w:pPr>
                    <w:r>
                      <w:rPr>
                        <w:rFonts w:ascii="Calibri"/>
                        <w:spacing w:val="-5"/>
                        <w:sz w:val="19"/>
                      </w:rPr>
                      <w:t>150</w:t>
                    </w:r>
                  </w:p>
                </w:txbxContent>
              </v:textbox>
            </v:shape>
            <v:shape id="docshape38" o:spid="_x0000_s1298" type="#_x0000_t202" style="position:absolute;left:2711;top:1757;width:336;height:196" filled="f" stroked="f">
              <v:textbox inset="0,0,0,0">
                <w:txbxContent>
                  <w:p w:rsidR="00E069E6" w:rsidRDefault="0053196D">
                    <w:pPr>
                      <w:spacing w:line="195" w:lineRule="exact"/>
                      <w:rPr>
                        <w:rFonts w:ascii="Calibri"/>
                        <w:sz w:val="19"/>
                      </w:rPr>
                    </w:pPr>
                    <w:r>
                      <w:rPr>
                        <w:rFonts w:ascii="Calibri"/>
                        <w:spacing w:val="-5"/>
                        <w:sz w:val="19"/>
                      </w:rPr>
                      <w:t>141</w:t>
                    </w:r>
                  </w:p>
                </w:txbxContent>
              </v:textbox>
            </v:shape>
            <v:shape id="docshape39" o:spid="_x0000_s1297" type="#_x0000_t202" style="position:absolute;left:4283;top:1688;width:336;height:196" filled="f" stroked="f">
              <v:textbox inset="0,0,0,0">
                <w:txbxContent>
                  <w:p w:rsidR="00E069E6" w:rsidRDefault="0053196D">
                    <w:pPr>
                      <w:spacing w:line="196" w:lineRule="exact"/>
                      <w:rPr>
                        <w:rFonts w:ascii="Calibri"/>
                        <w:sz w:val="19"/>
                      </w:rPr>
                    </w:pPr>
                    <w:r>
                      <w:rPr>
                        <w:rFonts w:ascii="Calibri"/>
                        <w:spacing w:val="-5"/>
                        <w:w w:val="105"/>
                        <w:sz w:val="19"/>
                      </w:rPr>
                      <w:t>146</w:t>
                    </w:r>
                  </w:p>
                </w:txbxContent>
              </v:textbox>
            </v:shape>
            <v:shape id="docshape40" o:spid="_x0000_s1296" type="#_x0000_t202" style="position:absolute;left:5854;top:1992;width:336;height:196" filled="f" stroked="f">
              <v:textbox inset="0,0,0,0">
                <w:txbxContent>
                  <w:p w:rsidR="00E069E6" w:rsidRDefault="0053196D">
                    <w:pPr>
                      <w:spacing w:line="195" w:lineRule="exact"/>
                      <w:rPr>
                        <w:rFonts w:ascii="Calibri"/>
                        <w:sz w:val="19"/>
                      </w:rPr>
                    </w:pPr>
                    <w:r>
                      <w:rPr>
                        <w:rFonts w:ascii="Calibri"/>
                        <w:spacing w:val="-5"/>
                        <w:sz w:val="19"/>
                      </w:rPr>
                      <w:t>124</w:t>
                    </w:r>
                  </w:p>
                </w:txbxContent>
              </v:textbox>
            </v:shape>
            <v:shape id="docshape41" o:spid="_x0000_s1295" type="#_x0000_t202" style="position:absolute;left:7058;top:2212;width:773;height:196" filled="f" stroked="f">
              <v:textbox inset="0,0,0,0">
                <w:txbxContent>
                  <w:p w:rsidR="00E069E6" w:rsidRDefault="0053196D">
                    <w:pPr>
                      <w:spacing w:line="196" w:lineRule="exact"/>
                      <w:rPr>
                        <w:rFonts w:ascii="Calibri"/>
                        <w:sz w:val="19"/>
                      </w:rPr>
                    </w:pPr>
                    <w:r>
                      <w:rPr>
                        <w:rFonts w:ascii="Calibri"/>
                        <w:w w:val="105"/>
                        <w:sz w:val="19"/>
                      </w:rPr>
                      <w:t>Nr</w:t>
                    </w:r>
                    <w:r>
                      <w:rPr>
                        <w:rFonts w:ascii="Calibri"/>
                        <w:spacing w:val="-12"/>
                        <w:w w:val="105"/>
                        <w:sz w:val="19"/>
                      </w:rPr>
                      <w:t xml:space="preserve"> </w:t>
                    </w:r>
                    <w:r>
                      <w:rPr>
                        <w:rFonts w:ascii="Calibri"/>
                        <w:w w:val="105"/>
                        <w:sz w:val="19"/>
                      </w:rPr>
                      <w:t>i</w:t>
                    </w:r>
                    <w:r>
                      <w:rPr>
                        <w:rFonts w:ascii="Calibri"/>
                        <w:spacing w:val="-9"/>
                        <w:w w:val="105"/>
                        <w:sz w:val="19"/>
                      </w:rPr>
                      <w:t xml:space="preserve"> </w:t>
                    </w:r>
                    <w:r>
                      <w:rPr>
                        <w:rFonts w:ascii="Calibri"/>
                        <w:spacing w:val="-4"/>
                        <w:w w:val="105"/>
                        <w:sz w:val="19"/>
                      </w:rPr>
                      <w:t>NJMF</w:t>
                    </w:r>
                  </w:p>
                </w:txbxContent>
              </v:textbox>
            </v:shape>
            <v:shape id="docshape42" o:spid="_x0000_s1294" type="#_x0000_t202" style="position:absolute;left:1363;top:2524;width:336;height:196" filled="f" stroked="f">
              <v:textbox inset="0,0,0,0">
                <w:txbxContent>
                  <w:p w:rsidR="00E069E6" w:rsidRDefault="0053196D">
                    <w:pPr>
                      <w:spacing w:line="196" w:lineRule="exact"/>
                      <w:rPr>
                        <w:rFonts w:ascii="Calibri"/>
                        <w:sz w:val="19"/>
                      </w:rPr>
                    </w:pPr>
                    <w:r>
                      <w:rPr>
                        <w:rFonts w:ascii="Calibri"/>
                        <w:spacing w:val="-5"/>
                        <w:w w:val="105"/>
                        <w:sz w:val="19"/>
                      </w:rPr>
                      <w:t>100</w:t>
                    </w:r>
                  </w:p>
                </w:txbxContent>
              </v:textbox>
            </v:shape>
            <v:shape id="docshape43" o:spid="_x0000_s1293" type="#_x0000_t202" style="position:absolute;left:7058;top:2575;width:2300;height:196" filled="f" stroked="f">
              <v:textbox inset="0,0,0,0">
                <w:txbxContent>
                  <w:p w:rsidR="00E069E6" w:rsidRDefault="0053196D">
                    <w:pPr>
                      <w:spacing w:line="196" w:lineRule="exact"/>
                      <w:rPr>
                        <w:rFonts w:ascii="Calibri" w:hAnsi="Calibri"/>
                        <w:sz w:val="19"/>
                      </w:rPr>
                    </w:pPr>
                    <w:r>
                      <w:rPr>
                        <w:rFonts w:ascii="Calibri" w:hAnsi="Calibri"/>
                        <w:w w:val="105"/>
                        <w:sz w:val="19"/>
                      </w:rPr>
                      <w:t>Nr</w:t>
                    </w:r>
                    <w:r>
                      <w:rPr>
                        <w:rFonts w:ascii="Calibri" w:hAnsi="Calibri"/>
                        <w:spacing w:val="-12"/>
                        <w:w w:val="105"/>
                        <w:sz w:val="19"/>
                      </w:rPr>
                      <w:t xml:space="preserve"> </w:t>
                    </w:r>
                    <w:r>
                      <w:rPr>
                        <w:rFonts w:ascii="Calibri" w:hAnsi="Calibri"/>
                        <w:w w:val="105"/>
                        <w:sz w:val="19"/>
                      </w:rPr>
                      <w:t>i</w:t>
                    </w:r>
                    <w:r>
                      <w:rPr>
                        <w:rFonts w:ascii="Calibri" w:hAnsi="Calibri"/>
                        <w:spacing w:val="-11"/>
                        <w:w w:val="105"/>
                        <w:sz w:val="19"/>
                      </w:rPr>
                      <w:t xml:space="preserve"> </w:t>
                    </w:r>
                    <w:r>
                      <w:rPr>
                        <w:rFonts w:ascii="Calibri" w:hAnsi="Calibri"/>
                        <w:w w:val="105"/>
                        <w:sz w:val="19"/>
                      </w:rPr>
                      <w:t>NJMF</w:t>
                    </w:r>
                    <w:r>
                      <w:rPr>
                        <w:rFonts w:ascii="Calibri" w:hAnsi="Calibri"/>
                        <w:spacing w:val="11"/>
                        <w:w w:val="105"/>
                        <w:sz w:val="19"/>
                      </w:rPr>
                      <w:t xml:space="preserve"> </w:t>
                    </w:r>
                    <w:r>
                      <w:rPr>
                        <w:rFonts w:ascii="Calibri" w:hAnsi="Calibri"/>
                        <w:w w:val="105"/>
                        <w:sz w:val="19"/>
                      </w:rPr>
                      <w:t>që</w:t>
                    </w:r>
                    <w:r>
                      <w:rPr>
                        <w:rFonts w:ascii="Calibri" w:hAnsi="Calibri"/>
                        <w:spacing w:val="-11"/>
                        <w:w w:val="105"/>
                        <w:sz w:val="19"/>
                      </w:rPr>
                      <w:t xml:space="preserve"> </w:t>
                    </w:r>
                    <w:r>
                      <w:rPr>
                        <w:rFonts w:ascii="Calibri" w:hAnsi="Calibri"/>
                        <w:w w:val="105"/>
                        <w:sz w:val="19"/>
                      </w:rPr>
                      <w:t>kanë</w:t>
                    </w:r>
                    <w:r>
                      <w:rPr>
                        <w:rFonts w:ascii="Calibri" w:hAnsi="Calibri"/>
                        <w:spacing w:val="-3"/>
                        <w:w w:val="105"/>
                        <w:sz w:val="19"/>
                      </w:rPr>
                      <w:t xml:space="preserve"> </w:t>
                    </w:r>
                    <w:r>
                      <w:rPr>
                        <w:rFonts w:ascii="Calibri" w:hAnsi="Calibri"/>
                        <w:spacing w:val="-2"/>
                        <w:w w:val="105"/>
                        <w:sz w:val="19"/>
                      </w:rPr>
                      <w:t>raportuar</w:t>
                    </w:r>
                  </w:p>
                </w:txbxContent>
              </v:textbox>
            </v:shape>
            <v:shape id="docshape44" o:spid="_x0000_s1292" type="#_x0000_t202" style="position:absolute;left:1474;top:3212;width:230;height:196" filled="f" stroked="f">
              <v:textbox inset="0,0,0,0">
                <w:txbxContent>
                  <w:p w:rsidR="00E069E6" w:rsidRDefault="0053196D">
                    <w:pPr>
                      <w:spacing w:line="195" w:lineRule="exact"/>
                      <w:rPr>
                        <w:rFonts w:ascii="Calibri"/>
                        <w:sz w:val="19"/>
                      </w:rPr>
                    </w:pPr>
                    <w:r>
                      <w:rPr>
                        <w:rFonts w:ascii="Calibri"/>
                        <w:spacing w:val="-5"/>
                        <w:sz w:val="19"/>
                      </w:rPr>
                      <w:t>50</w:t>
                    </w:r>
                  </w:p>
                </w:txbxContent>
              </v:textbox>
            </v:shape>
            <v:shape id="docshape45" o:spid="_x0000_s1291" type="#_x0000_t202" style="position:absolute;left:1570;top:3901;width:120;height:196" filled="f" stroked="f">
              <v:textbox inset="0,0,0,0">
                <w:txbxContent>
                  <w:p w:rsidR="00E069E6" w:rsidRDefault="0053196D">
                    <w:pPr>
                      <w:spacing w:line="196" w:lineRule="exact"/>
                      <w:rPr>
                        <w:rFonts w:ascii="Calibri"/>
                        <w:sz w:val="19"/>
                      </w:rPr>
                    </w:pPr>
                    <w:r>
                      <w:rPr>
                        <w:rFonts w:ascii="Calibri"/>
                        <w:w w:val="103"/>
                        <w:sz w:val="19"/>
                      </w:rPr>
                      <w:t>0</w:t>
                    </w:r>
                  </w:p>
                </w:txbxContent>
              </v:textbox>
            </v:shape>
            <v:shape id="docshape46" o:spid="_x0000_s1290" type="#_x0000_t202" style="position:absolute;left:2288;top:4221;width:737;height:196" filled="f" stroked="f">
              <v:textbox inset="0,0,0,0">
                <w:txbxContent>
                  <w:p w:rsidR="00E069E6" w:rsidRDefault="0053196D">
                    <w:pPr>
                      <w:spacing w:line="196" w:lineRule="exact"/>
                      <w:rPr>
                        <w:rFonts w:ascii="Calibri"/>
                        <w:sz w:val="19"/>
                      </w:rPr>
                    </w:pPr>
                    <w:r>
                      <w:rPr>
                        <w:rFonts w:ascii="Calibri"/>
                        <w:spacing w:val="-2"/>
                        <w:w w:val="105"/>
                        <w:sz w:val="19"/>
                      </w:rPr>
                      <w:t>Viti</w:t>
                    </w:r>
                    <w:r>
                      <w:rPr>
                        <w:rFonts w:ascii="Calibri"/>
                        <w:spacing w:val="-9"/>
                        <w:w w:val="105"/>
                        <w:sz w:val="19"/>
                      </w:rPr>
                      <w:t xml:space="preserve"> </w:t>
                    </w:r>
                    <w:r>
                      <w:rPr>
                        <w:rFonts w:ascii="Calibri"/>
                        <w:spacing w:val="-4"/>
                        <w:w w:val="105"/>
                        <w:sz w:val="19"/>
                      </w:rPr>
                      <w:t>2013</w:t>
                    </w:r>
                  </w:p>
                </w:txbxContent>
              </v:textbox>
            </v:shape>
            <v:shape id="docshape47" o:spid="_x0000_s1289" type="#_x0000_t202" style="position:absolute;left:3859;top:4221;width:735;height:196" filled="f" stroked="f">
              <v:textbox inset="0,0,0,0">
                <w:txbxContent>
                  <w:p w:rsidR="00E069E6" w:rsidRDefault="0053196D">
                    <w:pPr>
                      <w:spacing w:line="196" w:lineRule="exact"/>
                      <w:rPr>
                        <w:rFonts w:ascii="Calibri"/>
                        <w:sz w:val="19"/>
                      </w:rPr>
                    </w:pPr>
                    <w:r>
                      <w:rPr>
                        <w:rFonts w:ascii="Calibri"/>
                        <w:spacing w:val="-4"/>
                        <w:w w:val="105"/>
                        <w:sz w:val="19"/>
                      </w:rPr>
                      <w:t>Viti</w:t>
                    </w:r>
                    <w:r>
                      <w:rPr>
                        <w:rFonts w:ascii="Calibri"/>
                        <w:spacing w:val="-1"/>
                        <w:sz w:val="19"/>
                      </w:rPr>
                      <w:t xml:space="preserve"> </w:t>
                    </w:r>
                    <w:r>
                      <w:rPr>
                        <w:rFonts w:ascii="Calibri"/>
                        <w:spacing w:val="-4"/>
                        <w:w w:val="105"/>
                        <w:sz w:val="19"/>
                      </w:rPr>
                      <w:t>2014</w:t>
                    </w:r>
                  </w:p>
                </w:txbxContent>
              </v:textbox>
            </v:shape>
            <v:shape id="docshape48" o:spid="_x0000_s1288" type="#_x0000_t202" style="position:absolute;left:5430;top:4221;width:737;height:196" filled="f" stroked="f">
              <v:textbox inset="0,0,0,0">
                <w:txbxContent>
                  <w:p w:rsidR="00E069E6" w:rsidRDefault="0053196D">
                    <w:pPr>
                      <w:spacing w:line="196" w:lineRule="exact"/>
                      <w:rPr>
                        <w:rFonts w:ascii="Calibri"/>
                        <w:sz w:val="19"/>
                      </w:rPr>
                    </w:pPr>
                    <w:r>
                      <w:rPr>
                        <w:rFonts w:ascii="Calibri"/>
                        <w:spacing w:val="-2"/>
                        <w:w w:val="105"/>
                        <w:sz w:val="19"/>
                      </w:rPr>
                      <w:t>Viti</w:t>
                    </w:r>
                    <w:r>
                      <w:rPr>
                        <w:rFonts w:ascii="Calibri"/>
                        <w:spacing w:val="-9"/>
                        <w:w w:val="105"/>
                        <w:sz w:val="19"/>
                      </w:rPr>
                      <w:t xml:space="preserve"> </w:t>
                    </w:r>
                    <w:r>
                      <w:rPr>
                        <w:rFonts w:ascii="Calibri"/>
                        <w:spacing w:val="-4"/>
                        <w:w w:val="105"/>
                        <w:sz w:val="19"/>
                      </w:rPr>
                      <w:t>2015</w:t>
                    </w:r>
                  </w:p>
                </w:txbxContent>
              </v:textbox>
            </v:shape>
            <w10:wrap type="topAndBottom" anchorx="page"/>
          </v:group>
        </w:pict>
      </w:r>
    </w:p>
    <w:p w:rsidR="00E069E6" w:rsidRDefault="00E069E6">
      <w:pPr>
        <w:pStyle w:val="BodyText"/>
        <w:spacing w:before="4"/>
        <w:rPr>
          <w:b/>
          <w:sz w:val="19"/>
        </w:rPr>
      </w:pPr>
    </w:p>
    <w:p w:rsidR="00E069E6" w:rsidRDefault="0053196D">
      <w:pPr>
        <w:pStyle w:val="BodyText"/>
        <w:spacing w:before="89" w:line="276" w:lineRule="auto"/>
        <w:ind w:left="1080" w:right="1072"/>
        <w:jc w:val="both"/>
      </w:pPr>
      <w:r>
        <w:t>Në fund të vitit 2015 ka pasur rënie në numrin e raportimeve të NJMF, në krahasim me vitet e mëparshme. Gjatë</w:t>
      </w:r>
      <w:r>
        <w:rPr>
          <w:spacing w:val="-1"/>
        </w:rPr>
        <w:t xml:space="preserve"> </w:t>
      </w:r>
      <w:r>
        <w:t>këtij viti filloi implementimi i dy</w:t>
      </w:r>
      <w:r>
        <w:rPr>
          <w:spacing w:val="-3"/>
        </w:rPr>
        <w:t xml:space="preserve"> </w:t>
      </w:r>
      <w:r>
        <w:t>reformave</w:t>
      </w:r>
      <w:r>
        <w:rPr>
          <w:spacing w:val="-1"/>
        </w:rPr>
        <w:t xml:space="preserve"> </w:t>
      </w:r>
      <w:r>
        <w:t>të</w:t>
      </w:r>
      <w:r>
        <w:rPr>
          <w:spacing w:val="-1"/>
        </w:rPr>
        <w:t xml:space="preserve"> </w:t>
      </w:r>
      <w:r>
        <w:t>rëndësishme, Reforma</w:t>
      </w:r>
      <w:r>
        <w:rPr>
          <w:spacing w:val="-1"/>
        </w:rPr>
        <w:t xml:space="preserve"> </w:t>
      </w:r>
      <w:r>
        <w:t>Administrative- Territoriale dhe Reforma e Shërbimeve Sociale, të cilat kanë</w:t>
      </w:r>
      <w:r>
        <w:t xml:space="preserve"> prekur strukturat organizative dhe institucionale të njësive vendore, duke përfshirë këtu edhe NJMF. Gjatë periudhës së raportimit rezultoi se disa NJMF ishin larguar nga puna apo ishin në pritje të zëvendësimit nga persona të tjera. Për këtë arsye, në ra</w:t>
      </w:r>
      <w:r>
        <w:t>portimin vjetor të NJMF, pati ulje në numrin dhe cilësinë e raportimeve.</w:t>
      </w:r>
    </w:p>
    <w:p w:rsidR="00E069E6" w:rsidRDefault="0053196D">
      <w:pPr>
        <w:pStyle w:val="BodyText"/>
        <w:spacing w:before="201" w:line="276" w:lineRule="auto"/>
        <w:ind w:left="1080" w:right="1072"/>
        <w:jc w:val="both"/>
      </w:pPr>
      <w:r>
        <w:t>Nga totali i NJMF që kanë raportuar, 72 NJMF ose 58 % e tyre, kanë raportuar se nuk kanë ndjekur</w:t>
      </w:r>
      <w:r>
        <w:rPr>
          <w:spacing w:val="40"/>
        </w:rPr>
        <w:t xml:space="preserve"> </w:t>
      </w:r>
      <w:r>
        <w:t>asnjë rast për vitin 2015. 52 NJMF që kanë raportuar ndjekjen e më shumë se 1 rasti, j</w:t>
      </w:r>
      <w:r>
        <w:t>anë kryesisht NJMF e qyteteve kryesore të bashkive. NJMF e njësive administrative, që janë në zona rurale, në të shumtën e rasteve janë administratorë socialë. Në raportimet e tyre i referohen problematikave që kanë fëmijët në skemën e ndihmës ekonomike dh</w:t>
      </w:r>
      <w:r>
        <w:t>e nuk e zgjerojnë fushën e monitorimit të tyre në fëmijët e komunitetit në tërësi.</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4"/>
        <w:rPr>
          <w:sz w:val="16"/>
        </w:rPr>
      </w:pPr>
    </w:p>
    <w:p w:rsidR="00E069E6" w:rsidRDefault="0053196D">
      <w:pPr>
        <w:pStyle w:val="Heading3"/>
        <w:jc w:val="both"/>
      </w:pPr>
      <w:r>
        <w:t>Tabela</w:t>
      </w:r>
      <w:r>
        <w:rPr>
          <w:spacing w:val="-6"/>
        </w:rPr>
        <w:t xml:space="preserve"> </w:t>
      </w:r>
      <w:r>
        <w:t>3</w:t>
      </w:r>
      <w:r>
        <w:rPr>
          <w:spacing w:val="-5"/>
        </w:rPr>
        <w:t xml:space="preserve"> </w:t>
      </w:r>
      <w:r>
        <w:t>Numri</w:t>
      </w:r>
      <w:r>
        <w:rPr>
          <w:spacing w:val="-6"/>
        </w:rPr>
        <w:t xml:space="preserve"> </w:t>
      </w:r>
      <w:r>
        <w:t>i</w:t>
      </w:r>
      <w:r>
        <w:rPr>
          <w:spacing w:val="-5"/>
        </w:rPr>
        <w:t xml:space="preserve"> </w:t>
      </w:r>
      <w:r>
        <w:t>NJMF</w:t>
      </w:r>
      <w:r>
        <w:rPr>
          <w:spacing w:val="-9"/>
        </w:rPr>
        <w:t xml:space="preserve"> </w:t>
      </w:r>
      <w:r>
        <w:t>sipas</w:t>
      </w:r>
      <w:r>
        <w:rPr>
          <w:spacing w:val="-3"/>
        </w:rPr>
        <w:t xml:space="preserve"> </w:t>
      </w:r>
      <w:r>
        <w:t>numrit</w:t>
      </w:r>
      <w:r>
        <w:rPr>
          <w:spacing w:val="-5"/>
        </w:rPr>
        <w:t xml:space="preserve"> </w:t>
      </w:r>
      <w:r>
        <w:t>të</w:t>
      </w:r>
      <w:r>
        <w:rPr>
          <w:spacing w:val="-6"/>
        </w:rPr>
        <w:t xml:space="preserve"> </w:t>
      </w:r>
      <w:r>
        <w:t>rasteve</w:t>
      </w:r>
      <w:r>
        <w:rPr>
          <w:spacing w:val="-7"/>
        </w:rPr>
        <w:t xml:space="preserve"> </w:t>
      </w:r>
      <w:r>
        <w:t>te</w:t>
      </w:r>
      <w:r>
        <w:rPr>
          <w:spacing w:val="-7"/>
        </w:rPr>
        <w:t xml:space="preserve"> </w:t>
      </w:r>
      <w:r>
        <w:rPr>
          <w:spacing w:val="-2"/>
        </w:rPr>
        <w:t>raportuara</w:t>
      </w:r>
    </w:p>
    <w:p w:rsidR="00E069E6" w:rsidRDefault="0053196D">
      <w:pPr>
        <w:pStyle w:val="BodyText"/>
        <w:rPr>
          <w:b/>
          <w:sz w:val="19"/>
        </w:rPr>
      </w:pPr>
      <w:r>
        <w:rPr>
          <w:noProof/>
        </w:rPr>
        <w:drawing>
          <wp:anchor distT="0" distB="0" distL="0" distR="0" simplePos="0" relativeHeight="3" behindDoc="0" locked="0" layoutInCell="1" allowOverlap="1">
            <wp:simplePos x="0" y="0"/>
            <wp:positionH relativeFrom="page">
              <wp:posOffset>691895</wp:posOffset>
            </wp:positionH>
            <wp:positionV relativeFrom="paragraph">
              <wp:posOffset>154596</wp:posOffset>
            </wp:positionV>
            <wp:extent cx="5507420" cy="187147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507420" cy="1871472"/>
                    </a:xfrm>
                    <a:prstGeom prst="rect">
                      <a:avLst/>
                    </a:prstGeom>
                  </pic:spPr>
                </pic:pic>
              </a:graphicData>
            </a:graphic>
          </wp:anchor>
        </w:drawing>
      </w:r>
    </w:p>
    <w:p w:rsidR="00E069E6" w:rsidRDefault="00E069E6">
      <w:pPr>
        <w:pStyle w:val="BodyText"/>
        <w:spacing w:before="9"/>
        <w:rPr>
          <w:b/>
          <w:sz w:val="20"/>
        </w:rPr>
      </w:pPr>
    </w:p>
    <w:p w:rsidR="00E069E6" w:rsidRDefault="0053196D">
      <w:pPr>
        <w:pStyle w:val="BodyText"/>
        <w:spacing w:before="1" w:line="276" w:lineRule="auto"/>
        <w:ind w:left="1080" w:right="1075"/>
        <w:jc w:val="both"/>
      </w:pPr>
      <w:r>
        <w:t xml:space="preserve">Gjatë vitit 2015, NJMF kanë menaxhuar një numër total prej </w:t>
      </w:r>
      <w:r>
        <w:rPr>
          <w:b/>
        </w:rPr>
        <w:t>1403 raste të fëmijëve në rrezik</w:t>
      </w:r>
      <w:r>
        <w:t>, të identifikuar</w:t>
      </w:r>
      <w:r>
        <w:rPr>
          <w:spacing w:val="-1"/>
        </w:rPr>
        <w:t xml:space="preserve"> </w:t>
      </w:r>
      <w:r>
        <w:t>nga NJMF</w:t>
      </w:r>
      <w:r>
        <w:rPr>
          <w:spacing w:val="-2"/>
        </w:rPr>
        <w:t xml:space="preserve"> </w:t>
      </w:r>
      <w:r>
        <w:t>dhe</w:t>
      </w:r>
      <w:r>
        <w:rPr>
          <w:spacing w:val="-1"/>
        </w:rPr>
        <w:t xml:space="preserve"> </w:t>
      </w:r>
      <w:r>
        <w:t>aktorë të</w:t>
      </w:r>
      <w:r>
        <w:rPr>
          <w:spacing w:val="-1"/>
        </w:rPr>
        <w:t xml:space="preserve"> </w:t>
      </w:r>
      <w:r>
        <w:t>tjerë. Nga</w:t>
      </w:r>
      <w:r>
        <w:rPr>
          <w:spacing w:val="-1"/>
        </w:rPr>
        <w:t xml:space="preserve"> </w:t>
      </w:r>
      <w:r>
        <w:t>këto, janë</w:t>
      </w:r>
      <w:r>
        <w:rPr>
          <w:spacing w:val="-1"/>
        </w:rPr>
        <w:t xml:space="preserve"> </w:t>
      </w:r>
      <w:r>
        <w:t>të</w:t>
      </w:r>
      <w:r>
        <w:rPr>
          <w:spacing w:val="-1"/>
        </w:rPr>
        <w:t xml:space="preserve"> </w:t>
      </w:r>
      <w:r>
        <w:t xml:space="preserve">identifikuar </w:t>
      </w:r>
      <w:r>
        <w:rPr>
          <w:b/>
        </w:rPr>
        <w:t>738 raste të reja,</w:t>
      </w:r>
      <w:r>
        <w:rPr>
          <w:b/>
          <w:spacing w:val="69"/>
        </w:rPr>
        <w:t xml:space="preserve"> </w:t>
      </w:r>
      <w:r>
        <w:t>rreth gjysma e rasteve të menaxhuara në total gjatë gjithë vitit. N</w:t>
      </w:r>
      <w:r>
        <w:t>ë rastet e reja të identifikuara, 394 ishin femra dhe 344 meshkuj. Pjesa tjetër, janë raste të mbartura nga vitet e mëparshme.</w:t>
      </w:r>
    </w:p>
    <w:p w:rsidR="00E069E6" w:rsidRDefault="0053196D">
      <w:pPr>
        <w:pStyle w:val="BodyText"/>
        <w:spacing w:before="199" w:line="276" w:lineRule="auto"/>
        <w:ind w:left="1080" w:right="1075"/>
        <w:jc w:val="both"/>
      </w:pPr>
      <w:r>
        <w:t>Numri më i madh i fëmijëve të rinj të identifikuar në nevojë për mbrojtje, i përket fëmijëve</w:t>
      </w:r>
      <w:r>
        <w:t xml:space="preserve"> të grupmoshës 7-14 vjeç, rreth 373 raste të reja për vitin 2015.</w:t>
      </w:r>
    </w:p>
    <w:p w:rsidR="00E069E6" w:rsidRDefault="0053196D">
      <w:pPr>
        <w:pStyle w:val="Heading3"/>
        <w:spacing w:before="205"/>
        <w:jc w:val="both"/>
      </w:pPr>
      <w:r>
        <w:t>Tabela</w:t>
      </w:r>
      <w:r>
        <w:rPr>
          <w:spacing w:val="-5"/>
        </w:rPr>
        <w:t xml:space="preserve"> </w:t>
      </w:r>
      <w:r>
        <w:t>4:</w:t>
      </w:r>
      <w:r>
        <w:rPr>
          <w:spacing w:val="-4"/>
        </w:rPr>
        <w:t xml:space="preserve"> </w:t>
      </w:r>
      <w:r>
        <w:t>Numri</w:t>
      </w:r>
      <w:r>
        <w:rPr>
          <w:spacing w:val="-5"/>
        </w:rPr>
        <w:t xml:space="preserve"> </w:t>
      </w:r>
      <w:r>
        <w:t>i</w:t>
      </w:r>
      <w:r>
        <w:rPr>
          <w:spacing w:val="-4"/>
        </w:rPr>
        <w:t xml:space="preserve"> </w:t>
      </w:r>
      <w:r>
        <w:t>rasteve</w:t>
      </w:r>
      <w:r>
        <w:rPr>
          <w:spacing w:val="-6"/>
        </w:rPr>
        <w:t xml:space="preserve"> </w:t>
      </w:r>
      <w:r>
        <w:t>të</w:t>
      </w:r>
      <w:r>
        <w:rPr>
          <w:spacing w:val="-6"/>
        </w:rPr>
        <w:t xml:space="preserve"> </w:t>
      </w:r>
      <w:r>
        <w:t>reja</w:t>
      </w:r>
      <w:r>
        <w:rPr>
          <w:spacing w:val="-5"/>
        </w:rPr>
        <w:t xml:space="preserve"> </w:t>
      </w:r>
      <w:r>
        <w:t>sipas</w:t>
      </w:r>
      <w:r>
        <w:rPr>
          <w:spacing w:val="-4"/>
        </w:rPr>
        <w:t xml:space="preserve"> </w:t>
      </w:r>
      <w:r>
        <w:rPr>
          <w:spacing w:val="-2"/>
        </w:rPr>
        <w:t>grupmoshës</w:t>
      </w:r>
    </w:p>
    <w:p w:rsidR="00E069E6" w:rsidRDefault="0053196D">
      <w:pPr>
        <w:pStyle w:val="BodyText"/>
        <w:spacing w:before="6"/>
        <w:rPr>
          <w:b/>
          <w:sz w:val="25"/>
        </w:rPr>
      </w:pPr>
      <w:r>
        <w:pict>
          <v:group id="docshapegroup49" o:spid="_x0000_s1259" style="position:absolute;margin-left:60.9pt;margin-top:15.9pt;width:401.3pt;height:233.45pt;z-index:-15726592;mso-wrap-distance-left:0;mso-wrap-distance-right:0;mso-position-horizontal-relative:page" coordorigin="1218,318" coordsize="8026,4669">
            <v:shape id="docshape50" o:spid="_x0000_s1286" style="position:absolute;left:1930;top:3648;width:315;height:340" coordorigin="1931,3648" coordsize="315,340" o:spt="100" adj="0,,0" path="m1931,3988r314,m1931,3648r314,e" filled="f" strokecolor="#858585" strokeweight=".25336mm">
              <v:stroke joinstyle="round"/>
              <v:formulas/>
              <v:path arrowok="t" o:connecttype="segments"/>
            </v:shape>
            <v:rect id="docshape51" o:spid="_x0000_s1285" style="position:absolute;left:2245;top:3473;width:413;height:858" fillcolor="#4f81bc" stroked="f"/>
            <v:shape id="docshape52" o:spid="_x0000_s1284" style="position:absolute;left:3075;top:3303;width:620;height:685" coordorigin="3076,3304" coordsize="620,685" o:spt="100" adj="0,,0" path="m3076,3988r619,m3076,3648r619,m3076,3304r619,e" filled="f" strokecolor="#858585" strokeweight=".25336mm">
              <v:stroke joinstyle="round"/>
              <v:formulas/>
              <v:path arrowok="t" o:connecttype="segments"/>
            </v:shape>
            <v:rect id="docshape53" o:spid="_x0000_s1283" style="position:absolute;left:3694;top:3057;width:418;height:1274" fillcolor="#4f81bc" stroked="f"/>
            <v:shape id="docshape54" o:spid="_x0000_s1282" style="position:absolute;left:1930;top:1939;width:2182;height:1365" coordorigin="1931,1939" coordsize="2182,1365" o:spt="100" adj="0,,0" path="m1931,3304r727,m1931,2964r727,m3076,2964r1037,m1931,2624r727,m3076,2624r1037,m1931,2279r727,m3076,2279r1037,m1931,1939r727,m3076,1939r1037,e" filled="f" strokecolor="#858585" strokeweight=".25336mm">
              <v:stroke joinstyle="round"/>
              <v:formulas/>
              <v:path arrowok="t" o:connecttype="segments"/>
            </v:shape>
            <v:rect id="docshape55" o:spid="_x0000_s1281" style="position:absolute;left:2658;top:1812;width:418;height:2519" fillcolor="#c0504d" stroked="f"/>
            <v:line id="_x0000_s1280" style="position:absolute" from="4525,3988" to="5145,3988" strokecolor="#858585" strokeweight=".25336mm"/>
            <v:rect id="docshape56" o:spid="_x0000_s1279" style="position:absolute;left:5144;top:3942;width:418;height:388" fillcolor="#4f81bc" stroked="f"/>
            <v:shape id="docshape57" o:spid="_x0000_s1278" style="position:absolute;left:4525;top:1939;width:1037;height:1710" coordorigin="4525,1939" coordsize="1037,1710" o:spt="100" adj="0,,0" path="m4525,3648r1037,m4525,3304r1037,m4525,2964r1037,m4525,2624r1037,m4525,2279r1037,m4525,1939r1037,e" filled="f" strokecolor="#858585" strokeweight=".25336mm">
              <v:stroke joinstyle="round"/>
              <v:formulas/>
              <v:path arrowok="t" o:connecttype="segments"/>
            </v:shape>
            <v:rect id="docshape58" o:spid="_x0000_s1277" style="position:absolute;left:4112;top:1812;width:413;height:2519" fillcolor="#c0504d" stroked="f"/>
            <v:shape id="docshape59" o:spid="_x0000_s1276" style="position:absolute;left:5974;top:1939;width:315;height:2050" coordorigin="5975,1939" coordsize="315,2050" o:spt="100" adj="0,,0" path="m5975,3988r314,m5975,3648r314,m5975,3304r314,m5975,2964r314,m5975,2624r314,m5975,2279r314,m5975,1939r314,e" filled="f" strokecolor="#858585" strokeweight=".25336mm">
              <v:stroke joinstyle="round"/>
              <v:formulas/>
              <v:path arrowok="t" o:connecttype="segments"/>
            </v:shape>
            <v:rect id="docshape60" o:spid="_x0000_s1275" style="position:absolute;left:5562;top:1812;width:413;height:2519" fillcolor="#c0504d" stroked="f"/>
            <v:shape id="docshape61" o:spid="_x0000_s1274" style="position:absolute;left:1868;top:1599;width:4421;height:2792" coordorigin="1868,1599" coordsize="4421,2792" o:spt="100" adj="0,,0" path="m1931,1599r4358,m1931,4328r,-2729m1868,4328r63,m1868,3988r63,m1868,3648r63,m1868,3304r63,m1868,2964r63,m1868,2624r63,m1868,2279r63,m1868,1939r63,m1868,1599r63,m1931,4328r4358,m1931,4328r,62m3385,4328r,62m4835,4328r,62m6289,4328r,62e" filled="f" strokecolor="#858585" strokeweight=".25369mm">
              <v:stroke joinstyle="round"/>
              <v:formulas/>
              <v:path arrowok="t" o:connecttype="segments"/>
            </v:shape>
            <v:rect id="docshape62" o:spid="_x0000_s1273" style="position:absolute;left:6608;top:2702;width:111;height:111" fillcolor="#4f81bc" stroked="f"/>
            <v:rect id="docshape63" o:spid="_x0000_s1272" style="position:absolute;left:6608;top:3301;width:111;height:111" fillcolor="#c0504d" stroked="f"/>
            <v:rect id="docshape64" o:spid="_x0000_s1271" style="position:absolute;left:1225;top:325;width:8012;height:4654" filled="f" strokecolor="#858585" strokeweight=".25353mm"/>
            <v:shape id="docshape65" o:spid="_x0000_s1270" type="#_x0000_t202" style="position:absolute;left:2200;top:543;width:6070;height:801" filled="f" stroked="f">
              <v:textbox inset="0,0,0,0">
                <w:txbxContent>
                  <w:p w:rsidR="00E069E6" w:rsidRDefault="0053196D">
                    <w:pPr>
                      <w:spacing w:line="366" w:lineRule="exact"/>
                      <w:ind w:left="-1" w:right="18"/>
                      <w:jc w:val="center"/>
                      <w:rPr>
                        <w:rFonts w:ascii="Calibri" w:hAnsi="Calibri"/>
                        <w:b/>
                        <w:sz w:val="36"/>
                      </w:rPr>
                    </w:pPr>
                    <w:r>
                      <w:rPr>
                        <w:rFonts w:ascii="Calibri" w:hAnsi="Calibri"/>
                        <w:b/>
                        <w:sz w:val="36"/>
                      </w:rPr>
                      <w:t>Numri</w:t>
                    </w:r>
                    <w:r>
                      <w:rPr>
                        <w:rFonts w:ascii="Calibri" w:hAnsi="Calibri"/>
                        <w:b/>
                        <w:spacing w:val="-11"/>
                        <w:sz w:val="36"/>
                      </w:rPr>
                      <w:t xml:space="preserve"> </w:t>
                    </w:r>
                    <w:r>
                      <w:rPr>
                        <w:rFonts w:ascii="Calibri" w:hAnsi="Calibri"/>
                        <w:b/>
                        <w:sz w:val="36"/>
                      </w:rPr>
                      <w:t>i</w:t>
                    </w:r>
                    <w:r>
                      <w:rPr>
                        <w:rFonts w:ascii="Calibri" w:hAnsi="Calibri"/>
                        <w:b/>
                        <w:spacing w:val="-10"/>
                        <w:sz w:val="36"/>
                      </w:rPr>
                      <w:t xml:space="preserve"> </w:t>
                    </w:r>
                    <w:r>
                      <w:rPr>
                        <w:rFonts w:ascii="Calibri" w:hAnsi="Calibri"/>
                        <w:b/>
                        <w:sz w:val="36"/>
                      </w:rPr>
                      <w:t>rasteve</w:t>
                    </w:r>
                    <w:r>
                      <w:rPr>
                        <w:rFonts w:ascii="Calibri" w:hAnsi="Calibri"/>
                        <w:b/>
                        <w:spacing w:val="-8"/>
                        <w:sz w:val="36"/>
                      </w:rPr>
                      <w:t xml:space="preserve"> </w:t>
                    </w:r>
                    <w:r>
                      <w:rPr>
                        <w:rFonts w:ascii="Calibri" w:hAnsi="Calibri"/>
                        <w:b/>
                        <w:sz w:val="36"/>
                      </w:rPr>
                      <w:t>të</w:t>
                    </w:r>
                    <w:r>
                      <w:rPr>
                        <w:rFonts w:ascii="Calibri" w:hAnsi="Calibri"/>
                        <w:b/>
                        <w:spacing w:val="-8"/>
                        <w:sz w:val="36"/>
                      </w:rPr>
                      <w:t xml:space="preserve"> </w:t>
                    </w:r>
                    <w:r>
                      <w:rPr>
                        <w:rFonts w:ascii="Calibri" w:hAnsi="Calibri"/>
                        <w:b/>
                        <w:sz w:val="36"/>
                      </w:rPr>
                      <w:t>reja</w:t>
                    </w:r>
                    <w:r>
                      <w:rPr>
                        <w:rFonts w:ascii="Calibri" w:hAnsi="Calibri"/>
                        <w:b/>
                        <w:spacing w:val="-9"/>
                        <w:sz w:val="36"/>
                      </w:rPr>
                      <w:t xml:space="preserve"> </w:t>
                    </w:r>
                    <w:r>
                      <w:rPr>
                        <w:rFonts w:ascii="Calibri" w:hAnsi="Calibri"/>
                        <w:b/>
                        <w:sz w:val="36"/>
                      </w:rPr>
                      <w:t>sipas</w:t>
                    </w:r>
                    <w:r>
                      <w:rPr>
                        <w:rFonts w:ascii="Calibri" w:hAnsi="Calibri"/>
                        <w:b/>
                        <w:spacing w:val="-8"/>
                        <w:sz w:val="36"/>
                      </w:rPr>
                      <w:t xml:space="preserve"> </w:t>
                    </w:r>
                    <w:r>
                      <w:rPr>
                        <w:rFonts w:ascii="Calibri" w:hAnsi="Calibri"/>
                        <w:b/>
                        <w:spacing w:val="-2"/>
                        <w:sz w:val="36"/>
                      </w:rPr>
                      <w:t>grupmoshës</w:t>
                    </w:r>
                  </w:p>
                  <w:p w:rsidR="00E069E6" w:rsidRDefault="0053196D">
                    <w:pPr>
                      <w:spacing w:before="1" w:line="433" w:lineRule="exact"/>
                      <w:ind w:left="8" w:right="18"/>
                      <w:jc w:val="center"/>
                      <w:rPr>
                        <w:rFonts w:ascii="Calibri"/>
                        <w:b/>
                        <w:sz w:val="36"/>
                      </w:rPr>
                    </w:pPr>
                    <w:r>
                      <w:rPr>
                        <w:rFonts w:ascii="Calibri"/>
                        <w:b/>
                        <w:sz w:val="36"/>
                      </w:rPr>
                      <w:t>VITI</w:t>
                    </w:r>
                    <w:r>
                      <w:rPr>
                        <w:rFonts w:ascii="Calibri"/>
                        <w:b/>
                        <w:spacing w:val="-8"/>
                        <w:sz w:val="36"/>
                      </w:rPr>
                      <w:t xml:space="preserve"> </w:t>
                    </w:r>
                    <w:r>
                      <w:rPr>
                        <w:rFonts w:ascii="Calibri"/>
                        <w:b/>
                        <w:spacing w:val="-4"/>
                        <w:sz w:val="36"/>
                      </w:rPr>
                      <w:t>2015</w:t>
                    </w:r>
                  </w:p>
                </w:txbxContent>
              </v:textbox>
            </v:shape>
            <v:shape id="docshape66" o:spid="_x0000_s1269" type="#_x0000_t202" style="position:absolute;left:1444;top:1510;width:323;height:884" filled="f" stroked="f">
              <v:textbox inset="0,0,0,0">
                <w:txbxContent>
                  <w:p w:rsidR="00E069E6" w:rsidRDefault="0053196D">
                    <w:pPr>
                      <w:spacing w:line="205" w:lineRule="exact"/>
                      <w:rPr>
                        <w:rFonts w:ascii="Calibri"/>
                        <w:sz w:val="20"/>
                      </w:rPr>
                    </w:pPr>
                    <w:r>
                      <w:rPr>
                        <w:rFonts w:ascii="Calibri"/>
                        <w:spacing w:val="-5"/>
                        <w:sz w:val="20"/>
                      </w:rPr>
                      <w:t>800</w:t>
                    </w:r>
                  </w:p>
                  <w:p w:rsidR="00E069E6" w:rsidRDefault="0053196D">
                    <w:pPr>
                      <w:spacing w:before="96"/>
                      <w:rPr>
                        <w:rFonts w:ascii="Calibri"/>
                        <w:sz w:val="20"/>
                      </w:rPr>
                    </w:pPr>
                    <w:r>
                      <w:rPr>
                        <w:rFonts w:ascii="Calibri"/>
                        <w:spacing w:val="-5"/>
                        <w:sz w:val="20"/>
                      </w:rPr>
                      <w:t>700</w:t>
                    </w:r>
                  </w:p>
                  <w:p w:rsidR="00E069E6" w:rsidRDefault="0053196D">
                    <w:pPr>
                      <w:spacing w:before="98" w:line="241" w:lineRule="exact"/>
                      <w:rPr>
                        <w:rFonts w:ascii="Calibri"/>
                        <w:sz w:val="20"/>
                      </w:rPr>
                    </w:pPr>
                    <w:r>
                      <w:rPr>
                        <w:rFonts w:ascii="Calibri"/>
                        <w:spacing w:val="-5"/>
                        <w:sz w:val="20"/>
                      </w:rPr>
                      <w:t>600</w:t>
                    </w:r>
                  </w:p>
                </w:txbxContent>
              </v:textbox>
            </v:shape>
            <v:shape id="docshape67" o:spid="_x0000_s1268" type="#_x0000_t202" style="position:absolute;left:2716;top:1521;width:323;height:202" filled="f" stroked="f">
              <v:textbox inset="0,0,0,0">
                <w:txbxContent>
                  <w:p w:rsidR="00E069E6" w:rsidRDefault="0053196D">
                    <w:pPr>
                      <w:spacing w:line="201" w:lineRule="exact"/>
                      <w:rPr>
                        <w:rFonts w:ascii="Calibri"/>
                        <w:sz w:val="20"/>
                      </w:rPr>
                    </w:pPr>
                    <w:r>
                      <w:rPr>
                        <w:rFonts w:ascii="Calibri"/>
                        <w:spacing w:val="-5"/>
                        <w:sz w:val="20"/>
                      </w:rPr>
                      <w:t>738</w:t>
                    </w:r>
                  </w:p>
                </w:txbxContent>
              </v:textbox>
            </v:shape>
            <v:shape id="docshape68" o:spid="_x0000_s1267" type="#_x0000_t202" style="position:absolute;left:4169;top:1521;width:323;height:202" filled="f" stroked="f">
              <v:textbox inset="0,0,0,0">
                <w:txbxContent>
                  <w:p w:rsidR="00E069E6" w:rsidRDefault="0053196D">
                    <w:pPr>
                      <w:spacing w:line="201" w:lineRule="exact"/>
                      <w:rPr>
                        <w:rFonts w:ascii="Calibri"/>
                        <w:sz w:val="20"/>
                      </w:rPr>
                    </w:pPr>
                    <w:r>
                      <w:rPr>
                        <w:rFonts w:ascii="Calibri"/>
                        <w:spacing w:val="-5"/>
                        <w:sz w:val="20"/>
                      </w:rPr>
                      <w:t>738</w:t>
                    </w:r>
                  </w:p>
                </w:txbxContent>
              </v:textbox>
            </v:shape>
            <v:shape id="docshape69" o:spid="_x0000_s1266" type="#_x0000_t202" style="position:absolute;left:5622;top:1521;width:323;height:202" filled="f" stroked="f">
              <v:textbox inset="0,0,0,0">
                <w:txbxContent>
                  <w:p w:rsidR="00E069E6" w:rsidRDefault="0053196D">
                    <w:pPr>
                      <w:spacing w:line="201" w:lineRule="exact"/>
                      <w:rPr>
                        <w:rFonts w:ascii="Calibri"/>
                        <w:sz w:val="20"/>
                      </w:rPr>
                    </w:pPr>
                    <w:r>
                      <w:rPr>
                        <w:rFonts w:ascii="Calibri"/>
                        <w:spacing w:val="-5"/>
                        <w:sz w:val="20"/>
                      </w:rPr>
                      <w:t>738</w:t>
                    </w:r>
                  </w:p>
                </w:txbxContent>
              </v:textbox>
            </v:shape>
            <v:shape id="docshape70" o:spid="_x0000_s1265" type="#_x0000_t202" style="position:absolute;left:1444;top:2533;width:325;height:1908" filled="f" stroked="f">
              <v:textbox inset="0,0,0,0">
                <w:txbxContent>
                  <w:p w:rsidR="00E069E6" w:rsidRDefault="0053196D">
                    <w:pPr>
                      <w:spacing w:line="205" w:lineRule="exact"/>
                      <w:ind w:right="20"/>
                      <w:jc w:val="right"/>
                      <w:rPr>
                        <w:rFonts w:ascii="Calibri"/>
                        <w:sz w:val="20"/>
                      </w:rPr>
                    </w:pPr>
                    <w:r>
                      <w:rPr>
                        <w:rFonts w:ascii="Calibri"/>
                        <w:spacing w:val="-5"/>
                        <w:sz w:val="20"/>
                      </w:rPr>
                      <w:t>500</w:t>
                    </w:r>
                  </w:p>
                  <w:p w:rsidR="00E069E6" w:rsidRDefault="0053196D">
                    <w:pPr>
                      <w:spacing w:before="97"/>
                      <w:ind w:right="20"/>
                      <w:jc w:val="right"/>
                      <w:rPr>
                        <w:rFonts w:ascii="Calibri"/>
                        <w:sz w:val="20"/>
                      </w:rPr>
                    </w:pPr>
                    <w:r>
                      <w:rPr>
                        <w:rFonts w:ascii="Calibri"/>
                        <w:spacing w:val="-5"/>
                        <w:sz w:val="20"/>
                      </w:rPr>
                      <w:t>400</w:t>
                    </w:r>
                  </w:p>
                  <w:p w:rsidR="00E069E6" w:rsidRDefault="0053196D">
                    <w:pPr>
                      <w:spacing w:before="97"/>
                      <w:ind w:right="20"/>
                      <w:jc w:val="right"/>
                      <w:rPr>
                        <w:rFonts w:ascii="Calibri"/>
                        <w:sz w:val="20"/>
                      </w:rPr>
                    </w:pPr>
                    <w:r>
                      <w:rPr>
                        <w:rFonts w:ascii="Calibri"/>
                        <w:spacing w:val="-5"/>
                        <w:sz w:val="20"/>
                      </w:rPr>
                      <w:t>300</w:t>
                    </w:r>
                  </w:p>
                  <w:p w:rsidR="00E069E6" w:rsidRDefault="0053196D">
                    <w:pPr>
                      <w:spacing w:before="97"/>
                      <w:ind w:right="20"/>
                      <w:jc w:val="right"/>
                      <w:rPr>
                        <w:rFonts w:ascii="Calibri"/>
                        <w:sz w:val="20"/>
                      </w:rPr>
                    </w:pPr>
                    <w:r>
                      <w:rPr>
                        <w:rFonts w:ascii="Calibri"/>
                        <w:spacing w:val="-5"/>
                        <w:sz w:val="20"/>
                      </w:rPr>
                      <w:t>200</w:t>
                    </w:r>
                  </w:p>
                  <w:p w:rsidR="00E069E6" w:rsidRDefault="0053196D">
                    <w:pPr>
                      <w:spacing w:before="97"/>
                      <w:ind w:right="20"/>
                      <w:jc w:val="right"/>
                      <w:rPr>
                        <w:rFonts w:ascii="Calibri"/>
                        <w:sz w:val="20"/>
                      </w:rPr>
                    </w:pPr>
                    <w:r>
                      <w:rPr>
                        <w:rFonts w:ascii="Calibri"/>
                        <w:spacing w:val="-5"/>
                        <w:sz w:val="20"/>
                      </w:rPr>
                      <w:t>100</w:t>
                    </w:r>
                  </w:p>
                  <w:p w:rsidR="00E069E6" w:rsidRDefault="0053196D">
                    <w:pPr>
                      <w:spacing w:before="97" w:line="241" w:lineRule="exact"/>
                      <w:ind w:right="18"/>
                      <w:jc w:val="right"/>
                      <w:rPr>
                        <w:rFonts w:ascii="Calibri"/>
                        <w:sz w:val="20"/>
                      </w:rPr>
                    </w:pPr>
                    <w:r>
                      <w:rPr>
                        <w:rFonts w:ascii="Calibri"/>
                        <w:w w:val="101"/>
                        <w:sz w:val="20"/>
                      </w:rPr>
                      <w:t>0</w:t>
                    </w:r>
                  </w:p>
                </w:txbxContent>
              </v:textbox>
            </v:shape>
            <v:shape id="docshape71" o:spid="_x0000_s1264" type="#_x0000_t202" style="position:absolute;left:3754;top:2766;width:323;height:202" filled="f" stroked="f">
              <v:textbox inset="0,0,0,0">
                <w:txbxContent>
                  <w:p w:rsidR="00E069E6" w:rsidRDefault="0053196D">
                    <w:pPr>
                      <w:spacing w:line="202" w:lineRule="exact"/>
                      <w:rPr>
                        <w:rFonts w:ascii="Calibri"/>
                        <w:sz w:val="20"/>
                      </w:rPr>
                    </w:pPr>
                    <w:r>
                      <w:rPr>
                        <w:rFonts w:ascii="Calibri"/>
                        <w:spacing w:val="-5"/>
                        <w:sz w:val="20"/>
                      </w:rPr>
                      <w:t>373</w:t>
                    </w:r>
                  </w:p>
                </w:txbxContent>
              </v:textbox>
            </v:shape>
            <v:shape id="docshape72" o:spid="_x0000_s1263" type="#_x0000_t202" style="position:absolute;left:2301;top:3182;width:323;height:202" filled="f" stroked="f">
              <v:textbox inset="0,0,0,0">
                <w:txbxContent>
                  <w:p w:rsidR="00E069E6" w:rsidRDefault="0053196D">
                    <w:pPr>
                      <w:spacing w:line="201" w:lineRule="exact"/>
                      <w:rPr>
                        <w:rFonts w:ascii="Calibri"/>
                        <w:sz w:val="20"/>
                      </w:rPr>
                    </w:pPr>
                    <w:r>
                      <w:rPr>
                        <w:rFonts w:ascii="Calibri"/>
                        <w:spacing w:val="-5"/>
                        <w:sz w:val="20"/>
                      </w:rPr>
                      <w:t>251</w:t>
                    </w:r>
                  </w:p>
                </w:txbxContent>
              </v:textbox>
            </v:shape>
            <v:shape id="docshape73" o:spid="_x0000_s1262" type="#_x0000_t202" style="position:absolute;left:6769;top:2666;width:2282;height:804" filled="f" stroked="f">
              <v:textbox inset="0,0,0,0">
                <w:txbxContent>
                  <w:p w:rsidR="00E069E6" w:rsidRDefault="0053196D">
                    <w:pPr>
                      <w:spacing w:line="205" w:lineRule="exact"/>
                      <w:rPr>
                        <w:rFonts w:ascii="Calibri" w:hAnsi="Calibri"/>
                        <w:sz w:val="20"/>
                      </w:rPr>
                    </w:pPr>
                    <w:r>
                      <w:rPr>
                        <w:rFonts w:ascii="Calibri" w:hAnsi="Calibri"/>
                        <w:sz w:val="20"/>
                      </w:rPr>
                      <w:t>Numri</w:t>
                    </w:r>
                    <w:r>
                      <w:rPr>
                        <w:rFonts w:ascii="Calibri" w:hAnsi="Calibri"/>
                        <w:spacing w:val="-14"/>
                        <w:sz w:val="20"/>
                      </w:rPr>
                      <w:t xml:space="preserve"> </w:t>
                    </w:r>
                    <w:r>
                      <w:rPr>
                        <w:rFonts w:ascii="Calibri" w:hAnsi="Calibri"/>
                        <w:sz w:val="20"/>
                      </w:rPr>
                      <w:t>i</w:t>
                    </w:r>
                    <w:r>
                      <w:rPr>
                        <w:rFonts w:ascii="Calibri" w:hAnsi="Calibri"/>
                        <w:spacing w:val="-1"/>
                        <w:sz w:val="20"/>
                      </w:rPr>
                      <w:t xml:space="preserve"> </w:t>
                    </w:r>
                    <w:r>
                      <w:rPr>
                        <w:rFonts w:ascii="Calibri" w:hAnsi="Calibri"/>
                        <w:sz w:val="20"/>
                      </w:rPr>
                      <w:t>rasteve</w:t>
                    </w:r>
                    <w:r>
                      <w:rPr>
                        <w:rFonts w:ascii="Calibri" w:hAnsi="Calibri"/>
                        <w:spacing w:val="-7"/>
                        <w:sz w:val="20"/>
                      </w:rPr>
                      <w:t xml:space="preserve"> </w:t>
                    </w:r>
                    <w:r>
                      <w:rPr>
                        <w:rFonts w:ascii="Calibri" w:hAnsi="Calibri"/>
                        <w:sz w:val="20"/>
                      </w:rPr>
                      <w:t>të</w:t>
                    </w:r>
                    <w:r>
                      <w:rPr>
                        <w:rFonts w:ascii="Calibri" w:hAnsi="Calibri"/>
                        <w:spacing w:val="-2"/>
                        <w:sz w:val="20"/>
                      </w:rPr>
                      <w:t xml:space="preserve"> </w:t>
                    </w:r>
                    <w:r>
                      <w:rPr>
                        <w:rFonts w:ascii="Calibri" w:hAnsi="Calibri"/>
                        <w:sz w:val="20"/>
                      </w:rPr>
                      <w:t>reja</w:t>
                    </w:r>
                    <w:r>
                      <w:rPr>
                        <w:rFonts w:ascii="Calibri" w:hAnsi="Calibri"/>
                        <w:spacing w:val="-3"/>
                        <w:sz w:val="20"/>
                      </w:rPr>
                      <w:t xml:space="preserve"> </w:t>
                    </w:r>
                    <w:r>
                      <w:rPr>
                        <w:rFonts w:ascii="Calibri" w:hAnsi="Calibri"/>
                        <w:spacing w:val="-4"/>
                        <w:sz w:val="20"/>
                      </w:rPr>
                      <w:t>sipas</w:t>
                    </w:r>
                  </w:p>
                  <w:p w:rsidR="00E069E6" w:rsidRDefault="0053196D">
                    <w:pPr>
                      <w:rPr>
                        <w:rFonts w:ascii="Calibri" w:hAnsi="Calibri"/>
                        <w:sz w:val="20"/>
                      </w:rPr>
                    </w:pPr>
                    <w:r>
                      <w:rPr>
                        <w:rFonts w:ascii="Calibri" w:hAnsi="Calibri"/>
                        <w:spacing w:val="-2"/>
                        <w:sz w:val="20"/>
                      </w:rPr>
                      <w:t>grupmoshës</w:t>
                    </w:r>
                    <w:r>
                      <w:rPr>
                        <w:rFonts w:ascii="Calibri" w:hAnsi="Calibri"/>
                        <w:spacing w:val="-8"/>
                        <w:sz w:val="20"/>
                      </w:rPr>
                      <w:t xml:space="preserve"> </w:t>
                    </w:r>
                    <w:r>
                      <w:rPr>
                        <w:rFonts w:ascii="Calibri" w:hAnsi="Calibri"/>
                        <w:spacing w:val="-2"/>
                        <w:sz w:val="20"/>
                      </w:rPr>
                      <w:t>VITI</w:t>
                    </w:r>
                    <w:r>
                      <w:rPr>
                        <w:rFonts w:ascii="Calibri" w:hAnsi="Calibri"/>
                        <w:spacing w:val="6"/>
                        <w:sz w:val="20"/>
                      </w:rPr>
                      <w:t xml:space="preserve"> </w:t>
                    </w:r>
                    <w:r>
                      <w:rPr>
                        <w:rFonts w:ascii="Calibri" w:hAnsi="Calibri"/>
                        <w:spacing w:val="-4"/>
                        <w:sz w:val="20"/>
                      </w:rPr>
                      <w:t>2015</w:t>
                    </w:r>
                  </w:p>
                  <w:p w:rsidR="00E069E6" w:rsidRDefault="0053196D">
                    <w:pPr>
                      <w:spacing w:before="114" w:line="241" w:lineRule="exact"/>
                      <w:rPr>
                        <w:rFonts w:ascii="Calibri"/>
                        <w:sz w:val="20"/>
                      </w:rPr>
                    </w:pPr>
                    <w:r>
                      <w:rPr>
                        <w:rFonts w:ascii="Calibri"/>
                        <w:spacing w:val="-2"/>
                        <w:sz w:val="20"/>
                      </w:rPr>
                      <w:t>Total</w:t>
                    </w:r>
                  </w:p>
                </w:txbxContent>
              </v:textbox>
            </v:shape>
            <v:shape id="docshape74" o:spid="_x0000_s1261" type="#_x0000_t202" style="position:absolute;left:5207;top:3650;width:323;height:202" filled="f" stroked="f">
              <v:textbox inset="0,0,0,0">
                <w:txbxContent>
                  <w:p w:rsidR="00E069E6" w:rsidRDefault="0053196D">
                    <w:pPr>
                      <w:spacing w:line="201" w:lineRule="exact"/>
                      <w:rPr>
                        <w:rFonts w:ascii="Calibri"/>
                        <w:sz w:val="20"/>
                      </w:rPr>
                    </w:pPr>
                    <w:r>
                      <w:rPr>
                        <w:rFonts w:ascii="Calibri"/>
                        <w:spacing w:val="-5"/>
                        <w:sz w:val="20"/>
                      </w:rPr>
                      <w:t>114</w:t>
                    </w:r>
                  </w:p>
                </w:txbxContent>
              </v:textbox>
            </v:shape>
            <v:shape id="docshape75" o:spid="_x0000_s1260" type="#_x0000_t202" style="position:absolute;left:2346;top:4558;width:3679;height:202" filled="f" stroked="f">
              <v:textbox inset="0,0,0,0">
                <w:txbxContent>
                  <w:p w:rsidR="00E069E6" w:rsidRDefault="0053196D">
                    <w:pPr>
                      <w:tabs>
                        <w:tab w:val="left" w:pos="1376"/>
                        <w:tab w:val="left" w:pos="2776"/>
                      </w:tabs>
                      <w:spacing w:line="201" w:lineRule="exact"/>
                      <w:rPr>
                        <w:rFonts w:ascii="Calibri" w:hAnsi="Calibri"/>
                        <w:sz w:val="20"/>
                      </w:rPr>
                    </w:pPr>
                    <w:r>
                      <w:rPr>
                        <w:rFonts w:ascii="Calibri" w:hAnsi="Calibri"/>
                        <w:sz w:val="20"/>
                      </w:rPr>
                      <w:t>0-6</w:t>
                    </w:r>
                    <w:r>
                      <w:rPr>
                        <w:rFonts w:ascii="Calibri" w:hAnsi="Calibri"/>
                        <w:spacing w:val="-10"/>
                        <w:sz w:val="20"/>
                      </w:rPr>
                      <w:t xml:space="preserve"> </w:t>
                    </w:r>
                    <w:r>
                      <w:rPr>
                        <w:rFonts w:ascii="Calibri" w:hAnsi="Calibri"/>
                        <w:spacing w:val="-4"/>
                        <w:sz w:val="20"/>
                      </w:rPr>
                      <w:t>vjeç</w:t>
                    </w:r>
                    <w:r>
                      <w:rPr>
                        <w:rFonts w:ascii="Calibri" w:hAnsi="Calibri"/>
                        <w:sz w:val="20"/>
                      </w:rPr>
                      <w:tab/>
                      <w:t>7-14</w:t>
                    </w:r>
                    <w:r>
                      <w:rPr>
                        <w:rFonts w:ascii="Calibri" w:hAnsi="Calibri"/>
                        <w:spacing w:val="41"/>
                        <w:sz w:val="20"/>
                      </w:rPr>
                      <w:t xml:space="preserve"> </w:t>
                    </w:r>
                    <w:r>
                      <w:rPr>
                        <w:rFonts w:ascii="Calibri" w:hAnsi="Calibri"/>
                        <w:spacing w:val="-4"/>
                        <w:sz w:val="20"/>
                      </w:rPr>
                      <w:t>vjeç</w:t>
                    </w:r>
                    <w:r>
                      <w:rPr>
                        <w:rFonts w:ascii="Calibri" w:hAnsi="Calibri"/>
                        <w:sz w:val="20"/>
                      </w:rPr>
                      <w:tab/>
                      <w:t>15-18</w:t>
                    </w:r>
                    <w:r>
                      <w:rPr>
                        <w:rFonts w:ascii="Calibri" w:hAnsi="Calibri"/>
                        <w:spacing w:val="37"/>
                        <w:sz w:val="20"/>
                      </w:rPr>
                      <w:t xml:space="preserve"> </w:t>
                    </w:r>
                    <w:r>
                      <w:rPr>
                        <w:rFonts w:ascii="Calibri" w:hAnsi="Calibri"/>
                        <w:spacing w:val="-4"/>
                        <w:sz w:val="20"/>
                      </w:rPr>
                      <w:t>vjeç</w:t>
                    </w:r>
                  </w:p>
                </w:txbxContent>
              </v:textbox>
            </v:shape>
            <w10:wrap type="topAndBottom" anchorx="page"/>
          </v:group>
        </w:pict>
      </w:r>
    </w:p>
    <w:p w:rsidR="00E069E6" w:rsidRDefault="00E069E6">
      <w:pPr>
        <w:rPr>
          <w:sz w:val="25"/>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11"/>
        <w:rPr>
          <w:b/>
          <w:sz w:val="15"/>
        </w:rPr>
      </w:pPr>
    </w:p>
    <w:p w:rsidR="00E069E6" w:rsidRDefault="0053196D">
      <w:pPr>
        <w:pStyle w:val="BodyText"/>
        <w:spacing w:before="90" w:line="278" w:lineRule="auto"/>
        <w:ind w:left="1080" w:right="1076"/>
        <w:jc w:val="both"/>
      </w:pPr>
      <w:r>
        <w:t>Afërsisht gjysma e rasteve të reja të identifikuara janë fëmijë nga komunitetet rom dhe egjiptian. 200 fëmijë në rrezik janë identifikuar në komunitetin rom dhe 160 në komunitetin egjiptian.</w:t>
      </w:r>
    </w:p>
    <w:p w:rsidR="00E069E6" w:rsidRDefault="0053196D">
      <w:pPr>
        <w:pStyle w:val="Heading3"/>
        <w:spacing w:before="200"/>
        <w:jc w:val="both"/>
      </w:pPr>
      <w:r>
        <w:pict>
          <v:group id="docshapegroup76" o:spid="_x0000_s1243" style="position:absolute;left:0;text-align:left;margin-left:85.85pt;margin-top:142.1pt;width:333.75pt;height:109.35pt;z-index:-17650688;mso-position-horizontal-relative:page" coordorigin="1717,2842" coordsize="6675,2187">
            <v:shape id="docshape77" o:spid="_x0000_s1258" style="position:absolute;left:1784;top:4432;width:1097;height:8" coordorigin="1784,4432" coordsize="1097,8" o:spt="100" adj="0,,0" path="m1784,4439r1097,m1784,4432r1097,e" filled="f" strokecolor="#858585" strokeweight=".0845mm">
              <v:stroke joinstyle="round"/>
              <v:formulas/>
              <v:path arrowok="t" o:connecttype="segments"/>
            </v:shape>
            <v:rect id="docshape78" o:spid="_x0000_s1257" style="position:absolute;left:2252;top:4437;width:629;height:527" fillcolor="#4f81bc" stroked="f"/>
            <v:shape id="docshape79" o:spid="_x0000_s1256" style="position:absolute;left:3510;top:4432;width:1575;height:8" coordorigin="3510,4432" coordsize="1575,8" o:spt="100" adj="0,,0" path="m3510,4439r1574,m3510,4432r1574,e" filled="f" strokecolor="#858585" strokeweight=".0845mm">
              <v:stroke joinstyle="round"/>
              <v:formulas/>
              <v:path arrowok="t" o:connecttype="segments"/>
            </v:shape>
            <v:shape id="docshape80" o:spid="_x0000_s1255" style="position:absolute;left:1784;top:3376;width:3301;height:532" coordorigin="1784,3376" coordsize="3301,532" o:spt="100" adj="0,,0" path="m1784,3908r1097,m3510,3908r1574,m1784,3376r1097,m3510,3376r1574,e" filled="f" strokecolor="#858585" strokeweight=".25347mm">
              <v:stroke joinstyle="round"/>
              <v:formulas/>
              <v:path arrowok="t" o:connecttype="segments"/>
            </v:shape>
            <v:rect id="docshape81" o:spid="_x0000_s1254" style="position:absolute;left:2881;top:3014;width:629;height:1950" fillcolor="#c0504d" stroked="f"/>
            <v:shape id="docshape82" o:spid="_x0000_s1253" style="position:absolute;left:5713;top:4432;width:946;height:8" coordorigin="5713,4432" coordsize="946,8" o:spt="100" adj="0,,0" path="m5713,4439r946,m5713,4432r946,e" filled="f" strokecolor="#858585" strokeweight=".0845mm">
              <v:stroke joinstyle="round"/>
              <v:formulas/>
              <v:path arrowok="t" o:connecttype="segments"/>
            </v:shape>
            <v:line id="_x0000_s1252" style="position:absolute" from="5713,3908" to="7288,3908" strokecolor="#858585" strokeweight=".25347mm"/>
            <v:rect id="docshape83" o:spid="_x0000_s1251" style="position:absolute;left:6658;top:3967;width:629;height:997" fillcolor="#4f81bc" stroked="f"/>
            <v:line id="_x0000_s1250" style="position:absolute" from="5713,3376" to="7288,3376" strokecolor="#858585" strokeweight=".25347mm"/>
            <v:rect id="docshape84" o:spid="_x0000_s1249" style="position:absolute;left:4455;top:4542;width:629;height:422" fillcolor="#4f81bc" stroked="f"/>
            <v:rect id="docshape85" o:spid="_x0000_s1248" style="position:absolute;left:5084;top:3014;width:629;height:1950" fillcolor="#c0504d" stroked="f"/>
            <v:shape id="docshape86" o:spid="_x0000_s1247" style="position:absolute;left:7916;top:4432;width:468;height:8" coordorigin="7916,4432" coordsize="468,8" o:spt="100" adj="0,,0" path="m7916,4439r468,m7916,4432r468,e" filled="f" strokecolor="#858585" strokeweight=".0845mm">
              <v:stroke joinstyle="round"/>
              <v:formulas/>
              <v:path arrowok="t" o:connecttype="segments"/>
            </v:shape>
            <v:shape id="docshape87" o:spid="_x0000_s1246" style="position:absolute;left:7916;top:3376;width:468;height:532" coordorigin="7916,3376" coordsize="468,532" o:spt="100" adj="0,,0" path="m7916,3908r468,m7916,3376r468,e" filled="f" strokecolor="#858585" strokeweight=".25347mm">
              <v:stroke joinstyle="round"/>
              <v:formulas/>
              <v:path arrowok="t" o:connecttype="segments"/>
            </v:shape>
            <v:rect id="docshape88" o:spid="_x0000_s1245" style="position:absolute;left:7287;top:3014;width:629;height:1950" fillcolor="#c0504d" stroked="f"/>
            <v:shape id="docshape89" o:spid="_x0000_s1244" style="position:absolute;left:1717;top:2849;width:6668;height:2180" coordorigin="1717,2849" coordsize="6668,2180" o:spt="100" adj="0,,0" path="m1784,2849r6600,m1784,4966r,-2117m1717,4966r67,m1717,4435r67,m1717,3908r67,m1717,3376r67,m1717,2849r67,m1784,4966r6600,m1784,4966r,63m3983,4966r,63m6186,4966r,63m8384,4966r,63e" filled="f" strokecolor="#858585" strokeweight=".25372mm">
              <v:stroke joinstyle="round"/>
              <v:formulas/>
              <v:path arrowok="t" o:connecttype="segments"/>
            </v:shape>
            <w10:wrap anchorx="page"/>
          </v:group>
        </w:pict>
      </w:r>
      <w:r>
        <w:t>Tabela</w:t>
      </w:r>
      <w:r>
        <w:rPr>
          <w:spacing w:val="-5"/>
        </w:rPr>
        <w:t xml:space="preserve"> </w:t>
      </w:r>
      <w:r>
        <w:t>5:</w:t>
      </w:r>
      <w:r>
        <w:rPr>
          <w:spacing w:val="-4"/>
        </w:rPr>
        <w:t xml:space="preserve"> </w:t>
      </w:r>
      <w:r>
        <w:t>Numri</w:t>
      </w:r>
      <w:r>
        <w:rPr>
          <w:spacing w:val="-5"/>
        </w:rPr>
        <w:t xml:space="preserve"> </w:t>
      </w:r>
      <w:r>
        <w:t>i</w:t>
      </w:r>
      <w:r>
        <w:rPr>
          <w:spacing w:val="-4"/>
        </w:rPr>
        <w:t xml:space="preserve"> </w:t>
      </w:r>
      <w:r>
        <w:t>rasteve</w:t>
      </w:r>
      <w:r>
        <w:rPr>
          <w:spacing w:val="-6"/>
        </w:rPr>
        <w:t xml:space="preserve"> </w:t>
      </w:r>
      <w:r>
        <w:t>të</w:t>
      </w:r>
      <w:r>
        <w:rPr>
          <w:spacing w:val="-6"/>
        </w:rPr>
        <w:t xml:space="preserve"> </w:t>
      </w:r>
      <w:r>
        <w:t>reja</w:t>
      </w:r>
      <w:r>
        <w:rPr>
          <w:spacing w:val="-5"/>
        </w:rPr>
        <w:t xml:space="preserve"> </w:t>
      </w:r>
      <w:r>
        <w:t>sipas</w:t>
      </w:r>
      <w:r>
        <w:rPr>
          <w:spacing w:val="-4"/>
        </w:rPr>
        <w:t xml:space="preserve"> </w:t>
      </w:r>
      <w:r>
        <w:rPr>
          <w:spacing w:val="-2"/>
        </w:rPr>
        <w:t>etnisë</w:t>
      </w:r>
    </w:p>
    <w:p w:rsidR="00E069E6" w:rsidRDefault="00E069E6">
      <w:pPr>
        <w:pStyle w:val="BodyText"/>
        <w:spacing w:before="10"/>
        <w:rPr>
          <w:b/>
          <w:sz w:val="27"/>
        </w:rPr>
      </w:pPr>
    </w:p>
    <w:tbl>
      <w:tblPr>
        <w:tblW w:w="0" w:type="auto"/>
        <w:tblInd w:w="1173"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left w:w="0" w:type="dxa"/>
          <w:right w:w="0" w:type="dxa"/>
        </w:tblCellMar>
        <w:tblLook w:val="01E0" w:firstRow="1" w:lastRow="1" w:firstColumn="1" w:lastColumn="1" w:noHBand="0" w:noVBand="0"/>
      </w:tblPr>
      <w:tblGrid>
        <w:gridCol w:w="9586"/>
      </w:tblGrid>
      <w:tr w:rsidR="00E069E6">
        <w:trPr>
          <w:trHeight w:val="4626"/>
        </w:trPr>
        <w:tc>
          <w:tcPr>
            <w:tcW w:w="9586" w:type="dxa"/>
          </w:tcPr>
          <w:p w:rsidR="00E069E6" w:rsidRDefault="0053196D">
            <w:pPr>
              <w:pStyle w:val="TableParagraph"/>
              <w:spacing w:before="137"/>
              <w:ind w:left="4095" w:right="1783" w:hanging="1787"/>
              <w:rPr>
                <w:rFonts w:ascii="Calibri" w:hAnsi="Calibri"/>
                <w:b/>
                <w:sz w:val="36"/>
              </w:rPr>
            </w:pPr>
            <w:r>
              <w:rPr>
                <w:rFonts w:ascii="Calibri" w:hAnsi="Calibri"/>
                <w:b/>
                <w:sz w:val="36"/>
              </w:rPr>
              <w:t>N</w:t>
            </w:r>
            <w:r>
              <w:rPr>
                <w:rFonts w:ascii="Calibri" w:hAnsi="Calibri"/>
                <w:b/>
                <w:sz w:val="36"/>
              </w:rPr>
              <w:t>umri</w:t>
            </w:r>
            <w:r>
              <w:rPr>
                <w:rFonts w:ascii="Calibri" w:hAnsi="Calibri"/>
                <w:b/>
                <w:spacing w:val="-17"/>
                <w:sz w:val="36"/>
              </w:rPr>
              <w:t xml:space="preserve"> </w:t>
            </w:r>
            <w:r>
              <w:rPr>
                <w:rFonts w:ascii="Calibri" w:hAnsi="Calibri"/>
                <w:b/>
                <w:sz w:val="36"/>
              </w:rPr>
              <w:t>rasteve</w:t>
            </w:r>
            <w:r>
              <w:rPr>
                <w:rFonts w:ascii="Calibri" w:hAnsi="Calibri"/>
                <w:b/>
                <w:spacing w:val="-16"/>
                <w:sz w:val="36"/>
              </w:rPr>
              <w:t xml:space="preserve"> </w:t>
            </w:r>
            <w:r>
              <w:rPr>
                <w:rFonts w:ascii="Calibri" w:hAnsi="Calibri"/>
                <w:b/>
                <w:sz w:val="36"/>
              </w:rPr>
              <w:t>të</w:t>
            </w:r>
            <w:r>
              <w:rPr>
                <w:rFonts w:ascii="Calibri" w:hAnsi="Calibri"/>
                <w:b/>
                <w:spacing w:val="-16"/>
                <w:sz w:val="36"/>
              </w:rPr>
              <w:t xml:space="preserve"> </w:t>
            </w:r>
            <w:r>
              <w:rPr>
                <w:rFonts w:ascii="Calibri" w:hAnsi="Calibri"/>
                <w:b/>
                <w:sz w:val="36"/>
              </w:rPr>
              <w:t>reja</w:t>
            </w:r>
            <w:r>
              <w:rPr>
                <w:rFonts w:ascii="Calibri" w:hAnsi="Calibri"/>
                <w:b/>
                <w:spacing w:val="-20"/>
                <w:sz w:val="36"/>
              </w:rPr>
              <w:t xml:space="preserve"> </w:t>
            </w:r>
            <w:r>
              <w:rPr>
                <w:rFonts w:ascii="Calibri" w:hAnsi="Calibri"/>
                <w:b/>
                <w:sz w:val="36"/>
              </w:rPr>
              <w:t>sipas</w:t>
            </w:r>
            <w:r>
              <w:rPr>
                <w:rFonts w:ascii="Calibri" w:hAnsi="Calibri"/>
                <w:b/>
                <w:spacing w:val="-12"/>
                <w:sz w:val="36"/>
              </w:rPr>
              <w:t xml:space="preserve"> </w:t>
            </w:r>
            <w:r>
              <w:rPr>
                <w:rFonts w:ascii="Calibri" w:hAnsi="Calibri"/>
                <w:b/>
                <w:sz w:val="36"/>
              </w:rPr>
              <w:t>etnisë VITI 2015</w:t>
            </w:r>
          </w:p>
          <w:p w:rsidR="00E069E6" w:rsidRDefault="00E069E6">
            <w:pPr>
              <w:pStyle w:val="TableParagraph"/>
              <w:rPr>
                <w:b/>
                <w:sz w:val="36"/>
              </w:rPr>
            </w:pPr>
          </w:p>
          <w:p w:rsidR="00E069E6" w:rsidRDefault="00E069E6">
            <w:pPr>
              <w:pStyle w:val="TableParagraph"/>
              <w:spacing w:before="6"/>
              <w:rPr>
                <w:b/>
                <w:sz w:val="38"/>
              </w:rPr>
            </w:pPr>
          </w:p>
          <w:p w:rsidR="00E069E6" w:rsidRDefault="0053196D">
            <w:pPr>
              <w:pStyle w:val="TableParagraph"/>
              <w:tabs>
                <w:tab w:val="left" w:pos="1878"/>
                <w:tab w:val="left" w:pos="4080"/>
                <w:tab w:val="left" w:pos="6282"/>
              </w:tabs>
              <w:spacing w:before="1"/>
              <w:ind w:left="128"/>
              <w:rPr>
                <w:rFonts w:ascii="Calibri"/>
                <w:sz w:val="20"/>
              </w:rPr>
            </w:pPr>
            <w:r>
              <w:rPr>
                <w:rFonts w:ascii="Calibri"/>
                <w:spacing w:val="-5"/>
                <w:position w:val="-3"/>
                <w:sz w:val="20"/>
              </w:rPr>
              <w:t>800</w:t>
            </w:r>
            <w:r>
              <w:rPr>
                <w:rFonts w:ascii="Calibri"/>
                <w:position w:val="-3"/>
                <w:sz w:val="20"/>
              </w:rPr>
              <w:tab/>
            </w:r>
            <w:r>
              <w:rPr>
                <w:rFonts w:ascii="Calibri"/>
                <w:spacing w:val="-5"/>
                <w:sz w:val="20"/>
              </w:rPr>
              <w:t>738</w:t>
            </w:r>
            <w:r>
              <w:rPr>
                <w:rFonts w:ascii="Calibri"/>
                <w:sz w:val="20"/>
              </w:rPr>
              <w:tab/>
            </w:r>
            <w:r>
              <w:rPr>
                <w:rFonts w:ascii="Calibri"/>
                <w:spacing w:val="-5"/>
                <w:sz w:val="20"/>
              </w:rPr>
              <w:t>738</w:t>
            </w:r>
            <w:r>
              <w:rPr>
                <w:rFonts w:ascii="Calibri"/>
                <w:sz w:val="20"/>
              </w:rPr>
              <w:tab/>
            </w:r>
            <w:r>
              <w:rPr>
                <w:rFonts w:ascii="Calibri"/>
                <w:spacing w:val="-5"/>
                <w:sz w:val="20"/>
              </w:rPr>
              <w:t>738</w:t>
            </w:r>
          </w:p>
          <w:p w:rsidR="00E069E6" w:rsidRDefault="00E069E6">
            <w:pPr>
              <w:pStyle w:val="TableParagraph"/>
              <w:spacing w:before="5"/>
              <w:rPr>
                <w:b/>
                <w:sz w:val="24"/>
              </w:rPr>
            </w:pPr>
          </w:p>
          <w:p w:rsidR="00E069E6" w:rsidRDefault="0053196D">
            <w:pPr>
              <w:pStyle w:val="TableParagraph"/>
              <w:ind w:left="128"/>
              <w:rPr>
                <w:rFonts w:ascii="Calibri"/>
                <w:sz w:val="20"/>
              </w:rPr>
            </w:pPr>
            <w:r>
              <w:rPr>
                <w:rFonts w:ascii="Calibri"/>
                <w:spacing w:val="-5"/>
                <w:sz w:val="20"/>
              </w:rPr>
              <w:t>600</w:t>
            </w:r>
          </w:p>
          <w:p w:rsidR="00E069E6" w:rsidRDefault="0053196D">
            <w:pPr>
              <w:pStyle w:val="TableParagraph"/>
              <w:spacing w:before="143" w:line="173" w:lineRule="exact"/>
              <w:ind w:left="5639" w:right="3602"/>
              <w:jc w:val="center"/>
              <w:rPr>
                <w:rFonts w:ascii="Calibri"/>
                <w:sz w:val="20"/>
              </w:rPr>
            </w:pPr>
            <w:r>
              <w:rPr>
                <w:rFonts w:ascii="Calibri"/>
                <w:spacing w:val="-5"/>
                <w:sz w:val="20"/>
              </w:rPr>
              <w:t>378</w:t>
            </w:r>
          </w:p>
          <w:p w:rsidR="00E069E6" w:rsidRDefault="0053196D">
            <w:pPr>
              <w:pStyle w:val="TableParagraph"/>
              <w:tabs>
                <w:tab w:val="left" w:pos="7663"/>
              </w:tabs>
              <w:spacing w:line="124" w:lineRule="auto"/>
              <w:ind w:left="128"/>
              <w:rPr>
                <w:rFonts w:ascii="Calibri" w:hAnsi="Calibri"/>
                <w:sz w:val="18"/>
              </w:rPr>
            </w:pPr>
            <w:r>
              <w:rPr>
                <w:rFonts w:ascii="Calibri" w:hAnsi="Calibri"/>
                <w:spacing w:val="-5"/>
                <w:position w:val="-5"/>
                <w:sz w:val="20"/>
              </w:rPr>
              <w:t>400</w:t>
            </w:r>
            <w:r>
              <w:rPr>
                <w:rFonts w:ascii="Calibri" w:hAnsi="Calibri"/>
                <w:position w:val="-5"/>
                <w:sz w:val="20"/>
              </w:rPr>
              <w:tab/>
            </w:r>
            <w:r>
              <w:rPr>
                <w:rFonts w:ascii="Calibri" w:hAnsi="Calibri"/>
                <w:sz w:val="18"/>
              </w:rPr>
              <w:t>Numri</w:t>
            </w:r>
            <w:r>
              <w:rPr>
                <w:rFonts w:ascii="Calibri" w:hAnsi="Calibri"/>
                <w:spacing w:val="-1"/>
                <w:sz w:val="18"/>
              </w:rPr>
              <w:t xml:space="preserve"> </w:t>
            </w:r>
            <w:r>
              <w:rPr>
                <w:rFonts w:ascii="Calibri" w:hAnsi="Calibri"/>
                <w:sz w:val="18"/>
              </w:rPr>
              <w:t>i</w:t>
            </w:r>
            <w:r>
              <w:rPr>
                <w:rFonts w:ascii="Calibri" w:hAnsi="Calibri"/>
                <w:spacing w:val="5"/>
                <w:sz w:val="18"/>
              </w:rPr>
              <w:t xml:space="preserve"> </w:t>
            </w:r>
            <w:r>
              <w:rPr>
                <w:rFonts w:ascii="Calibri" w:hAnsi="Calibri"/>
                <w:sz w:val="18"/>
              </w:rPr>
              <w:t>rasteve</w:t>
            </w:r>
            <w:r>
              <w:rPr>
                <w:rFonts w:ascii="Calibri" w:hAnsi="Calibri"/>
                <w:spacing w:val="4"/>
                <w:sz w:val="18"/>
              </w:rPr>
              <w:t xml:space="preserve"> </w:t>
            </w:r>
            <w:r>
              <w:rPr>
                <w:rFonts w:ascii="Calibri" w:hAnsi="Calibri"/>
                <w:sz w:val="18"/>
              </w:rPr>
              <w:t>të</w:t>
            </w:r>
            <w:r>
              <w:rPr>
                <w:rFonts w:ascii="Calibri" w:hAnsi="Calibri"/>
                <w:spacing w:val="4"/>
                <w:sz w:val="18"/>
              </w:rPr>
              <w:t xml:space="preserve"> </w:t>
            </w:r>
            <w:r>
              <w:rPr>
                <w:rFonts w:ascii="Calibri" w:hAnsi="Calibri"/>
                <w:spacing w:val="-4"/>
                <w:sz w:val="18"/>
              </w:rPr>
              <w:t>reja</w:t>
            </w:r>
          </w:p>
          <w:p w:rsidR="00E069E6" w:rsidRDefault="0053196D">
            <w:pPr>
              <w:pStyle w:val="TableParagraph"/>
              <w:spacing w:line="174" w:lineRule="exact"/>
              <w:ind w:right="1043"/>
              <w:jc w:val="right"/>
              <w:rPr>
                <w:rFonts w:ascii="Calibri" w:hAnsi="Calibri"/>
                <w:sz w:val="18"/>
              </w:rPr>
            </w:pPr>
            <w:r>
              <w:rPr>
                <w:rFonts w:ascii="Calibri" w:hAnsi="Calibri"/>
                <w:sz w:val="18"/>
              </w:rPr>
              <w:t>sipas</w:t>
            </w:r>
            <w:r>
              <w:rPr>
                <w:rFonts w:ascii="Calibri" w:hAnsi="Calibri"/>
                <w:spacing w:val="-2"/>
                <w:sz w:val="18"/>
              </w:rPr>
              <w:t xml:space="preserve"> etnisë</w:t>
            </w:r>
          </w:p>
          <w:p w:rsidR="00E069E6" w:rsidRDefault="0053196D">
            <w:pPr>
              <w:pStyle w:val="TableParagraph"/>
              <w:tabs>
                <w:tab w:val="left" w:pos="3451"/>
                <w:tab w:val="left" w:pos="7663"/>
              </w:tabs>
              <w:spacing w:line="242" w:lineRule="exact"/>
              <w:ind w:left="1249"/>
              <w:rPr>
                <w:rFonts w:ascii="Calibri"/>
                <w:sz w:val="18"/>
              </w:rPr>
            </w:pPr>
            <w:r>
              <w:rPr>
                <w:rFonts w:ascii="Calibri"/>
                <w:spacing w:val="-5"/>
                <w:position w:val="12"/>
                <w:sz w:val="20"/>
              </w:rPr>
              <w:t>200</w:t>
            </w:r>
            <w:r>
              <w:rPr>
                <w:rFonts w:ascii="Calibri"/>
                <w:position w:val="12"/>
                <w:sz w:val="20"/>
              </w:rPr>
              <w:tab/>
            </w:r>
            <w:r>
              <w:rPr>
                <w:rFonts w:ascii="Calibri"/>
                <w:spacing w:val="-5"/>
                <w:position w:val="1"/>
                <w:sz w:val="20"/>
              </w:rPr>
              <w:t>160</w:t>
            </w:r>
            <w:r>
              <w:rPr>
                <w:rFonts w:ascii="Calibri"/>
                <w:position w:val="1"/>
                <w:sz w:val="20"/>
              </w:rPr>
              <w:tab/>
            </w:r>
            <w:r>
              <w:rPr>
                <w:rFonts w:ascii="Calibri"/>
                <w:spacing w:val="-2"/>
                <w:sz w:val="18"/>
              </w:rPr>
              <w:t>Total</w:t>
            </w:r>
          </w:p>
          <w:p w:rsidR="00E069E6" w:rsidRDefault="0053196D">
            <w:pPr>
              <w:pStyle w:val="TableParagraph"/>
              <w:spacing w:line="166" w:lineRule="exact"/>
              <w:ind w:left="128"/>
              <w:rPr>
                <w:rFonts w:ascii="Calibri"/>
                <w:sz w:val="20"/>
              </w:rPr>
            </w:pPr>
            <w:r>
              <w:rPr>
                <w:rFonts w:ascii="Calibri"/>
                <w:spacing w:val="-5"/>
                <w:sz w:val="20"/>
              </w:rPr>
              <w:t>200</w:t>
            </w:r>
          </w:p>
          <w:p w:rsidR="00E069E6" w:rsidRDefault="00E069E6">
            <w:pPr>
              <w:pStyle w:val="TableParagraph"/>
              <w:spacing w:before="11"/>
              <w:rPr>
                <w:b/>
                <w:sz w:val="23"/>
              </w:rPr>
            </w:pPr>
          </w:p>
          <w:p w:rsidR="00E069E6" w:rsidRDefault="0053196D">
            <w:pPr>
              <w:pStyle w:val="TableParagraph"/>
              <w:ind w:left="330"/>
              <w:rPr>
                <w:rFonts w:ascii="Calibri"/>
                <w:sz w:val="20"/>
              </w:rPr>
            </w:pPr>
            <w:r>
              <w:rPr>
                <w:rFonts w:ascii="Calibri"/>
                <w:sz w:val="20"/>
              </w:rPr>
              <w:t>0</w:t>
            </w:r>
          </w:p>
          <w:p w:rsidR="00E069E6" w:rsidRDefault="0053196D">
            <w:pPr>
              <w:pStyle w:val="TableParagraph"/>
              <w:tabs>
                <w:tab w:val="left" w:pos="3511"/>
                <w:tab w:val="left" w:pos="5276"/>
              </w:tabs>
              <w:spacing w:before="74"/>
              <w:ind w:left="1477"/>
              <w:rPr>
                <w:rFonts w:ascii="Calibri" w:hAnsi="Calibri"/>
                <w:sz w:val="20"/>
              </w:rPr>
            </w:pPr>
            <w:r>
              <w:rPr>
                <w:rFonts w:ascii="Calibri" w:hAnsi="Calibri"/>
                <w:spacing w:val="-4"/>
                <w:sz w:val="20"/>
              </w:rPr>
              <w:t>Romë</w:t>
            </w:r>
            <w:r>
              <w:rPr>
                <w:rFonts w:ascii="Calibri" w:hAnsi="Calibri"/>
                <w:sz w:val="20"/>
              </w:rPr>
              <w:tab/>
            </w:r>
            <w:r>
              <w:rPr>
                <w:rFonts w:ascii="Calibri" w:hAnsi="Calibri"/>
                <w:spacing w:val="-2"/>
                <w:sz w:val="20"/>
              </w:rPr>
              <w:t>Egjiptiane</w:t>
            </w:r>
            <w:r>
              <w:rPr>
                <w:rFonts w:ascii="Calibri" w:hAnsi="Calibri"/>
                <w:sz w:val="20"/>
              </w:rPr>
              <w:tab/>
              <w:t>Popullsi</w:t>
            </w:r>
            <w:r>
              <w:rPr>
                <w:rFonts w:ascii="Calibri" w:hAnsi="Calibri"/>
                <w:spacing w:val="-9"/>
                <w:sz w:val="20"/>
              </w:rPr>
              <w:t xml:space="preserve"> </w:t>
            </w:r>
            <w:r>
              <w:rPr>
                <w:rFonts w:ascii="Calibri" w:hAnsi="Calibri"/>
                <w:spacing w:val="-2"/>
                <w:sz w:val="20"/>
              </w:rPr>
              <w:t>maxhoritare</w:t>
            </w:r>
          </w:p>
        </w:tc>
      </w:tr>
    </w:tbl>
    <w:p w:rsidR="00E069E6" w:rsidRDefault="00E069E6">
      <w:pPr>
        <w:pStyle w:val="BodyText"/>
        <w:rPr>
          <w:b/>
          <w:sz w:val="26"/>
        </w:rPr>
      </w:pPr>
    </w:p>
    <w:p w:rsidR="00E069E6" w:rsidRDefault="00E069E6">
      <w:pPr>
        <w:pStyle w:val="BodyText"/>
        <w:rPr>
          <w:b/>
          <w:sz w:val="26"/>
        </w:rPr>
      </w:pPr>
    </w:p>
    <w:p w:rsidR="00E069E6" w:rsidRDefault="00E069E6">
      <w:pPr>
        <w:pStyle w:val="BodyText"/>
        <w:spacing w:before="4"/>
        <w:rPr>
          <w:b/>
          <w:sz w:val="22"/>
        </w:rPr>
      </w:pPr>
    </w:p>
    <w:p w:rsidR="00E069E6" w:rsidRDefault="0053196D">
      <w:pPr>
        <w:pStyle w:val="Heading2"/>
        <w:numPr>
          <w:ilvl w:val="0"/>
          <w:numId w:val="37"/>
        </w:numPr>
        <w:tabs>
          <w:tab w:val="left" w:pos="1712"/>
        </w:tabs>
        <w:ind w:hanging="361"/>
        <w:jc w:val="left"/>
      </w:pPr>
      <w:r>
        <w:pict>
          <v:rect id="docshape90" o:spid="_x0000_s1242" style="position:absolute;left:0;text-align:left;margin-left:434pt;margin-top:-124.9pt;width:5.05pt;height:5.05pt;z-index:-17650176;mso-position-horizontal-relative:page" fillcolor="#4f81bc" stroked="f">
            <w10:wrap anchorx="page"/>
          </v:rect>
        </w:pict>
      </w:r>
      <w:r>
        <w:pict>
          <v:rect id="docshape91" o:spid="_x0000_s1241" style="position:absolute;left:0;text-align:left;margin-left:434pt;margin-top:-99.75pt;width:5.05pt;height:5.05pt;z-index:-17649664;mso-position-horizontal-relative:page" fillcolor="#c0504d" stroked="f">
            <w10:wrap anchorx="page"/>
          </v:rect>
        </w:pict>
      </w:r>
      <w:bookmarkStart w:id="5" w:name="_bookmark4"/>
      <w:bookmarkEnd w:id="5"/>
      <w:r>
        <w:t>IDENTIFIKIMI</w:t>
      </w:r>
      <w:r>
        <w:rPr>
          <w:spacing w:val="-8"/>
        </w:rPr>
        <w:t xml:space="preserve"> </w:t>
      </w:r>
      <w:r>
        <w:t>/REFERIMI</w:t>
      </w:r>
      <w:r>
        <w:rPr>
          <w:spacing w:val="-5"/>
        </w:rPr>
        <w:t xml:space="preserve"> </w:t>
      </w:r>
      <w:r>
        <w:t>I</w:t>
      </w:r>
      <w:r>
        <w:rPr>
          <w:spacing w:val="-9"/>
        </w:rPr>
        <w:t xml:space="preserve"> </w:t>
      </w:r>
      <w:r>
        <w:rPr>
          <w:spacing w:val="-2"/>
        </w:rPr>
        <w:t>RASTEVE</w:t>
      </w:r>
    </w:p>
    <w:p w:rsidR="00E069E6" w:rsidRDefault="0053196D">
      <w:pPr>
        <w:pStyle w:val="BodyText"/>
        <w:spacing w:before="107" w:line="276" w:lineRule="auto"/>
        <w:ind w:left="1080" w:right="1074"/>
        <w:jc w:val="both"/>
      </w:pPr>
      <w:r>
        <w:t>Bazuar në kërkesat e formularit të ri, për herë të parë</w:t>
      </w:r>
      <w:r>
        <w:rPr>
          <w:spacing w:val="40"/>
        </w:rPr>
        <w:t xml:space="preserve"> </w:t>
      </w:r>
      <w:r>
        <w:t>është mbledhur informacion me qëllim identifikimin e aktorëve më</w:t>
      </w:r>
      <w:r>
        <w:rPr>
          <w:spacing w:val="40"/>
        </w:rPr>
        <w:t xml:space="preserve"> </w:t>
      </w:r>
      <w:r>
        <w:t>aktivë në referimin e rasteve të dhunës ndaj fëmijëve si dhe në bashkëpunimin me NJMF</w:t>
      </w:r>
      <w:r>
        <w:rPr>
          <w:b/>
        </w:rPr>
        <w:t>.</w:t>
      </w:r>
      <w:r>
        <w:rPr>
          <w:b/>
          <w:spacing w:val="40"/>
        </w:rPr>
        <w:t xml:space="preserve"> </w:t>
      </w:r>
      <w:r>
        <w:t>Rastet janë identifikuar nga aktorë të ndryshëm në nivel vendor. Numri më i madh i rasteve</w:t>
      </w:r>
      <w:r>
        <w:rPr>
          <w:spacing w:val="80"/>
        </w:rPr>
        <w:t xml:space="preserve"> </w:t>
      </w:r>
      <w:r>
        <w:t>është identifikuar nga</w:t>
      </w:r>
      <w:r>
        <w:rPr>
          <w:spacing w:val="80"/>
        </w:rPr>
        <w:t xml:space="preserve"> </w:t>
      </w:r>
      <w:r>
        <w:t>vetë NJMF, 168 raste, por edhe institucionet arsimore kanë</w:t>
      </w:r>
      <w:r>
        <w:rPr>
          <w:spacing w:val="40"/>
        </w:rPr>
        <w:t xml:space="preserve"> </w:t>
      </w:r>
      <w:r>
        <w:t>luajtur një rol të rëndësishëm në identifikim (106 raste).</w:t>
      </w:r>
    </w:p>
    <w:p w:rsidR="00E069E6" w:rsidRDefault="0053196D">
      <w:pPr>
        <w:pStyle w:val="BodyText"/>
        <w:spacing w:before="201" w:line="276" w:lineRule="auto"/>
        <w:ind w:left="1080" w:right="1078"/>
        <w:jc w:val="both"/>
      </w:pPr>
      <w:r>
        <w:t>Ndonëse me shifra të vog</w:t>
      </w:r>
      <w:r>
        <w:t>la (4 raste), fëmijët vetë kanë referuar dhunën pranë strukturave përgjegjëse. Prindërit kanë raportuar 73 raste dhe OJF kanë referuar 71 raste.</w:t>
      </w:r>
    </w:p>
    <w:p w:rsidR="00E069E6" w:rsidRDefault="0053196D">
      <w:pPr>
        <w:pStyle w:val="BodyText"/>
        <w:spacing w:before="199"/>
        <w:ind w:left="1080" w:right="1076"/>
        <w:jc w:val="both"/>
      </w:pPr>
      <w:r>
        <w:t xml:space="preserve">Numri më i vogël i referimeve është bërë nga institucionet shëndetësore, ndonëse një numër i madh i rasteve të </w:t>
      </w:r>
      <w:r>
        <w:t>abuzimit paraqitet pranë këtyre institucioneve për të marrë ndihmën e parë.</w:t>
      </w:r>
    </w:p>
    <w:p w:rsidR="00E069E6" w:rsidRDefault="0053196D">
      <w:pPr>
        <w:pStyle w:val="BodyText"/>
        <w:spacing w:before="120"/>
        <w:ind w:left="1080" w:right="1076"/>
        <w:jc w:val="both"/>
      </w:pPr>
      <w:r>
        <w:t>Bashkëpunimi ndërmjet NJMF dhe personelit shëndetësor nuk është i konsoliduar, ndonëse është përcaktuar edhe në Udhëzimin 4 Ministror Nr. 10 datë 25.2.2015 “Për mënyrat, format e bashkëpunimit dhe procedurat e ndërhyrjes në ndihmë të fëmijëve në rrezik për</w:t>
      </w:r>
      <w:r>
        <w:t xml:space="preserve"> institucionet</w:t>
      </w:r>
      <w:r>
        <w:rPr>
          <w:spacing w:val="40"/>
        </w:rPr>
        <w:t xml:space="preserve"> </w:t>
      </w:r>
      <w:r>
        <w:t>dhe strukturat kryesore përgjegjëse për mbrojtjen e fëmijës”.</w:t>
      </w:r>
    </w:p>
    <w:p w:rsidR="00E069E6" w:rsidRDefault="00E069E6">
      <w:pPr>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8"/>
        <w:rPr>
          <w:sz w:val="15"/>
        </w:rPr>
      </w:pPr>
    </w:p>
    <w:p w:rsidR="00E069E6" w:rsidRDefault="0053196D">
      <w:pPr>
        <w:pStyle w:val="BodyText"/>
        <w:spacing w:before="90"/>
        <w:ind w:left="1080"/>
      </w:pPr>
      <w:r>
        <w:t>272</w:t>
      </w:r>
      <w:r>
        <w:rPr>
          <w:spacing w:val="34"/>
        </w:rPr>
        <w:t xml:space="preserve"> </w:t>
      </w:r>
      <w:r>
        <w:t>raste</w:t>
      </w:r>
      <w:r>
        <w:rPr>
          <w:spacing w:val="33"/>
        </w:rPr>
        <w:t xml:space="preserve"> </w:t>
      </w:r>
      <w:r>
        <w:t>të</w:t>
      </w:r>
      <w:r>
        <w:rPr>
          <w:spacing w:val="33"/>
        </w:rPr>
        <w:t xml:space="preserve"> </w:t>
      </w:r>
      <w:r>
        <w:t>identifikuara</w:t>
      </w:r>
      <w:r>
        <w:rPr>
          <w:spacing w:val="33"/>
        </w:rPr>
        <w:t xml:space="preserve"> </w:t>
      </w:r>
      <w:r>
        <w:t>janë</w:t>
      </w:r>
      <w:r>
        <w:rPr>
          <w:spacing w:val="33"/>
        </w:rPr>
        <w:t xml:space="preserve"> </w:t>
      </w:r>
      <w:r>
        <w:t>dërguar</w:t>
      </w:r>
      <w:r>
        <w:rPr>
          <w:spacing w:val="33"/>
        </w:rPr>
        <w:t xml:space="preserve"> </w:t>
      </w:r>
      <w:r>
        <w:t>për</w:t>
      </w:r>
      <w:r>
        <w:rPr>
          <w:spacing w:val="33"/>
        </w:rPr>
        <w:t xml:space="preserve"> </w:t>
      </w:r>
      <w:r>
        <w:t>ndjekje</w:t>
      </w:r>
      <w:r>
        <w:rPr>
          <w:spacing w:val="33"/>
        </w:rPr>
        <w:t xml:space="preserve"> </w:t>
      </w:r>
      <w:r>
        <w:t>nga</w:t>
      </w:r>
      <w:r>
        <w:rPr>
          <w:spacing w:val="33"/>
        </w:rPr>
        <w:t xml:space="preserve"> </w:t>
      </w:r>
      <w:r>
        <w:t>NJMF</w:t>
      </w:r>
      <w:r>
        <w:rPr>
          <w:spacing w:val="80"/>
          <w:w w:val="150"/>
        </w:rPr>
        <w:t xml:space="preserve"> </w:t>
      </w:r>
      <w:r>
        <w:t>në</w:t>
      </w:r>
      <w:r>
        <w:rPr>
          <w:spacing w:val="33"/>
        </w:rPr>
        <w:t xml:space="preserve"> </w:t>
      </w:r>
      <w:r>
        <w:t>struktura</w:t>
      </w:r>
      <w:r>
        <w:rPr>
          <w:spacing w:val="33"/>
        </w:rPr>
        <w:t xml:space="preserve"> </w:t>
      </w:r>
      <w:r>
        <w:t>të</w:t>
      </w:r>
      <w:r>
        <w:rPr>
          <w:spacing w:val="33"/>
        </w:rPr>
        <w:t xml:space="preserve"> </w:t>
      </w:r>
      <w:r>
        <w:t>tjera.</w:t>
      </w:r>
      <w:r>
        <w:rPr>
          <w:spacing w:val="34"/>
        </w:rPr>
        <w:t xml:space="preserve"> </w:t>
      </w:r>
      <w:r>
        <w:t>Pas</w:t>
      </w:r>
      <w:r>
        <w:rPr>
          <w:spacing w:val="34"/>
        </w:rPr>
        <w:t xml:space="preserve"> </w:t>
      </w:r>
      <w:r>
        <w:t>referimit</w:t>
      </w:r>
      <w:r>
        <w:rPr>
          <w:spacing w:val="35"/>
        </w:rPr>
        <w:t xml:space="preserve"> </w:t>
      </w:r>
      <w:r>
        <w:t>në institucionet përgjegjëse, për raste të tilla nuk ka qenë e nevo</w:t>
      </w:r>
      <w:r>
        <w:t>jshme ndjekja nga NJMF.</w:t>
      </w:r>
    </w:p>
    <w:p w:rsidR="00E069E6" w:rsidRDefault="00E069E6">
      <w:pPr>
        <w:pStyle w:val="BodyText"/>
        <w:rPr>
          <w:sz w:val="26"/>
        </w:rPr>
      </w:pPr>
    </w:p>
    <w:p w:rsidR="00E069E6" w:rsidRDefault="00E069E6">
      <w:pPr>
        <w:pStyle w:val="BodyText"/>
        <w:spacing w:before="2"/>
        <w:rPr>
          <w:sz w:val="30"/>
        </w:rPr>
      </w:pPr>
    </w:p>
    <w:p w:rsidR="00E069E6" w:rsidRDefault="0053196D">
      <w:pPr>
        <w:pStyle w:val="Heading3"/>
        <w:spacing w:before="0"/>
      </w:pPr>
      <w:r>
        <w:t>Tabela</w:t>
      </w:r>
      <w:r>
        <w:rPr>
          <w:spacing w:val="-6"/>
        </w:rPr>
        <w:t xml:space="preserve"> </w:t>
      </w:r>
      <w:r>
        <w:t>6:</w:t>
      </w:r>
      <w:r>
        <w:rPr>
          <w:spacing w:val="-5"/>
        </w:rPr>
        <w:t xml:space="preserve"> </w:t>
      </w:r>
      <w:r>
        <w:t>Numri</w:t>
      </w:r>
      <w:r>
        <w:rPr>
          <w:spacing w:val="-6"/>
        </w:rPr>
        <w:t xml:space="preserve"> </w:t>
      </w:r>
      <w:r>
        <w:t>i</w:t>
      </w:r>
      <w:r>
        <w:rPr>
          <w:spacing w:val="-7"/>
        </w:rPr>
        <w:t xml:space="preserve"> </w:t>
      </w:r>
      <w:r>
        <w:t>rasteve</w:t>
      </w:r>
      <w:r>
        <w:rPr>
          <w:spacing w:val="-6"/>
        </w:rPr>
        <w:t xml:space="preserve"> </w:t>
      </w:r>
      <w:r>
        <w:t>të</w:t>
      </w:r>
      <w:r>
        <w:rPr>
          <w:spacing w:val="-7"/>
        </w:rPr>
        <w:t xml:space="preserve"> </w:t>
      </w:r>
      <w:r>
        <w:t>fëmijëve</w:t>
      </w:r>
      <w:r>
        <w:rPr>
          <w:spacing w:val="-7"/>
        </w:rPr>
        <w:t xml:space="preserve"> </w:t>
      </w:r>
      <w:r>
        <w:t>të</w:t>
      </w:r>
      <w:r>
        <w:rPr>
          <w:spacing w:val="-7"/>
        </w:rPr>
        <w:t xml:space="preserve"> </w:t>
      </w:r>
      <w:r>
        <w:t>identifikuar/referuar</w:t>
      </w:r>
      <w:r>
        <w:rPr>
          <w:spacing w:val="-7"/>
        </w:rPr>
        <w:t xml:space="preserve"> </w:t>
      </w:r>
      <w:r>
        <w:t>sipas</w:t>
      </w:r>
      <w:r>
        <w:rPr>
          <w:spacing w:val="-5"/>
        </w:rPr>
        <w:t xml:space="preserve"> </w:t>
      </w:r>
      <w:r>
        <w:rPr>
          <w:spacing w:val="-2"/>
        </w:rPr>
        <w:t>aktorëve</w:t>
      </w:r>
    </w:p>
    <w:p w:rsidR="00E069E6" w:rsidRDefault="0053196D">
      <w:pPr>
        <w:pStyle w:val="BodyText"/>
        <w:spacing w:before="11"/>
        <w:rPr>
          <w:b/>
        </w:rPr>
      </w:pPr>
      <w:r>
        <w:pict>
          <v:group id="docshapegroup92" o:spid="_x0000_s1178" style="position:absolute;margin-left:57.55pt;margin-top:15.6pt;width:449.35pt;height:316.2pt;z-index:-15724544;mso-wrap-distance-left:0;mso-wrap-distance-right:0;mso-position-horizontal-relative:page" coordorigin="1151,312" coordsize="8987,6324">
            <v:line id="_x0000_s1240" style="position:absolute" from="1979,4889" to="2154,4889" strokecolor="#858585" strokeweight=".96pt"/>
            <v:rect id="docshape93" o:spid="_x0000_s1239" style="position:absolute;left:2154;top:4574;width:235;height:776" fillcolor="#4f81bc" stroked="f"/>
            <v:shape id="docshape94" o:spid="_x0000_s1238" style="position:absolute;left:1979;top:2579;width:1234;height:2309" coordorigin="1979,2580" coordsize="1234,2309" o:spt="100" adj="0,,0" path="m2626,4889r587,m1979,4428r410,m2626,4428r587,m1979,3965r410,m2626,3965r587,m1979,3504r410,m2626,3504r587,m1979,3043r410,m2626,3043r587,m1979,2580r410,m2626,2580r587,e" filled="f" strokecolor="#858585" strokeweight=".96pt">
              <v:stroke joinstyle="round"/>
              <v:formulas/>
              <v:path arrowok="t" o:connecttype="segments"/>
            </v:shape>
            <v:rect id="docshape95" o:spid="_x0000_s1237" style="position:absolute;left:2388;top:2383;width:238;height:2967" fillcolor="#c0504d" stroked="f"/>
            <v:shape id="docshape96" o:spid="_x0000_s1236" style="position:absolute;left:3447;top:2579;width:590;height:2309" coordorigin="3447,2580" coordsize="590,2309" o:spt="100" adj="0,,0" path="m3447,4889r590,m3447,4428r590,m3447,3965r590,m3447,3504r590,m3447,3043r590,m3447,2580r590,e" filled="f" strokecolor="#858585" strokeweight=".96pt">
              <v:stroke joinstyle="round"/>
              <v:formulas/>
              <v:path arrowok="t" o:connecttype="segments"/>
            </v:shape>
            <v:rect id="docshape97" o:spid="_x0000_s1235" style="position:absolute;left:2977;top:5207;width:235;height:142" fillcolor="#4f81bc" stroked="f"/>
            <v:rect id="docshape98" o:spid="_x0000_s1234" style="position:absolute;left:3212;top:2383;width:235;height:2967" fillcolor="#c0504d" stroked="f"/>
            <v:shape id="docshape99" o:spid="_x0000_s1233" style="position:absolute;left:4271;top:2579;width:590;height:2309" coordorigin="4271,2580" coordsize="590,2309" o:spt="100" adj="0,,0" path="m4271,4889r589,m4271,4428r589,m4271,3965r589,m4271,3504r589,m4271,3043r589,m4271,2580r589,e" filled="f" strokecolor="#858585" strokeweight=".96pt">
              <v:stroke joinstyle="round"/>
              <v:formulas/>
              <v:path arrowok="t" o:connecttype="segments"/>
            </v:shape>
            <v:rect id="docshape100" o:spid="_x0000_s1232" style="position:absolute;left:3801;top:5023;width:235;height:327" fillcolor="#4f81bc" stroked="f"/>
            <v:rect id="docshape101" o:spid="_x0000_s1231" style="position:absolute;left:4036;top:2383;width:235;height:2967" fillcolor="#c0504d" stroked="f"/>
            <v:shape id="docshape102" o:spid="_x0000_s1230" style="position:absolute;left:5095;top:2579;width:587;height:2309" coordorigin="5095,2580" coordsize="587,2309" o:spt="100" adj="0,,0" path="m5095,4889r587,m5095,4428r587,m5095,3965r587,m5095,3504r587,m5095,3043r587,m5095,2580r587,e" filled="f" strokecolor="#858585" strokeweight=".96pt">
              <v:stroke joinstyle="round"/>
              <v:formulas/>
              <v:path arrowok="t" o:connecttype="segments"/>
            </v:shape>
            <v:rect id="docshape103" o:spid="_x0000_s1229" style="position:absolute;left:4623;top:5013;width:238;height:336" fillcolor="#4f81bc" stroked="f"/>
            <v:rect id="docshape104" o:spid="_x0000_s1228" style="position:absolute;left:4860;top:2383;width:235;height:2967" fillcolor="#c0504d" stroked="f"/>
            <v:line id="_x0000_s1227" style="position:absolute" from="5919,4889" to="6271,4889" strokecolor="#858585" strokeweight=".96pt"/>
            <v:rect id="docshape105" o:spid="_x0000_s1226" style="position:absolute;left:6271;top:4859;width:235;height:490" fillcolor="#4f81bc" stroked="f"/>
            <v:shape id="docshape106" o:spid="_x0000_s1225" style="position:absolute;left:5918;top:2579;width:587;height:1849" coordorigin="5919,2580" coordsize="587,1849" o:spt="100" adj="0,,0" path="m5919,4428r587,m5919,3965r587,m5919,3504r587,m5919,3043r587,m5919,2580r587,e" filled="f" strokecolor="#858585" strokeweight=".96pt">
              <v:stroke joinstyle="round"/>
              <v:formulas/>
              <v:path arrowok="t" o:connecttype="segments"/>
            </v:shape>
            <v:rect id="docshape107" o:spid="_x0000_s1224" style="position:absolute;left:5447;top:5332;width:235;height:17" fillcolor="#4f81bc" stroked="f"/>
            <v:rect id="docshape108" o:spid="_x0000_s1223" style="position:absolute;left:5681;top:2383;width:238;height:2967" fillcolor="#c0504d" stroked="f"/>
            <v:shape id="docshape109" o:spid="_x0000_s1222" style="position:absolute;left:6740;top:2579;width:590;height:2309" coordorigin="6740,2580" coordsize="590,2309" o:spt="100" adj="0,,0" path="m6740,4889r590,m6740,4428r590,m6740,3965r590,m6740,3504r590,m6740,3043r590,m6740,2580r590,e" filled="f" strokecolor="#858585" strokeweight=".96pt">
              <v:stroke joinstyle="round"/>
              <v:formulas/>
              <v:path arrowok="t" o:connecttype="segments"/>
            </v:shape>
            <v:rect id="docshape110" o:spid="_x0000_s1221" style="position:absolute;left:6505;top:2383;width:235;height:2967" fillcolor="#c0504d" stroked="f"/>
            <v:line id="_x0000_s1220" style="position:absolute" from="7564,4889" to="8153,4889" strokecolor="#858585" strokeweight=".96pt"/>
            <v:rect id="docshape111" o:spid="_x0000_s1219" style="position:absolute;left:7916;top:4934;width:238;height:416" fillcolor="#4f81bc" stroked="f"/>
            <v:shape id="docshape112" o:spid="_x0000_s1218" style="position:absolute;left:7564;top:2579;width:590;height:1849" coordorigin="7564,2580" coordsize="590,1849" o:spt="100" adj="0,,0" path="m7564,4428r589,m7564,3965r589,m7564,3504r589,m7564,3043r589,m7564,2580r589,e" filled="f" strokecolor="#858585" strokeweight=".96pt">
              <v:stroke joinstyle="round"/>
              <v:formulas/>
              <v:path arrowok="t" o:connecttype="segments"/>
            </v:shape>
            <v:rect id="docshape113" o:spid="_x0000_s1217" style="position:absolute;left:7094;top:5308;width:235;height:41" fillcolor="#4f81bc" stroked="f"/>
            <v:rect id="docshape114" o:spid="_x0000_s1216" style="position:absolute;left:7329;top:2383;width:235;height:2967" fillcolor="#c0504d" stroked="f"/>
            <v:line id="_x0000_s1215" style="position:absolute" from="8388,4889" to="8975,4889" strokecolor="#858585" strokeweight=".96pt"/>
            <v:rect id="docshape115" o:spid="_x0000_s1214" style="position:absolute;left:8740;top:4929;width:235;height:420" fillcolor="#4f81bc" stroked="f"/>
            <v:shape id="docshape116" o:spid="_x0000_s1213" style="position:absolute;left:8388;top:2579;width:587;height:1849" coordorigin="8388,2580" coordsize="587,1849" o:spt="100" adj="0,,0" path="m8388,4428r587,m8388,3965r587,m8388,3504r587,m8388,3043r587,m8388,2580r587,e" filled="f" strokecolor="#858585" strokeweight=".96pt">
              <v:stroke joinstyle="round"/>
              <v:formulas/>
              <v:path arrowok="t" o:connecttype="segments"/>
            </v:shape>
            <v:rect id="docshape117" o:spid="_x0000_s1212" style="position:absolute;left:8153;top:2383;width:235;height:2967" fillcolor="#c0504d" stroked="f"/>
            <v:shape id="docshape118" o:spid="_x0000_s1211" style="position:absolute;left:9211;top:2579;width:175;height:2309" coordorigin="9212,2580" coordsize="175,2309" o:spt="100" adj="0,,0" path="m9212,4889r175,m9212,4428r175,m9212,3965r175,m9212,3504r175,m9212,3043r175,m9212,2580r175,e" filled="f" strokecolor="#858585" strokeweight=".96pt">
              <v:stroke joinstyle="round"/>
              <v:formulas/>
              <v:path arrowok="t" o:connecttype="segments"/>
            </v:shape>
            <v:rect id="docshape119" o:spid="_x0000_s1210" style="position:absolute;left:8974;top:2383;width:238;height:2967" fillcolor="#c0504d" stroked="f"/>
            <v:shape id="docshape120" o:spid="_x0000_s1209" style="position:absolute;left:1895;top:2119;width:7492;height:3315" coordorigin="1895,2119" coordsize="7492,3315" o:spt="100" adj="0,,0" path="m1979,2119r7408,m1979,5350r,-3231m1895,5350r84,m1895,4889r84,m1895,4428r84,m1895,3965r84,m1895,3504r84,m1895,3043r84,m1895,2580r84,m1895,2119r84,m1979,5350r7408,m1979,5350r,84m2801,5350r,84m3625,5350r,84m4448,5350r,84m5272,5350r,84m6094,5350r,84m6918,5350r,84m7741,5350r,84m8563,5350r,84m9387,5350r,84e" filled="f" strokecolor="#858585" strokeweight=".33831mm">
              <v:stroke joinstyle="round"/>
              <v:formulas/>
              <v:path arrowok="t" o:connecttype="segments"/>
            </v:shape>
            <v:rect id="docshape121" o:spid="_x0000_s1208" style="position:absolute;left:9439;top:4027;width:132;height:135" fillcolor="#4f81bc" stroked="f"/>
            <v:shape id="docshape122" o:spid="_x0000_s1207" style="position:absolute;left:1938;top:5587;width:1324;height:571" coordorigin="1938,5587" coordsize="1324,571" o:spt="100" adj="0,,0" path="m2134,6005r-1,-4l2133,6001r-2,-2l2024,5893r,-2l2022,5891r-2,2l2019,5893r-2,2l2016,5895r-3,4l2012,5901r-2,2l2009,5903r,2l2009,5907r,l2077,5975r15,16l2097,5995r5,6l2102,6001r-9,-4l2072,5991r-4,-2l2054,5985r-5,-2l2036,5979r-67,-20l1966,5959r-4,-2l1957,5957r-2,2l1952,5961r-1,l1940,5973r-1,2l1938,5979r1,2l2048,6091r5,l2056,6089r1,-2l2060,6085r1,-2l2063,6081r,l2064,6079r,-2l2064,6077r-75,-76l1980,5993r-9,-10l1967,5979r,l1972,5981r6,2l1989,5987r5,2l1999,5991r101,30l2104,6021r3,2l2120,6023r3,-2l2125,6019r7,-6l2133,6011r1,-2l2134,6007r,-2xm2185,5951r-1,-10l2182,5937r-6,-10l2172,5923r-4,-6l2083,5833r-5,l2076,5835r-2,2l2071,5839r-1,2l2069,5843r-1,l2067,5845r,2l2067,5847r1,2l2155,5935r3,4l2161,5945r2,2l2163,5951r,2l2161,5957r-1,2l2156,5963r-2,2l2151,5967r-2,l2146,5969r-5,l2140,5971r,l2140,5973r,l2140,5975r1,l2142,5977r1,2l2146,5981r1,l2148,5983r1,l2150,5985r5,l2158,5983r2,l2163,5981r2,l2169,5977r2,-2l2177,5969r4,-4l2184,5955r1,-4xm2351,5791r,-2l2350,5789r-86,-86l2242,5681r-1,-2l2234,5679r-2,2l2231,5681r-12,12l2217,5695r-1,2l2215,5699r,4l2215,5705r1,4l2217,5711r1,2l2267,5831r-1,l2192,5799r-42,-18l2148,5779r-14,l2131,5781r-15,16l2115,5799r-1,4l2115,5805r110,110l2230,5915r2,-2l2233,5911r3,-2l2237,5907r2,-2l2240,5903r,l2241,5901r-1,l2240,5899,2139,5799r,l2279,5861r3,l2284,5859r,l2287,5857r1,l2290,5855r1,-2l2293,5851r,l2294,5849r,-2l2287,5831r-53,-128l2234,5703r101,102l2339,5805r1,-2l2342,5801r2,l2346,5797r2,l2349,5795r1,-2l2351,5791r,xm2396,5745r,-2l2396,5743r-49,-48l2361,5681r27,-26l2388,5653r,l2388,5651r,l2387,5649r-1,-2l2385,5647r-2,-4l2381,5643r-1,-2l2375,5641r-41,40l2295,5643r43,-44l2338,5599r,-2l2338,5595r,l2336,5593r-1,-2l2334,5591r-1,-2l2332,5589r-2,-2l2325,5587r-54,54l2270,5643r,4l2271,5649r109,110l2384,5759r1,-2l2388,5757r1,-2l2392,5753r1,-2l2395,5749r,-2l2396,5745r,xm2821,6145r,-2l2821,6142r-42,-42l2791,6087r8,-7l2804,6073r7,-14l2813,6052r,-14l2812,6031r-6,-13l2803,6013r-1,-1l2792,6002r,50l2791,6056r-3,8l2784,6069r-18,18l2720,6041r16,-17l2739,6022r7,-5l2749,6015r9,-2l2762,6013r10,3l2777,6019r8,8l2788,6031r3,8l2792,6043r,9l2792,6002r,l2787,5999r-9,-5l2773,5992r-10,-1l2758,5992r-10,3l2743,5997r-7,4l2732,6004r-5,4l2725,6010r-29,29l2695,6041r,4l2696,6048r109,110l2806,6158r1,l2808,6158r1,-1l2810,6157r3,-2l2814,6154r3,-3l2818,6149r2,-2l2820,6146r1,-1xm2951,5809r-2,-4l2946,5801r-4,-2l2939,5797r-5,l2931,5799r-6,6l2923,5809r,4l2924,5817r7,6l2934,5825r5,l2942,5823r7,-6l2951,5813r,-4xm2954,5999r-1,-14l2951,5977r-8,-14l2938,5955r-3,-3l2935,5999r,4l2931,6013r-3,4l2919,6027r-5,4l2905,6033r-5,l2890,6031r-4,-2l2876,6023r-4,-4l2863,6011r-4,-6l2853,5995r-2,-4l2850,5981r,-4l2853,5967r3,-4l2865,5953r15,-6l2885,5947r9,2l2899,5951r10,6l2913,5961r4,4l2922,5971r4,4l2932,5985r1,4l2935,5999r,-47l2932,5949r-3,-2l2925,5943r-7,-6l2904,5929r-7,-2l2876,5927r-14,6l2856,5939r-14,14l2837,5959r-6,14l2830,5981r1,16l2834,6003r7,14l2846,6025r14,14l2881,6051r7,2l2909,6053r13,-6l2929,6043r10,-10l2942,6029r5,-8l2953,6007r1,-8xm3010,5955r,l3009,5953,2890,5833r-4,l2885,5835r-3,2l2881,5837r-3,4l2877,5841r-2,2l2874,5847r,l2875,5849r120,120l3000,5969r2,-2l3003,5965r3,-2l3007,5961r2,-2l3010,5959r,-2l3010,5955xm3052,5915r,-2l3052,5911r,l2971,5831r-1,l2969,5829r-1,l2967,5831r-1,l2964,5833r-1,l2960,5837r-1,2l2957,5841r-1,l2956,5843r,l2956,5845r,l3037,5927r4,l3042,5925r2,l3046,5923r2,-2l3050,5919r1,-2l3052,5915r,xm3071,5687r-1,-2l3066,5681r-3,-4l3055,5677r-3,2l3045,5685r-2,4l3043,5693r2,4l3051,5703r3,2l3059,5705r3,-2l3069,5697r2,-4l3071,5687xm3130,5825r,-4l3129,5819r-1,-2l3127,5817r,-2l3126,5815r-1,-2l3124,5813r-3,-2l3121,5809r-6,l3114,5811r-1,8l3112,5825r-1,4l3110,5833r-2,2l3106,5839r-7,8l3095,5849r-4,2l3087,5851r-4,2l3074,5851r-5,-2l3059,5843r-5,-4l3039,5823r-6,-10l3029,5795r3,-8l3042,5777r4,-4l3053,5771r3,-2l3065,5769r4,-2l3071,5767r1,-2l3072,5765r,-4l3070,5759r-3,-2l3066,5755r-2,l3064,5753r-15,l3046,5755r-5,2l3032,5763r-3,2l3022,5773r-5,6l3012,5791r-1,6l3011,5811r2,8l3021,5835r5,8l3041,5857r7,6l3062,5869r7,4l3089,5873r13,-6l3108,5863r8,-8l3117,5853r2,-2l3123,5845r1,-2l3127,5835r1,-2l3129,5831r1,-6xm3173,5793r-1,-2l3172,5791r-81,-82l3089,5709r-2,2l3086,5711r-3,2l3079,5717r-2,4l3076,5723r,l3076,5725r,l3157,5805r1,2l3160,5807r1,-2l3163,5805r2,-2l3166,5803r1,-2l3169,5799r1,l3172,5797r,-2l3172,5795r1,-2xm3261,5705r,-2l3260,5703r-22,-22l3226,5668r,39l3226,5711r-3,12l3220,5727r-3,4l3212,5735r-5,4l3197,5739r-5,-2l3188,5733r-3,-4l3184,5727r-2,-6l3182,5719r1,-8l3184,5709r3,-4l3189,5701r3,-4l3196,5693r13,-12l3226,5697r,2l3226,5707r,-39l3211,5653r-10,-10l3196,5639r-5,-2l3181,5633r-10,l3166,5635r-11,4l3150,5643r-6,6l3141,5653r-3,4l3136,5659r-3,4l3131,5667r-2,4l3128,5673r-2,4l3125,5679r-1,4l3124,5685r,2l3124,5689r,l3125,5691r3,4l3130,5697r2,l3132,5699r4,l3137,5697r,l3138,5695r1,-4l3140,5687r1,-2l3142,5681r2,-4l3148,5671r3,-4l3158,5659r6,-4l3167,5655r4,-2l3177,5653r3,2l3183,5657r6,4l3192,5663r6,6l3187,5681r-6,6l3176,5693r-4,6l3168,5705r-3,6l3164,5717r-1,6l3163,5729r1,4l3166,5739r3,4l3174,5749r3,2l3182,5755r4,2l3190,5759r14,l3208,5757r9,-4l3222,5749r9,-10l3234,5735r5,-14l3240,5715r-1,-8l3247,5715r1,l3249,5717r1,l3251,5715r3,l3256,5711r2,l3259,5709r1,-2l3261,5707r,-2l3261,5705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3" o:spid="_x0000_s1206" type="#_x0000_t75" style="position:absolute;left:3755;top:5584;width:289;height:337">
              <v:imagedata r:id="rId11" o:title=""/>
            </v:shape>
            <v:shape id="docshape124" o:spid="_x0000_s1205" style="position:absolute;left:4347;top:5628;width:519;height:524" coordorigin="4347,5628" coordsize="519,524" o:spt="100" adj="0,,0" path="m4415,5986r-5,l4400,5990r-4,2l4388,5996r-3,2l4382,6000r-2,2l4377,6006r-2,2l4350,6032r-2,2l4348,6036r-1,2l4347,6040r1,2l4457,6152r6,l4465,6150r3,-2l4470,6144r2,-2l4473,6142r,-2l4474,6138r-1,l4473,6136r-42,-42l4443,6082r-25,l4372,6036r17,-18l4392,6016r6,-4l4402,6010r8,-2l4455,6008r-6,-6l4444,5996r-4,-2l4430,5988r-5,l4415,5986xm4455,6008r-40,l4420,6010r4,l4429,6014r5,4l4437,6022r3,4l4442,6030r2,4l4445,6038r,8l4444,6050r-2,6l4440,6060r-3,4l4432,6068r-14,14l4443,6082r8,-8l4456,6068r7,-14l4465,6046r,-6l4466,6034r-2,-8l4459,6014r-4,-6xm4522,5936r-18,l4503,5938r-1,l4500,5940r-2,2l4497,5944r-1,2l4494,5956r,10l4494,5972r1,4l4469,5976r,2l4470,5978r80,80l4551,6060r2,l4555,6058r2,l4558,6056r1,l4561,6054r2,-2l4565,6050r,-2l4566,6048r,-2l4566,6046r,-2l4565,6044r-53,-54l4511,5986r-1,-6l4509,5972r,-4l4510,5964r,-2l4511,5960r2,-4l4514,5954r2,-2l4517,5952r1,-2l4522,5948r2,l4526,5946r1,l4528,5942r-1,l4526,5940r-2,-2l4522,5936xm4619,5994r-4,l4616,5996r1,l4619,5994xm4549,5898r-4,l4544,5900r-2,l4540,5902r-1,2l4537,5906r-1,2l4535,5908r-1,2l4533,5910r,2l4534,5912r,2l4615,5994r6,l4622,5992r1,l4625,5990r1,-2l4627,5986r1,l4629,5984r1,l4630,5982r,-2l4629,5980r-80,-82xm4483,5964r-5,l4476,5966r-1,2l4474,5968r-1,2l4470,5974r-1,l4469,5976r26,l4483,5964xm4646,5814r-11,l4629,5816r-5,2l4613,5826r-4,6l4605,5838r-4,12l4600,5856r,4l4601,5868r-25,l4576,5870r,l4577,5872r80,80l4662,5952r1,-2l4665,5950r1,-2l4667,5948r2,-2l4670,5944r1,l4672,5942r,l4672,5940r1,l4673,5938r-1,l4616,5880r-1,-8l4615,5864r1,-6l4617,5852r2,-6l4623,5842r6,-4l4635,5836r44,l4677,5834r-5,-6l4666,5824r-5,-4l4656,5816r-5,l4646,5814xm4520,5934r-14,l4505,5936r16,l4520,5934xm4518,5932r-9,l4508,5934r11,l4518,5932xm4516,5930r-2,l4513,5932r4,l4516,5930xm4679,5836r-34,l4649,5838r7,4l4712,5898r4,l4717,5896r2,l4720,5894r2,-2l4723,5892r2,-4l4726,5888r1,-2l4727,5886r,-2l4727,5882r-1,l4679,5836xm4517,5864r-5,2l4509,5866r-3,4l4501,5876r,6l4502,5884r4,4l4509,5892r3,2l4517,5894r3,-2l4523,5888r4,-4l4529,5882r,-6l4527,5874r-7,-8l4517,5864xm4590,5858r-6,l4583,5860r-1,l4581,5862r-3,2l4578,5866r-1,l4576,5868r25,l4590,5858xm4588,5856r-1,l4586,5858r3,l4588,5856xm4703,5666r-4,l4698,5668r-2,l4693,5672r-1,l4691,5674r-2,2l4689,5678r-1,l4688,5680r,l4688,5682r47,46l4728,5728r-7,2l4715,5732r-6,l4704,5736r-5,4l4693,5746r-4,6l4687,5760r-2,6l4684,5772r1,8l4686,5786r3,6l4693,5800r4,6l4703,5814r6,6l4721,5832r7,4l4734,5840r20,6l4760,5844r7,l4773,5842r6,-4l4785,5832r6,-6l4792,5824r-38,l4745,5820r-5,-2l4736,5814r-5,-2l4727,5808r-8,-8l4716,5796r-6,-8l4708,5782r-1,-4l4705,5774r,-4l4707,5760r2,-4l4713,5752r4,-4l4722,5746r13,-2l4781,5744r-78,-78xm4781,5744r-30,l4783,5776r1,4l4784,5794r,4l4782,5804r-1,4l4780,5810r-1,2l4777,5814r-2,2l4771,5820r-4,2l4758,5824r34,l4794,5820r4,-14l4799,5800r,-12l4824,5788r-1,-2l4822,5786r-41,-42xm4824,5788r-25,l4809,5800r4,l4815,5798r1,l4818,5796r1,l4820,5794r1,l4822,5792r,l4823,5790r,l4824,5788xm4855,5758r-4,l4851,5760r2,l4855,5758xm4784,5662r-4,l4778,5664r-1,2l4774,5668r-2,2l4770,5672r,2l4769,5674r,2l4769,5678r81,80l4857,5758r1,-2l4859,5756r1,-2l4863,5752r2,-4l4865,5748r1,-2l4866,5744r-1,l4784,5662xm4753,5628r-5,l4745,5630r-4,3l4738,5637r-2,3l4736,5645r2,3l4741,5652r3,3l4747,5657r5,l4755,5655r4,-4l4762,5648r2,-3l4764,5640r-1,-3l4759,5633r-3,-3l4753,5628xe" fillcolor="black" stroked="f">
              <v:stroke joinstyle="round"/>
              <v:formulas/>
              <v:path arrowok="t" o:connecttype="segments"/>
            </v:shape>
            <v:shape id="docshape125" o:spid="_x0000_s1204" type="#_x0000_t75" style="position:absolute;left:5150;top:5614;width:3009;height:1013">
              <v:imagedata r:id="rId12" o:title=""/>
            </v:shape>
            <v:shape id="docshape126" o:spid="_x0000_s1203" type="#_x0000_t75" style="position:absolute;left:8352;top:5598;width:666;height:628">
              <v:imagedata r:id="rId13" o:title=""/>
            </v:shape>
            <v:rect id="docshape127" o:spid="_x0000_s1202" style="position:absolute;left:9439;top:5721;width:132;height:132" fillcolor="#c0504d" stroked="f"/>
            <v:shape id="docshape128" o:spid="_x0000_s1201" style="position:absolute;left:1160;top:321;width:8859;height:6305" coordorigin="1160,321" coordsize="8859,6305" path="m10019,321r-8859,l1160,6626e" filled="f" strokecolor="#858585" strokeweight=".33842mm">
              <v:path arrowok="t"/>
            </v:shape>
            <v:shape id="docshape129" o:spid="_x0000_s1200" type="#_x0000_t202" style="position:absolute;left:3922;top:584;width:6215;height:1040" filled="f" stroked="f">
              <v:textbox inset="0,0,0,0">
                <w:txbxContent>
                  <w:p w:rsidR="00E069E6" w:rsidRDefault="0053196D">
                    <w:pPr>
                      <w:spacing w:line="476" w:lineRule="exact"/>
                      <w:ind w:right="122"/>
                      <w:jc w:val="right"/>
                      <w:rPr>
                        <w:rFonts w:ascii="Calibri" w:hAnsi="Calibri"/>
                        <w:b/>
                        <w:sz w:val="47"/>
                      </w:rPr>
                    </w:pPr>
                    <w:r>
                      <w:rPr>
                        <w:rFonts w:ascii="Calibri" w:hAnsi="Calibri"/>
                        <w:b/>
                        <w:sz w:val="47"/>
                      </w:rPr>
                      <w:t>Numri</w:t>
                    </w:r>
                    <w:r>
                      <w:rPr>
                        <w:rFonts w:ascii="Calibri" w:hAnsi="Calibri"/>
                        <w:b/>
                        <w:spacing w:val="-22"/>
                        <w:sz w:val="47"/>
                      </w:rPr>
                      <w:t xml:space="preserve"> </w:t>
                    </w:r>
                    <w:r>
                      <w:rPr>
                        <w:rFonts w:ascii="Calibri" w:hAnsi="Calibri"/>
                        <w:b/>
                        <w:sz w:val="47"/>
                      </w:rPr>
                      <w:t>i</w:t>
                    </w:r>
                    <w:r>
                      <w:rPr>
                        <w:rFonts w:ascii="Calibri" w:hAnsi="Calibri"/>
                        <w:b/>
                        <w:spacing w:val="-22"/>
                        <w:sz w:val="47"/>
                      </w:rPr>
                      <w:t xml:space="preserve"> </w:t>
                    </w:r>
                    <w:r>
                      <w:rPr>
                        <w:rFonts w:ascii="Calibri" w:hAnsi="Calibri"/>
                        <w:b/>
                        <w:sz w:val="47"/>
                      </w:rPr>
                      <w:t>rasteve</w:t>
                    </w:r>
                    <w:r>
                      <w:rPr>
                        <w:rFonts w:ascii="Calibri" w:hAnsi="Calibri"/>
                        <w:b/>
                        <w:spacing w:val="-23"/>
                        <w:sz w:val="47"/>
                      </w:rPr>
                      <w:t xml:space="preserve"> </w:t>
                    </w:r>
                    <w:r>
                      <w:rPr>
                        <w:rFonts w:ascii="Calibri" w:hAnsi="Calibri"/>
                        <w:b/>
                        <w:sz w:val="47"/>
                      </w:rPr>
                      <w:t>të</w:t>
                    </w:r>
                    <w:r>
                      <w:rPr>
                        <w:rFonts w:ascii="Calibri" w:hAnsi="Calibri"/>
                        <w:b/>
                        <w:spacing w:val="-23"/>
                        <w:sz w:val="47"/>
                      </w:rPr>
                      <w:t xml:space="preserve"> </w:t>
                    </w:r>
                    <w:r>
                      <w:rPr>
                        <w:rFonts w:ascii="Calibri" w:hAnsi="Calibri"/>
                        <w:b/>
                        <w:sz w:val="47"/>
                      </w:rPr>
                      <w:t>fëmijëve</w:t>
                    </w:r>
                    <w:r>
                      <w:rPr>
                        <w:rFonts w:ascii="Calibri" w:hAnsi="Calibri"/>
                        <w:b/>
                        <w:spacing w:val="-24"/>
                        <w:sz w:val="47"/>
                      </w:rPr>
                      <w:t xml:space="preserve"> </w:t>
                    </w:r>
                    <w:r>
                      <w:rPr>
                        <w:rFonts w:ascii="Calibri" w:hAnsi="Calibri"/>
                        <w:b/>
                        <w:spacing w:val="-5"/>
                        <w:sz w:val="47"/>
                      </w:rPr>
                      <w:t>të</w:t>
                    </w:r>
                  </w:p>
                  <w:p w:rsidR="00E069E6" w:rsidRDefault="0053196D">
                    <w:pPr>
                      <w:spacing w:line="564" w:lineRule="exact"/>
                      <w:ind w:right="18"/>
                      <w:jc w:val="right"/>
                      <w:rPr>
                        <w:rFonts w:ascii="Calibri" w:hAnsi="Calibri"/>
                        <w:b/>
                        <w:sz w:val="47"/>
                      </w:rPr>
                    </w:pPr>
                    <w:r>
                      <w:rPr>
                        <w:rFonts w:ascii="Calibri" w:hAnsi="Calibri"/>
                        <w:b/>
                        <w:w w:val="95"/>
                        <w:sz w:val="47"/>
                      </w:rPr>
                      <w:t>identifikuar/referuar</w:t>
                    </w:r>
                    <w:r>
                      <w:rPr>
                        <w:rFonts w:ascii="Calibri" w:hAnsi="Calibri"/>
                        <w:b/>
                        <w:spacing w:val="63"/>
                        <w:sz w:val="47"/>
                      </w:rPr>
                      <w:t xml:space="preserve"> </w:t>
                    </w:r>
                    <w:r>
                      <w:rPr>
                        <w:rFonts w:ascii="Calibri" w:hAnsi="Calibri"/>
                        <w:b/>
                        <w:w w:val="95"/>
                        <w:sz w:val="47"/>
                      </w:rPr>
                      <w:t>nga</w:t>
                    </w:r>
                    <w:r>
                      <w:rPr>
                        <w:rFonts w:ascii="Calibri" w:hAnsi="Calibri"/>
                        <w:b/>
                        <w:spacing w:val="78"/>
                        <w:sz w:val="47"/>
                      </w:rPr>
                      <w:t xml:space="preserve"> </w:t>
                    </w:r>
                    <w:r>
                      <w:rPr>
                        <w:rFonts w:ascii="Calibri" w:hAnsi="Calibri"/>
                        <w:b/>
                        <w:spacing w:val="-2"/>
                        <w:w w:val="95"/>
                        <w:sz w:val="47"/>
                      </w:rPr>
                      <w:t>aktorë</w:t>
                    </w:r>
                  </w:p>
                </w:txbxContent>
              </v:textbox>
            </v:shape>
            <v:shape id="docshape130" o:spid="_x0000_s1199" type="#_x0000_t202" style="position:absolute;left:1341;top:1999;width:416;height:3492" filled="f" stroked="f">
              <v:textbox inset="0,0,0,0">
                <w:txbxContent>
                  <w:p w:rsidR="00E069E6" w:rsidRDefault="0053196D">
                    <w:pPr>
                      <w:spacing w:line="264" w:lineRule="exact"/>
                      <w:ind w:right="18"/>
                      <w:jc w:val="right"/>
                      <w:rPr>
                        <w:rFonts w:ascii="Calibri"/>
                        <w:sz w:val="26"/>
                      </w:rPr>
                    </w:pPr>
                    <w:r>
                      <w:rPr>
                        <w:rFonts w:ascii="Calibri"/>
                        <w:spacing w:val="-5"/>
                        <w:sz w:val="26"/>
                      </w:rPr>
                      <w:t>700</w:t>
                    </w:r>
                  </w:p>
                  <w:p w:rsidR="00E069E6" w:rsidRDefault="0053196D">
                    <w:pPr>
                      <w:spacing w:before="144"/>
                      <w:ind w:right="18"/>
                      <w:jc w:val="right"/>
                      <w:rPr>
                        <w:rFonts w:ascii="Calibri"/>
                        <w:sz w:val="26"/>
                      </w:rPr>
                    </w:pPr>
                    <w:r>
                      <w:rPr>
                        <w:rFonts w:ascii="Calibri"/>
                        <w:spacing w:val="-5"/>
                        <w:sz w:val="26"/>
                      </w:rPr>
                      <w:t>600</w:t>
                    </w:r>
                  </w:p>
                  <w:p w:rsidR="00E069E6" w:rsidRDefault="0053196D">
                    <w:pPr>
                      <w:spacing w:before="145"/>
                      <w:ind w:right="18"/>
                      <w:jc w:val="right"/>
                      <w:rPr>
                        <w:rFonts w:ascii="Calibri"/>
                        <w:sz w:val="26"/>
                      </w:rPr>
                    </w:pPr>
                    <w:r>
                      <w:rPr>
                        <w:rFonts w:ascii="Calibri"/>
                        <w:spacing w:val="-5"/>
                        <w:sz w:val="26"/>
                      </w:rPr>
                      <w:t>500</w:t>
                    </w:r>
                  </w:p>
                  <w:p w:rsidR="00E069E6" w:rsidRDefault="0053196D">
                    <w:pPr>
                      <w:spacing w:before="144"/>
                      <w:ind w:right="18"/>
                      <w:jc w:val="right"/>
                      <w:rPr>
                        <w:rFonts w:ascii="Calibri"/>
                        <w:sz w:val="26"/>
                      </w:rPr>
                    </w:pPr>
                    <w:r>
                      <w:rPr>
                        <w:rFonts w:ascii="Calibri"/>
                        <w:spacing w:val="-5"/>
                        <w:sz w:val="26"/>
                      </w:rPr>
                      <w:t>400</w:t>
                    </w:r>
                  </w:p>
                  <w:p w:rsidR="00E069E6" w:rsidRDefault="0053196D">
                    <w:pPr>
                      <w:spacing w:before="144"/>
                      <w:ind w:right="18"/>
                      <w:jc w:val="right"/>
                      <w:rPr>
                        <w:rFonts w:ascii="Calibri"/>
                        <w:sz w:val="26"/>
                      </w:rPr>
                    </w:pPr>
                    <w:r>
                      <w:rPr>
                        <w:rFonts w:ascii="Calibri"/>
                        <w:spacing w:val="-5"/>
                        <w:sz w:val="26"/>
                      </w:rPr>
                      <w:t>300</w:t>
                    </w:r>
                  </w:p>
                  <w:p w:rsidR="00E069E6" w:rsidRDefault="0053196D">
                    <w:pPr>
                      <w:spacing w:before="145"/>
                      <w:ind w:right="18"/>
                      <w:jc w:val="right"/>
                      <w:rPr>
                        <w:rFonts w:ascii="Calibri"/>
                        <w:sz w:val="26"/>
                      </w:rPr>
                    </w:pPr>
                    <w:r>
                      <w:rPr>
                        <w:rFonts w:ascii="Calibri"/>
                        <w:spacing w:val="-5"/>
                        <w:sz w:val="26"/>
                      </w:rPr>
                      <w:t>200</w:t>
                    </w:r>
                  </w:p>
                  <w:p w:rsidR="00E069E6" w:rsidRDefault="0053196D">
                    <w:pPr>
                      <w:spacing w:before="144"/>
                      <w:ind w:right="18"/>
                      <w:jc w:val="right"/>
                      <w:rPr>
                        <w:rFonts w:ascii="Calibri"/>
                        <w:sz w:val="26"/>
                      </w:rPr>
                    </w:pPr>
                    <w:r>
                      <w:rPr>
                        <w:rFonts w:ascii="Calibri"/>
                        <w:spacing w:val="-5"/>
                        <w:sz w:val="26"/>
                      </w:rPr>
                      <w:t>100</w:t>
                    </w:r>
                  </w:p>
                  <w:p w:rsidR="00E069E6" w:rsidRDefault="0053196D">
                    <w:pPr>
                      <w:spacing w:before="144" w:line="312" w:lineRule="exact"/>
                      <w:ind w:right="18"/>
                      <w:jc w:val="right"/>
                      <w:rPr>
                        <w:rFonts w:ascii="Calibri"/>
                        <w:sz w:val="26"/>
                      </w:rPr>
                    </w:pPr>
                    <w:r>
                      <w:rPr>
                        <w:rFonts w:ascii="Calibri"/>
                        <w:w w:val="99"/>
                        <w:sz w:val="26"/>
                      </w:rPr>
                      <w:t>0</w:t>
                    </w:r>
                  </w:p>
                </w:txbxContent>
              </v:textbox>
            </v:shape>
            <v:shape id="docshape131" o:spid="_x0000_s1198" type="#_x0000_t202" style="position:absolute;left:2309;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2" o:spid="_x0000_s1197" type="#_x0000_t202" style="position:absolute;left:3133;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3" o:spid="_x0000_s1196" type="#_x0000_t202" style="position:absolute;left:3956;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4" o:spid="_x0000_s1195" type="#_x0000_t202" style="position:absolute;left:4780;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5" o:spid="_x0000_s1194" type="#_x0000_t202" style="position:absolute;left:5603;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6" o:spid="_x0000_s1193" type="#_x0000_t202" style="position:absolute;left:6427;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7" o:spid="_x0000_s1192" type="#_x0000_t202" style="position:absolute;left:7250;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8" o:spid="_x0000_s1191" type="#_x0000_t202" style="position:absolute;left:8073;top:2001;width:416;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39" o:spid="_x0000_s1190" type="#_x0000_t202" style="position:absolute;left:8897;top:2001;width:417;height:260" filled="f" stroked="f">
              <v:textbox inset="0,0,0,0">
                <w:txbxContent>
                  <w:p w:rsidR="00E069E6" w:rsidRDefault="0053196D">
                    <w:pPr>
                      <w:spacing w:line="259" w:lineRule="exact"/>
                      <w:rPr>
                        <w:rFonts w:ascii="Calibri"/>
                        <w:sz w:val="26"/>
                      </w:rPr>
                    </w:pPr>
                    <w:r>
                      <w:rPr>
                        <w:rFonts w:ascii="Calibri"/>
                        <w:spacing w:val="-5"/>
                        <w:sz w:val="26"/>
                      </w:rPr>
                      <w:t>643</w:t>
                    </w:r>
                  </w:p>
                </w:txbxContent>
              </v:textbox>
            </v:shape>
            <v:shape id="docshape140" o:spid="_x0000_s1189" type="#_x0000_t202" style="position:absolute;left:2074;top:4194;width:416;height:260" filled="f" stroked="f">
              <v:textbox inset="0,0,0,0">
                <w:txbxContent>
                  <w:p w:rsidR="00E069E6" w:rsidRDefault="0053196D">
                    <w:pPr>
                      <w:spacing w:line="259" w:lineRule="exact"/>
                      <w:rPr>
                        <w:rFonts w:ascii="Calibri"/>
                        <w:sz w:val="26"/>
                      </w:rPr>
                    </w:pPr>
                    <w:r>
                      <w:rPr>
                        <w:rFonts w:ascii="Calibri"/>
                        <w:spacing w:val="-5"/>
                        <w:sz w:val="26"/>
                      </w:rPr>
                      <w:t>168</w:t>
                    </w:r>
                  </w:p>
                </w:txbxContent>
              </v:textbox>
            </v:shape>
            <v:shape id="docshape141" o:spid="_x0000_s1188" type="#_x0000_t202" style="position:absolute;left:6191;top:4480;width:416;height:260" filled="f" stroked="f">
              <v:textbox inset="0,0,0,0">
                <w:txbxContent>
                  <w:p w:rsidR="00E069E6" w:rsidRDefault="0053196D">
                    <w:pPr>
                      <w:spacing w:line="260" w:lineRule="exact"/>
                      <w:rPr>
                        <w:rFonts w:ascii="Calibri"/>
                        <w:sz w:val="26"/>
                      </w:rPr>
                    </w:pPr>
                    <w:r>
                      <w:rPr>
                        <w:rFonts w:ascii="Calibri"/>
                        <w:spacing w:val="-5"/>
                        <w:sz w:val="26"/>
                      </w:rPr>
                      <w:t>106</w:t>
                    </w:r>
                  </w:p>
                </w:txbxContent>
              </v:textbox>
            </v:shape>
            <v:shape id="docshape142" o:spid="_x0000_s1187" type="#_x0000_t202" style="position:absolute;left:7903;top:4554;width:284;height:260" filled="f" stroked="f">
              <v:textbox inset="0,0,0,0">
                <w:txbxContent>
                  <w:p w:rsidR="00E069E6" w:rsidRDefault="0053196D">
                    <w:pPr>
                      <w:spacing w:line="259" w:lineRule="exact"/>
                      <w:rPr>
                        <w:rFonts w:ascii="Calibri"/>
                        <w:sz w:val="26"/>
                      </w:rPr>
                    </w:pPr>
                    <w:r>
                      <w:rPr>
                        <w:rFonts w:ascii="Calibri"/>
                        <w:spacing w:val="-5"/>
                        <w:sz w:val="26"/>
                      </w:rPr>
                      <w:t>90</w:t>
                    </w:r>
                  </w:p>
                </w:txbxContent>
              </v:textbox>
            </v:shape>
            <v:shape id="docshape143" o:spid="_x0000_s1186" type="#_x0000_t202" style="position:absolute;left:8726;top:4550;width:284;height:260" filled="f" stroked="f">
              <v:textbox inset="0,0,0,0">
                <w:txbxContent>
                  <w:p w:rsidR="00E069E6" w:rsidRDefault="0053196D">
                    <w:pPr>
                      <w:spacing w:line="259" w:lineRule="exact"/>
                      <w:rPr>
                        <w:rFonts w:ascii="Calibri"/>
                        <w:sz w:val="26"/>
                      </w:rPr>
                    </w:pPr>
                    <w:r>
                      <w:rPr>
                        <w:rFonts w:ascii="Calibri"/>
                        <w:spacing w:val="-5"/>
                        <w:sz w:val="26"/>
                      </w:rPr>
                      <w:t>91</w:t>
                    </w:r>
                  </w:p>
                </w:txbxContent>
              </v:textbox>
            </v:shape>
            <v:shape id="docshape144" o:spid="_x0000_s1185" type="#_x0000_t202" style="position:absolute;left:9627;top:3984;width:453;height:824" filled="f" stroked="f">
              <v:textbox inset="0,0,0,0">
                <w:txbxContent>
                  <w:p w:rsidR="00E069E6" w:rsidRDefault="0053196D">
                    <w:pPr>
                      <w:spacing w:line="244" w:lineRule="exact"/>
                      <w:ind w:left="52"/>
                      <w:rPr>
                        <w:rFonts w:ascii="Calibri"/>
                        <w:sz w:val="24"/>
                      </w:rPr>
                    </w:pPr>
                    <w:r>
                      <w:rPr>
                        <w:rFonts w:ascii="Calibri"/>
                        <w:spacing w:val="-5"/>
                        <w:sz w:val="24"/>
                      </w:rPr>
                      <w:t>Nu</w:t>
                    </w:r>
                  </w:p>
                  <w:p w:rsidR="00E069E6" w:rsidRDefault="0053196D">
                    <w:pPr>
                      <w:ind w:right="11"/>
                      <w:rPr>
                        <w:rFonts w:ascii="Calibri" w:hAnsi="Calibri"/>
                        <w:sz w:val="24"/>
                      </w:rPr>
                    </w:pPr>
                    <w:r>
                      <w:rPr>
                        <w:rFonts w:ascii="Calibri" w:hAnsi="Calibri"/>
                        <w:sz w:val="24"/>
                      </w:rPr>
                      <w:t>të</w:t>
                    </w:r>
                    <w:r>
                      <w:rPr>
                        <w:rFonts w:ascii="Calibri" w:hAnsi="Calibri"/>
                        <w:spacing w:val="-14"/>
                        <w:sz w:val="24"/>
                      </w:rPr>
                      <w:t xml:space="preserve"> </w:t>
                    </w:r>
                    <w:r>
                      <w:rPr>
                        <w:rFonts w:ascii="Calibri" w:hAnsi="Calibri"/>
                        <w:sz w:val="24"/>
                      </w:rPr>
                      <w:t xml:space="preserve">id </w:t>
                    </w:r>
                    <w:r>
                      <w:rPr>
                        <w:rFonts w:ascii="Calibri" w:hAnsi="Calibri"/>
                        <w:spacing w:val="-4"/>
                        <w:sz w:val="24"/>
                      </w:rPr>
                      <w:t>sipa</w:t>
                    </w:r>
                  </w:p>
                </w:txbxContent>
              </v:textbox>
            </v:shape>
            <v:shape id="docshape145" o:spid="_x0000_s1184" type="#_x0000_t202" style="position:absolute;left:5500;top:4952;width:152;height:260" filled="f" stroked="f">
              <v:textbox inset="0,0,0,0">
                <w:txbxContent>
                  <w:p w:rsidR="00E069E6" w:rsidRDefault="0053196D">
                    <w:pPr>
                      <w:spacing w:line="259" w:lineRule="exact"/>
                      <w:rPr>
                        <w:rFonts w:ascii="Calibri"/>
                        <w:sz w:val="26"/>
                      </w:rPr>
                    </w:pPr>
                    <w:r>
                      <w:rPr>
                        <w:rFonts w:ascii="Calibri"/>
                        <w:w w:val="99"/>
                        <w:sz w:val="26"/>
                      </w:rPr>
                      <w:t>4</w:t>
                    </w:r>
                  </w:p>
                </w:txbxContent>
              </v:textbox>
            </v:shape>
            <v:shape id="docshape146" o:spid="_x0000_s1183" type="#_x0000_t202" style="position:absolute;left:7147;top:4929;width:152;height:260" filled="f" stroked="f">
              <v:textbox inset="0,0,0,0">
                <w:txbxContent>
                  <w:p w:rsidR="00E069E6" w:rsidRDefault="0053196D">
                    <w:pPr>
                      <w:spacing w:line="259" w:lineRule="exact"/>
                      <w:rPr>
                        <w:rFonts w:ascii="Calibri"/>
                        <w:sz w:val="26"/>
                      </w:rPr>
                    </w:pPr>
                    <w:r>
                      <w:rPr>
                        <w:rFonts w:ascii="Calibri"/>
                        <w:w w:val="99"/>
                        <w:sz w:val="26"/>
                      </w:rPr>
                      <w:t>9</w:t>
                    </w:r>
                  </w:p>
                </w:txbxContent>
              </v:textbox>
            </v:shape>
            <v:shape id="docshape147" o:spid="_x0000_s1182" type="#_x0000_t202" style="position:absolute;left:9627;top:5677;width:460;height:240" filled="f" stroked="f">
              <v:textbox inset="0,0,0,0">
                <w:txbxContent>
                  <w:p w:rsidR="00E069E6" w:rsidRDefault="0053196D">
                    <w:pPr>
                      <w:spacing w:line="240" w:lineRule="exact"/>
                      <w:rPr>
                        <w:rFonts w:ascii="Calibri"/>
                        <w:sz w:val="24"/>
                      </w:rPr>
                    </w:pPr>
                    <w:r>
                      <w:rPr>
                        <w:rFonts w:ascii="Calibri"/>
                        <w:spacing w:val="-4"/>
                        <w:sz w:val="24"/>
                      </w:rPr>
                      <w:t>Tota</w:t>
                    </w:r>
                  </w:p>
                </w:txbxContent>
              </v:textbox>
            </v:shape>
            <v:shape id="docshape148" o:spid="_x0000_s1181" type="#_x0000_t202" style="position:absolute;left:2625;top:4898;width:587;height:310" filled="f" stroked="f">
              <v:textbox inset="0,0,0,0">
                <w:txbxContent>
                  <w:p w:rsidR="00E069E6" w:rsidRDefault="0053196D">
                    <w:pPr>
                      <w:spacing w:line="193" w:lineRule="exact"/>
                      <w:ind w:left="336" w:right="-15"/>
                      <w:rPr>
                        <w:rFonts w:ascii="Calibri"/>
                        <w:sz w:val="26"/>
                      </w:rPr>
                    </w:pPr>
                    <w:r>
                      <w:rPr>
                        <w:rFonts w:ascii="Calibri"/>
                        <w:spacing w:val="-5"/>
                        <w:sz w:val="26"/>
                      </w:rPr>
                      <w:t>31</w:t>
                    </w:r>
                  </w:p>
                </w:txbxContent>
              </v:textbox>
            </v:shape>
            <v:shape id="docshape149" o:spid="_x0000_s1180" type="#_x0000_t202" style="position:absolute;left:3447;top:4437;width:1413;height:442" filled="f" stroked="f">
              <v:textbox inset="0,0,0,0">
                <w:txbxContent>
                  <w:p w:rsidR="00E069E6" w:rsidRDefault="0053196D">
                    <w:pPr>
                      <w:spacing w:before="142" w:line="299" w:lineRule="exact"/>
                      <w:ind w:right="-15"/>
                      <w:jc w:val="right"/>
                      <w:rPr>
                        <w:rFonts w:ascii="Calibri"/>
                        <w:sz w:val="26"/>
                      </w:rPr>
                    </w:pPr>
                    <w:r>
                      <w:rPr>
                        <w:rFonts w:ascii="Calibri"/>
                        <w:spacing w:val="-5"/>
                        <w:sz w:val="26"/>
                      </w:rPr>
                      <w:t>73</w:t>
                    </w:r>
                  </w:p>
                </w:txbxContent>
              </v:textbox>
            </v:shape>
            <v:shape id="docshape150" o:spid="_x0000_s1179" type="#_x0000_t202" style="position:absolute;left:2625;top:4437;width:1411;height:442" filled="f" stroked="f">
              <v:textbox inset="0,0,0,0">
                <w:txbxContent>
                  <w:p w:rsidR="00E069E6" w:rsidRDefault="0053196D">
                    <w:pPr>
                      <w:spacing w:before="151" w:line="290" w:lineRule="exact"/>
                      <w:ind w:right="-15"/>
                      <w:jc w:val="right"/>
                      <w:rPr>
                        <w:rFonts w:ascii="Calibri"/>
                        <w:sz w:val="26"/>
                      </w:rPr>
                    </w:pPr>
                    <w:r>
                      <w:rPr>
                        <w:rFonts w:ascii="Calibri"/>
                        <w:spacing w:val="-5"/>
                        <w:sz w:val="26"/>
                      </w:rPr>
                      <w:t>71</w:t>
                    </w:r>
                  </w:p>
                </w:txbxContent>
              </v:textbox>
            </v:shape>
            <w10:wrap type="topAndBottom" anchorx="page"/>
          </v:group>
        </w:pict>
      </w:r>
    </w:p>
    <w:p w:rsidR="00E069E6" w:rsidRDefault="00E069E6">
      <w:pPr>
        <w:pStyle w:val="BodyText"/>
        <w:spacing w:before="1"/>
        <w:rPr>
          <w:b/>
          <w:sz w:val="15"/>
        </w:rPr>
      </w:pPr>
    </w:p>
    <w:p w:rsidR="00E069E6" w:rsidRDefault="0053196D">
      <w:pPr>
        <w:spacing w:before="56" w:line="271" w:lineRule="auto"/>
        <w:ind w:left="1080" w:right="1078"/>
        <w:jc w:val="both"/>
        <w:rPr>
          <w:sz w:val="24"/>
        </w:rPr>
      </w:pPr>
      <w:r>
        <w:rPr>
          <w:rFonts w:ascii="Calibri" w:hAnsi="Calibri"/>
        </w:rPr>
        <w:t>*</w:t>
      </w:r>
      <w:r>
        <w:rPr>
          <w:rFonts w:ascii="Calibri" w:hAnsi="Calibri"/>
          <w:spacing w:val="-6"/>
        </w:rPr>
        <w:t xml:space="preserve"> </w:t>
      </w:r>
      <w:r>
        <w:rPr>
          <w:rFonts w:ascii="Calibri" w:hAnsi="Calibri"/>
          <w:sz w:val="18"/>
        </w:rPr>
        <w:t>Totali 643 raste, është i ndryshëm nga totali i rasteve të reja të menaxhuara për 2015 (738 raste), pasi</w:t>
      </w:r>
      <w:r>
        <w:rPr>
          <w:rFonts w:ascii="Calibri" w:hAnsi="Calibri"/>
          <w:spacing w:val="40"/>
          <w:sz w:val="18"/>
        </w:rPr>
        <w:t xml:space="preserve"> </w:t>
      </w:r>
      <w:r>
        <w:rPr>
          <w:rFonts w:ascii="Calibri" w:hAnsi="Calibri"/>
          <w:sz w:val="18"/>
        </w:rPr>
        <w:t>mungojnë te dhënat nga NJMF- të e bashkive Berat, Pogradec, Njësia bashkiake Nr 9 Tirane.</w:t>
      </w:r>
      <w:r>
        <w:rPr>
          <w:sz w:val="24"/>
        </w:rPr>
        <w:t>.</w:t>
      </w:r>
    </w:p>
    <w:p w:rsidR="00E069E6" w:rsidRDefault="0053196D">
      <w:pPr>
        <w:pStyle w:val="BodyText"/>
        <w:spacing w:before="208" w:line="276" w:lineRule="auto"/>
        <w:ind w:left="1080" w:right="1078"/>
        <w:jc w:val="both"/>
      </w:pPr>
      <w:r>
        <w:t>Përveç rasteve të referuara nga institucionet, një kontribut të rëndësishëm kanë dhënë edhe raportimet nga mediat, qytetarët, skuadrat e terrenit për fëmijët në situatë rruge dhe NJMF e njësive te tjera, duke shënuar një numër prej 90 rastesh të referuara.</w:t>
      </w:r>
      <w:r>
        <w:t xml:space="preserve"> Në grafikun më sipër, këto raportime janë paraqitur në kategorinë “Të tjerë”.</w:t>
      </w:r>
    </w:p>
    <w:p w:rsidR="00E069E6" w:rsidRDefault="0053196D">
      <w:pPr>
        <w:pStyle w:val="BodyText"/>
        <w:spacing w:before="200" w:line="276" w:lineRule="auto"/>
        <w:ind w:left="1080" w:right="1073"/>
        <w:jc w:val="both"/>
      </w:pPr>
      <w:r>
        <w:t>Mediat kanë pasur rol të rëndësishëm në identifikimin e rasteve të abuzimit të fëmijëve, duke ndihmuar NJMF</w:t>
      </w:r>
      <w:r>
        <w:rPr>
          <w:spacing w:val="-1"/>
        </w:rPr>
        <w:t xml:space="preserve"> </w:t>
      </w:r>
      <w:r>
        <w:t>dhe</w:t>
      </w:r>
      <w:r>
        <w:rPr>
          <w:spacing w:val="-1"/>
        </w:rPr>
        <w:t xml:space="preserve"> </w:t>
      </w:r>
      <w:r>
        <w:t>institucionet e</w:t>
      </w:r>
      <w:r>
        <w:rPr>
          <w:spacing w:val="-1"/>
        </w:rPr>
        <w:t xml:space="preserve"> </w:t>
      </w:r>
      <w:r>
        <w:t>tjera në</w:t>
      </w:r>
      <w:r>
        <w:rPr>
          <w:spacing w:val="-1"/>
        </w:rPr>
        <w:t xml:space="preserve"> </w:t>
      </w:r>
      <w:r>
        <w:t>veprimet e</w:t>
      </w:r>
      <w:r>
        <w:rPr>
          <w:spacing w:val="-1"/>
        </w:rPr>
        <w:t xml:space="preserve"> </w:t>
      </w:r>
      <w:r>
        <w:t>tyre për</w:t>
      </w:r>
      <w:r>
        <w:rPr>
          <w:spacing w:val="-1"/>
        </w:rPr>
        <w:t xml:space="preserve"> </w:t>
      </w:r>
      <w:r>
        <w:t>mbrojtjen</w:t>
      </w:r>
      <w:r>
        <w:rPr>
          <w:spacing w:val="-1"/>
        </w:rPr>
        <w:t xml:space="preserve"> </w:t>
      </w:r>
      <w:r>
        <w:t>e fëmijëve</w:t>
      </w:r>
      <w:r>
        <w:t>. Megjithatë</w:t>
      </w:r>
      <w:r>
        <w:rPr>
          <w:spacing w:val="-1"/>
        </w:rPr>
        <w:t xml:space="preserve"> </w:t>
      </w:r>
      <w:r>
        <w:t>janë</w:t>
      </w:r>
      <w:r>
        <w:rPr>
          <w:spacing w:val="-1"/>
        </w:rPr>
        <w:t xml:space="preserve"> </w:t>
      </w:r>
      <w:r>
        <w:t>vënë</w:t>
      </w:r>
      <w:r>
        <w:rPr>
          <w:spacing w:val="-1"/>
        </w:rPr>
        <w:t xml:space="preserve"> </w:t>
      </w:r>
      <w:r>
        <w:t>re edhe disa problematika në lidhje me ruajtjen e konfidencialitetit të fëmijës gjatë raportimeve të mediave. Shpesh</w:t>
      </w:r>
      <w:r>
        <w:rPr>
          <w:spacing w:val="15"/>
        </w:rPr>
        <w:t xml:space="preserve"> </w:t>
      </w:r>
      <w:r>
        <w:t>mediat</w:t>
      </w:r>
      <w:r>
        <w:rPr>
          <w:spacing w:val="17"/>
        </w:rPr>
        <w:t xml:space="preserve"> </w:t>
      </w:r>
      <w:r>
        <w:t>kanë</w:t>
      </w:r>
      <w:r>
        <w:rPr>
          <w:spacing w:val="15"/>
        </w:rPr>
        <w:t xml:space="preserve"> </w:t>
      </w:r>
      <w:r>
        <w:t>përmendur</w:t>
      </w:r>
      <w:r>
        <w:rPr>
          <w:spacing w:val="16"/>
        </w:rPr>
        <w:t xml:space="preserve"> </w:t>
      </w:r>
      <w:r>
        <w:t>detaje</w:t>
      </w:r>
      <w:r>
        <w:rPr>
          <w:spacing w:val="16"/>
        </w:rPr>
        <w:t xml:space="preserve"> </w:t>
      </w:r>
      <w:r>
        <w:t>nga</w:t>
      </w:r>
      <w:r>
        <w:rPr>
          <w:spacing w:val="17"/>
        </w:rPr>
        <w:t xml:space="preserve"> </w:t>
      </w:r>
      <w:r>
        <w:t>jeta</w:t>
      </w:r>
      <w:r>
        <w:rPr>
          <w:spacing w:val="15"/>
        </w:rPr>
        <w:t xml:space="preserve"> </w:t>
      </w:r>
      <w:r>
        <w:t>private,</w:t>
      </w:r>
      <w:r>
        <w:rPr>
          <w:spacing w:val="16"/>
        </w:rPr>
        <w:t xml:space="preserve"> </w:t>
      </w:r>
      <w:r>
        <w:t>banesa,</w:t>
      </w:r>
      <w:r>
        <w:rPr>
          <w:spacing w:val="18"/>
        </w:rPr>
        <w:t xml:space="preserve"> </w:t>
      </w:r>
      <w:r>
        <w:t>emri</w:t>
      </w:r>
      <w:r>
        <w:rPr>
          <w:spacing w:val="16"/>
        </w:rPr>
        <w:t xml:space="preserve"> </w:t>
      </w:r>
      <w:r>
        <w:t>i</w:t>
      </w:r>
      <w:r>
        <w:rPr>
          <w:spacing w:val="16"/>
        </w:rPr>
        <w:t xml:space="preserve"> </w:t>
      </w:r>
      <w:r>
        <w:t>fëmijës</w:t>
      </w:r>
      <w:r>
        <w:rPr>
          <w:spacing w:val="16"/>
        </w:rPr>
        <w:t xml:space="preserve"> </w:t>
      </w:r>
      <w:r>
        <w:t>dhe</w:t>
      </w:r>
      <w:r>
        <w:rPr>
          <w:spacing w:val="15"/>
        </w:rPr>
        <w:t xml:space="preserve"> </w:t>
      </w:r>
      <w:r>
        <w:t>/ose</w:t>
      </w:r>
      <w:r>
        <w:rPr>
          <w:spacing w:val="16"/>
        </w:rPr>
        <w:t xml:space="preserve"> </w:t>
      </w:r>
      <w:r>
        <w:t>prindërve,</w:t>
      </w:r>
      <w:r>
        <w:rPr>
          <w:spacing w:val="16"/>
        </w:rPr>
        <w:t xml:space="preserve"> </w:t>
      </w:r>
      <w:r>
        <w:rPr>
          <w:spacing w:val="-2"/>
        </w:rPr>
        <w:t>foto,</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8" w:lineRule="auto"/>
        <w:ind w:left="1080" w:right="1078"/>
        <w:jc w:val="both"/>
      </w:pPr>
      <w:r>
        <w:t>intervistime të të afërmve duke bërë lehtësisht të identifikueshëm fëmijën, duke shkelur të drejtën e tyre për privatësi, dhe duke penguar rehabilitimin e fëmijëve viktima.</w:t>
      </w:r>
    </w:p>
    <w:p w:rsidR="00E069E6" w:rsidRDefault="00E069E6">
      <w:pPr>
        <w:pStyle w:val="BodyText"/>
        <w:spacing w:before="9"/>
        <w:rPr>
          <w:sz w:val="20"/>
        </w:rPr>
      </w:pPr>
    </w:p>
    <w:p w:rsidR="00E069E6" w:rsidRDefault="0053196D">
      <w:pPr>
        <w:pStyle w:val="Heading1"/>
        <w:numPr>
          <w:ilvl w:val="0"/>
          <w:numId w:val="37"/>
        </w:numPr>
        <w:tabs>
          <w:tab w:val="left" w:pos="1712"/>
        </w:tabs>
        <w:spacing w:before="1"/>
        <w:ind w:hanging="361"/>
        <w:jc w:val="left"/>
      </w:pPr>
      <w:bookmarkStart w:id="6" w:name="_bookmark5"/>
      <w:bookmarkEnd w:id="6"/>
      <w:r>
        <w:t>MENAXHIMI</w:t>
      </w:r>
      <w:r>
        <w:rPr>
          <w:spacing w:val="-13"/>
        </w:rPr>
        <w:t xml:space="preserve"> </w:t>
      </w:r>
      <w:r>
        <w:t>I</w:t>
      </w:r>
      <w:r>
        <w:rPr>
          <w:spacing w:val="-15"/>
        </w:rPr>
        <w:t xml:space="preserve"> </w:t>
      </w:r>
      <w:r>
        <w:rPr>
          <w:spacing w:val="-2"/>
        </w:rPr>
        <w:t>RASTEVE</w:t>
      </w:r>
    </w:p>
    <w:p w:rsidR="00E069E6" w:rsidRDefault="00E069E6">
      <w:pPr>
        <w:pStyle w:val="BodyText"/>
        <w:spacing w:before="7"/>
        <w:rPr>
          <w:rFonts w:ascii="Cambria"/>
          <w:b/>
          <w:sz w:val="36"/>
        </w:rPr>
      </w:pPr>
    </w:p>
    <w:p w:rsidR="00E069E6" w:rsidRDefault="0053196D">
      <w:pPr>
        <w:pStyle w:val="BodyText"/>
        <w:spacing w:line="276" w:lineRule="auto"/>
        <w:ind w:left="1080" w:right="1079"/>
        <w:jc w:val="both"/>
      </w:pPr>
      <w:r>
        <w:t xml:space="preserve">NJMF që ushtrojnë funksionin në qytetin kryesor të bashkisë, </w:t>
      </w:r>
      <w:r>
        <w:t>në përgjithësi janë të përkushtuara dhe kanë trajtuar një numër të konsiderueshëm rastesh, por kjo situatë nuk është e njëjtë për NJMF në zonat rurale apo njësi të vogla</w:t>
      </w:r>
      <w:r>
        <w:rPr>
          <w:spacing w:val="40"/>
        </w:rPr>
        <w:t xml:space="preserve"> </w:t>
      </w:r>
      <w:r>
        <w:t>administrative.</w:t>
      </w:r>
    </w:p>
    <w:p w:rsidR="00E069E6" w:rsidRDefault="00E069E6">
      <w:pPr>
        <w:pStyle w:val="BodyText"/>
        <w:spacing w:before="8"/>
        <w:rPr>
          <w:sz w:val="27"/>
        </w:rPr>
      </w:pPr>
    </w:p>
    <w:p w:rsidR="00E069E6" w:rsidRDefault="0053196D">
      <w:pPr>
        <w:pStyle w:val="BodyText"/>
        <w:spacing w:line="276" w:lineRule="auto"/>
        <w:ind w:left="1080" w:right="1072"/>
        <w:jc w:val="both"/>
      </w:pPr>
      <w:r>
        <w:t>Ngarkesa</w:t>
      </w:r>
      <w:r>
        <w:rPr>
          <w:spacing w:val="-1"/>
        </w:rPr>
        <w:t xml:space="preserve"> </w:t>
      </w:r>
      <w:r>
        <w:t>e</w:t>
      </w:r>
      <w:r>
        <w:rPr>
          <w:spacing w:val="-1"/>
        </w:rPr>
        <w:t xml:space="preserve"> </w:t>
      </w:r>
      <w:r>
        <w:t>punës së</w:t>
      </w:r>
      <w:r>
        <w:rPr>
          <w:spacing w:val="-1"/>
        </w:rPr>
        <w:t xml:space="preserve"> </w:t>
      </w:r>
      <w:r>
        <w:t>NJMF</w:t>
      </w:r>
      <w:r>
        <w:rPr>
          <w:spacing w:val="-2"/>
        </w:rPr>
        <w:t xml:space="preserve"> </w:t>
      </w:r>
      <w:r>
        <w:t>ndryshon në</w:t>
      </w:r>
      <w:r>
        <w:rPr>
          <w:spacing w:val="-1"/>
        </w:rPr>
        <w:t xml:space="preserve"> </w:t>
      </w:r>
      <w:r>
        <w:t>bashki të</w:t>
      </w:r>
      <w:r>
        <w:rPr>
          <w:spacing w:val="-1"/>
        </w:rPr>
        <w:t xml:space="preserve"> </w:t>
      </w:r>
      <w:r>
        <w:t>ndryshme</w:t>
      </w:r>
      <w:r>
        <w:rPr>
          <w:spacing w:val="-1"/>
        </w:rPr>
        <w:t xml:space="preserve"> </w:t>
      </w:r>
      <w:r>
        <w:t>të</w:t>
      </w:r>
      <w:r>
        <w:rPr>
          <w:spacing w:val="-1"/>
        </w:rPr>
        <w:t xml:space="preserve"> </w:t>
      </w:r>
      <w:r>
        <w:t>vendit. Në</w:t>
      </w:r>
      <w:r>
        <w:rPr>
          <w:spacing w:val="-2"/>
        </w:rPr>
        <w:t xml:space="preserve"> </w:t>
      </w:r>
      <w:r>
        <w:t>bashkitë</w:t>
      </w:r>
      <w:r>
        <w:rPr>
          <w:spacing w:val="-1"/>
        </w:rPr>
        <w:t xml:space="preserve"> </w:t>
      </w:r>
      <w:r>
        <w:t>e</w:t>
      </w:r>
      <w:r>
        <w:rPr>
          <w:spacing w:val="-1"/>
        </w:rPr>
        <w:t xml:space="preserve"> </w:t>
      </w:r>
      <w:r>
        <w:t>mëdha</w:t>
      </w:r>
      <w:r>
        <w:rPr>
          <w:spacing w:val="-2"/>
        </w:rPr>
        <w:t xml:space="preserve"> </w:t>
      </w:r>
      <w:r>
        <w:t>ku popullsia shkon rreth 70 000 – 100 000 banorë, kryesisht bashkitë</w:t>
      </w:r>
      <w:r>
        <w:rPr>
          <w:spacing w:val="40"/>
        </w:rPr>
        <w:t xml:space="preserve"> </w:t>
      </w:r>
      <w:r>
        <w:t>Elbasan, Fier, Vlorë, Sarandë, NJMF kanë menaxhuar rreth 70 – 135 raste secila. Kjo është ngarkesë e madhe pune duke marrë parasysh se njësitë janë të përbëra nga një pu</w:t>
      </w:r>
      <w:r>
        <w:t xml:space="preserve">nonjës i vetëm dhe shpesh kanë mungesa në . buxhet dhe në mjetet e </w:t>
      </w:r>
      <w:r>
        <w:rPr>
          <w:spacing w:val="-2"/>
        </w:rPr>
        <w:t>logjistikës.</w:t>
      </w:r>
    </w:p>
    <w:p w:rsidR="00E069E6" w:rsidRDefault="00E069E6">
      <w:pPr>
        <w:pStyle w:val="BodyText"/>
        <w:spacing w:before="5"/>
        <w:rPr>
          <w:sz w:val="27"/>
        </w:rPr>
      </w:pPr>
    </w:p>
    <w:p w:rsidR="00E069E6" w:rsidRDefault="0053196D">
      <w:pPr>
        <w:pStyle w:val="BodyText"/>
        <w:spacing w:before="1" w:line="276" w:lineRule="auto"/>
        <w:ind w:left="1080" w:right="1079"/>
        <w:jc w:val="both"/>
      </w:pPr>
      <w:r>
        <w:t>Sipas raportimeve, ndryshe nga trendi i përgjithshëm, ka disa NJMF në bashki me popullsi të vogël që kanë raportuar një numër të madh rastesh në menaxhim. NJMF në bashkitë</w:t>
      </w:r>
      <w:r>
        <w:rPr>
          <w:spacing w:val="40"/>
        </w:rPr>
        <w:t xml:space="preserve"> </w:t>
      </w:r>
      <w:r>
        <w:t>Cërrik e Kuçovë, kanë</w:t>
      </w:r>
      <w:r>
        <w:rPr>
          <w:spacing w:val="40"/>
        </w:rPr>
        <w:t xml:space="preserve"> </w:t>
      </w:r>
      <w:r>
        <w:t>, menaxhuar respektivisht 114 dhe 98 raste. Në këto bashki, fë</w:t>
      </w:r>
      <w:r>
        <w:t>mijët e marrë në mbrojtje, vijnë kryesisht nga familje të varfra, të cilët janë mbështetur me libra, pajisje shkollore dhe paketa ushqimore. Në këto raste NJMF kanë pasur mbështetje me logjistikë dhe materiale nga OJF aktive në zonat përkatëse.</w:t>
      </w:r>
    </w:p>
    <w:p w:rsidR="00E069E6" w:rsidRDefault="00E069E6">
      <w:pPr>
        <w:pStyle w:val="BodyText"/>
        <w:spacing w:before="8"/>
        <w:rPr>
          <w:sz w:val="27"/>
        </w:rPr>
      </w:pPr>
    </w:p>
    <w:p w:rsidR="00E069E6" w:rsidRDefault="0053196D">
      <w:pPr>
        <w:pStyle w:val="BodyText"/>
        <w:spacing w:line="276" w:lineRule="auto"/>
        <w:ind w:left="1080" w:right="1082"/>
        <w:jc w:val="both"/>
      </w:pPr>
      <w:r>
        <w:t>Numër të m</w:t>
      </w:r>
      <w:r>
        <w:t>adh të rasteve të menaxhuara kanë paraqitur edhe NJMF e Njësive Administrative në Tiranë Nr 5, 6 dhe 7, respektivisht me 103, 85 dhe 69 raste.</w:t>
      </w:r>
    </w:p>
    <w:p w:rsidR="00E069E6" w:rsidRDefault="00E069E6">
      <w:pPr>
        <w:pStyle w:val="BodyText"/>
        <w:rPr>
          <w:sz w:val="26"/>
        </w:rPr>
      </w:pPr>
    </w:p>
    <w:p w:rsidR="00E069E6" w:rsidRDefault="00E069E6">
      <w:pPr>
        <w:pStyle w:val="BodyText"/>
        <w:spacing w:before="7"/>
        <w:rPr>
          <w:sz w:val="22"/>
        </w:rPr>
      </w:pPr>
    </w:p>
    <w:p w:rsidR="00E069E6" w:rsidRDefault="0053196D">
      <w:pPr>
        <w:pStyle w:val="Heading2"/>
        <w:numPr>
          <w:ilvl w:val="0"/>
          <w:numId w:val="37"/>
        </w:numPr>
        <w:tabs>
          <w:tab w:val="left" w:pos="1712"/>
        </w:tabs>
        <w:spacing w:before="1"/>
        <w:ind w:hanging="361"/>
        <w:jc w:val="left"/>
      </w:pPr>
      <w:bookmarkStart w:id="7" w:name="_bookmark6"/>
      <w:bookmarkEnd w:id="7"/>
      <w:r>
        <w:t>RASTE</w:t>
      </w:r>
      <w:r>
        <w:rPr>
          <w:spacing w:val="-9"/>
        </w:rPr>
        <w:t xml:space="preserve"> </w:t>
      </w:r>
      <w:r>
        <w:t>TË</w:t>
      </w:r>
      <w:r>
        <w:rPr>
          <w:spacing w:val="-6"/>
        </w:rPr>
        <w:t xml:space="preserve"> </w:t>
      </w:r>
      <w:r>
        <w:t>MENAXHUARA</w:t>
      </w:r>
      <w:r>
        <w:rPr>
          <w:spacing w:val="-5"/>
        </w:rPr>
        <w:t xml:space="preserve"> </w:t>
      </w:r>
      <w:r>
        <w:t>SIPAS</w:t>
      </w:r>
      <w:r>
        <w:rPr>
          <w:spacing w:val="-5"/>
        </w:rPr>
        <w:t xml:space="preserve"> </w:t>
      </w:r>
      <w:r>
        <w:t>NIVELIT</w:t>
      </w:r>
      <w:r>
        <w:rPr>
          <w:spacing w:val="-4"/>
        </w:rPr>
        <w:t xml:space="preserve"> </w:t>
      </w:r>
      <w:r>
        <w:t>TË</w:t>
      </w:r>
      <w:r>
        <w:rPr>
          <w:spacing w:val="-5"/>
        </w:rPr>
        <w:t xml:space="preserve"> </w:t>
      </w:r>
      <w:r>
        <w:rPr>
          <w:spacing w:val="-2"/>
        </w:rPr>
        <w:t>RREZIKUT</w:t>
      </w:r>
    </w:p>
    <w:p w:rsidR="00E069E6" w:rsidRDefault="0053196D">
      <w:pPr>
        <w:pStyle w:val="BodyText"/>
        <w:spacing w:before="107" w:line="276" w:lineRule="auto"/>
        <w:ind w:left="1080" w:right="1076"/>
        <w:jc w:val="both"/>
      </w:pPr>
      <w:r>
        <w:t>Sipas raportimeve, numri më i madh i rasteve të trajtuara kanë qenë raste me rrezikshmëri të ulët, 570 dhe me rrezikshmëri të mesme, 431 raste. NJMF kanë menaxhuar 167 raste me rrezikshmëri të lartë, ndërsa rastet emergjente të trajtuara janë 110 raste ose</w:t>
      </w:r>
      <w:r>
        <w:t xml:space="preserve"> 8% e rasteve në total</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4"/>
        <w:rPr>
          <w:sz w:val="16"/>
        </w:rPr>
      </w:pPr>
    </w:p>
    <w:p w:rsidR="00E069E6" w:rsidRDefault="0053196D">
      <w:pPr>
        <w:pStyle w:val="Heading3"/>
      </w:pPr>
      <w:r>
        <w:t>Tabela</w:t>
      </w:r>
      <w:r>
        <w:rPr>
          <w:spacing w:val="-4"/>
        </w:rPr>
        <w:t xml:space="preserve"> </w:t>
      </w:r>
      <w:r>
        <w:t>9:</w:t>
      </w:r>
      <w:r>
        <w:rPr>
          <w:spacing w:val="-5"/>
        </w:rPr>
        <w:t xml:space="preserve"> </w:t>
      </w:r>
      <w:r>
        <w:t>Numri</w:t>
      </w:r>
      <w:r>
        <w:rPr>
          <w:spacing w:val="-5"/>
        </w:rPr>
        <w:t xml:space="preserve"> </w:t>
      </w:r>
      <w:r>
        <w:t>i</w:t>
      </w:r>
      <w:r>
        <w:rPr>
          <w:spacing w:val="-5"/>
        </w:rPr>
        <w:t xml:space="preserve"> </w:t>
      </w:r>
      <w:r>
        <w:t>rasteve</w:t>
      </w:r>
      <w:r>
        <w:rPr>
          <w:spacing w:val="-6"/>
        </w:rPr>
        <w:t xml:space="preserve"> </w:t>
      </w:r>
      <w:r>
        <w:t>te</w:t>
      </w:r>
      <w:r>
        <w:rPr>
          <w:spacing w:val="-2"/>
        </w:rPr>
        <w:t xml:space="preserve"> </w:t>
      </w:r>
      <w:r>
        <w:t>menaxhuar</w:t>
      </w:r>
      <w:r>
        <w:rPr>
          <w:spacing w:val="-6"/>
        </w:rPr>
        <w:t xml:space="preserve"> </w:t>
      </w:r>
      <w:r>
        <w:t>sipas</w:t>
      </w:r>
      <w:r>
        <w:rPr>
          <w:spacing w:val="-6"/>
        </w:rPr>
        <w:t xml:space="preserve"> </w:t>
      </w:r>
      <w:r>
        <w:t>nivelit</w:t>
      </w:r>
      <w:r>
        <w:rPr>
          <w:spacing w:val="-5"/>
        </w:rPr>
        <w:t xml:space="preserve"> </w:t>
      </w:r>
      <w:r>
        <w:t>të</w:t>
      </w:r>
      <w:r>
        <w:rPr>
          <w:spacing w:val="-5"/>
        </w:rPr>
        <w:t xml:space="preserve"> </w:t>
      </w:r>
      <w:r>
        <w:rPr>
          <w:spacing w:val="-2"/>
        </w:rPr>
        <w:t>rrezikut</w:t>
      </w:r>
    </w:p>
    <w:p w:rsidR="00E069E6" w:rsidRDefault="0053196D">
      <w:pPr>
        <w:pStyle w:val="BodyText"/>
        <w:spacing w:before="6"/>
        <w:rPr>
          <w:b/>
          <w:sz w:val="25"/>
        </w:rPr>
      </w:pPr>
      <w:r>
        <w:pict>
          <v:group id="docshapegroup151" o:spid="_x0000_s1136" style="position:absolute;margin-left:57.9pt;margin-top:15.9pt;width:425.3pt;height:232.85pt;z-index:-15724032;mso-wrap-distance-left:0;mso-wrap-distance-right:0;mso-position-horizontal-relative:page" coordorigin="1158,318" coordsize="8506,4657">
            <v:shape id="docshape152" o:spid="_x0000_s1177" style="position:absolute;left:1875;top:3583;width:300;height:417" coordorigin="1876,3583" coordsize="300,417" o:spt="100" adj="0,,0" path="m1876,4000r300,m1876,3583r300,e" filled="f" strokecolor="#858585" strokeweight=".25353mm">
              <v:stroke joinstyle="round"/>
              <v:formulas/>
              <v:path arrowok="t" o:connecttype="segments"/>
            </v:shape>
            <v:line id="_x0000_s1176" style="position:absolute" from="1876,3167" to="2574,3167" strokecolor="#858585" strokeweight=".25353mm"/>
            <v:rect id="docshape153" o:spid="_x0000_s1175" style="position:absolute;left:2175;top:3226;width:399;height:1189" fillcolor="#4f81bc" stroked="f"/>
            <v:shape id="docshape154" o:spid="_x0000_s1174" style="position:absolute;left:2972;top:3583;width:600;height:417" coordorigin="2972,3583" coordsize="600,417" o:spt="100" adj="0,,0" path="m2972,4000r600,m2972,3583r600,e" filled="f" strokecolor="#858585" strokeweight=".25353mm">
              <v:stroke joinstyle="round"/>
              <v:formulas/>
              <v:path arrowok="t" o:connecttype="segments"/>
            </v:shape>
            <v:rect id="docshape155" o:spid="_x0000_s1173" style="position:absolute;left:3572;top:3518;width:404;height:896" fillcolor="#4f81bc" stroked="f"/>
            <v:shape id="docshape156" o:spid="_x0000_s1172" style="position:absolute;left:1875;top:1920;width:2100;height:1246" coordorigin="1876,1921" coordsize="2100,1246" o:spt="100" adj="0,,0" path="m2972,3167r1004,m1876,2755r698,m2972,2755r1004,m1876,2338r698,m2972,2338r1004,m1876,1921r698,m2972,1921r1004,e" filled="f" strokecolor="#858585" strokeweight=".25353mm">
              <v:stroke joinstyle="round"/>
              <v:formulas/>
              <v:path arrowok="t" o:connecttype="segments"/>
            </v:shape>
            <v:rect id="docshape157" o:spid="_x0000_s1171" style="position:absolute;left:2574;top:1760;width:399;height:2655" fillcolor="#c0504d" stroked="f"/>
            <v:line id="_x0000_s1170" style="position:absolute" from="4374,4000" to="5372,4000" strokecolor="#858585" strokeweight=".25353mm"/>
            <v:rect id="docshape158" o:spid="_x0000_s1169" style="position:absolute;left:4974;top:4064;width:399;height:350" fillcolor="#4f81bc" stroked="f"/>
            <v:line id="_x0000_s1168" style="position:absolute" from="4374,3583" to="5372,3583" strokecolor="#858585" strokeweight=".25353mm"/>
            <v:shape id="docshape159" o:spid="_x0000_s1167" style="position:absolute;left:4374;top:1920;width:999;height:1246" coordorigin="4374,1921" coordsize="999,1246" o:spt="100" adj="0,,0" path="m4374,3167r998,m4374,2755r998,m4374,2338r998,m4374,1921r998,e" filled="f" strokecolor="#858585" strokeweight=".25353mm">
              <v:stroke joinstyle="round"/>
              <v:formulas/>
              <v:path arrowok="t" o:connecttype="segments"/>
            </v:shape>
            <v:rect id="docshape160" o:spid="_x0000_s1166" style="position:absolute;left:3975;top:1760;width:399;height:2655" fillcolor="#c0504d" stroked="f"/>
            <v:shape id="docshape161" o:spid="_x0000_s1165" style="position:absolute;left:5775;top:3583;width:999;height:417" coordorigin="5776,3583" coordsize="999,417" o:spt="100" adj="0,,0" path="m5776,4000r998,m5776,3583r998,e" filled="f" strokecolor="#858585" strokeweight=".25353mm">
              <v:stroke joinstyle="round"/>
              <v:formulas/>
              <v:path arrowok="t" o:connecttype="segments"/>
            </v:shape>
            <v:shape id="docshape162" o:spid="_x0000_s1164" style="position:absolute;left:5775;top:1920;width:999;height:1246" coordorigin="5776,1921" coordsize="999,1246" o:spt="100" adj="0,,0" path="m5776,3167r998,m5776,2755r998,m5776,2338r998,m5776,1921r998,e" filled="f" strokecolor="#858585" strokeweight=".25353mm">
              <v:stroke joinstyle="round"/>
              <v:formulas/>
              <v:path arrowok="t" o:connecttype="segments"/>
            </v:shape>
            <v:rect id="docshape163" o:spid="_x0000_s1163" style="position:absolute;left:5372;top:1760;width:404;height:2655" fillcolor="#c0504d" stroked="f"/>
            <v:shape id="docshape164" o:spid="_x0000_s1162" style="position:absolute;left:7172;top:3583;width:305;height:417" coordorigin="7172,3583" coordsize="305,417" o:spt="100" adj="0,,0" path="m7172,4000r305,m7172,3583r305,e" filled="f" strokecolor="#858585" strokeweight=".25353mm">
              <v:stroke joinstyle="round"/>
              <v:formulas/>
              <v:path arrowok="t" o:connecttype="segments"/>
            </v:shape>
            <v:shape id="docshape165" o:spid="_x0000_s1161" style="position:absolute;left:7172;top:1920;width:305;height:1246" coordorigin="7172,1921" coordsize="305,1246" o:spt="100" adj="0,,0" path="m7172,3167r305,m7172,2755r305,m7172,2338r305,m7172,1921r305,e" filled="f" strokecolor="#858585" strokeweight=".25353mm">
              <v:stroke joinstyle="round"/>
              <v:formulas/>
              <v:path arrowok="t" o:connecttype="segments"/>
            </v:shape>
            <v:rect id="docshape166" o:spid="_x0000_s1160" style="position:absolute;left:6375;top:4194;width:399;height:221" fillcolor="#4f81bc" stroked="f"/>
            <v:rect id="docshape167" o:spid="_x0000_s1159" style="position:absolute;left:6774;top:1760;width:399;height:2655" fillcolor="#c0504d" stroked="f"/>
            <v:shape id="docshape168" o:spid="_x0000_s1158" style="position:absolute;left:1808;top:1504;width:5669;height:2976" coordorigin="1808,1504" coordsize="5669,2976" o:spt="100" adj="0,,0" path="m1876,1504r5601,m1876,4417r,-2913m1808,4417r68,m1808,4000r68,m1808,3583r68,m1808,3167r68,m1808,2755r68,m1808,2338r68,m1808,1921r68,m1808,1504r68,m1876,4417r5601,m1876,4417r,62m3277,4417r,62m4679,4417r,62m6076,4417r,62m7477,4417r,62e" filled="f" strokecolor="#858585" strokeweight=".25375mm">
              <v:stroke joinstyle="round"/>
              <v:formulas/>
              <v:path arrowok="t" o:connecttype="segments"/>
            </v:shape>
            <v:rect id="docshape169" o:spid="_x0000_s1157" style="position:absolute;left:7681;top:2661;width:111;height:111" fillcolor="#4f81bc" stroked="f"/>
            <v:rect id="docshape170" o:spid="_x0000_s1156" style="position:absolute;left:7681;top:3432;width:111;height:111" fillcolor="#c0504d" stroked="f"/>
            <v:rect id="docshape171" o:spid="_x0000_s1155" style="position:absolute;left:1165;top:325;width:8492;height:4643" filled="f" strokecolor="#858585" strokeweight=".25364mm"/>
            <v:shape id="docshape172" o:spid="_x0000_s1154" type="#_x0000_t202" style="position:absolute;left:2188;top:543;width:6456;height:801" filled="f" stroked="f">
              <v:textbox inset="0,0,0,0">
                <w:txbxContent>
                  <w:p w:rsidR="00E069E6" w:rsidRDefault="0053196D">
                    <w:pPr>
                      <w:spacing w:line="367" w:lineRule="exact"/>
                      <w:ind w:left="-1" w:right="18"/>
                      <w:jc w:val="center"/>
                      <w:rPr>
                        <w:rFonts w:ascii="Calibri" w:hAnsi="Calibri"/>
                        <w:b/>
                        <w:sz w:val="36"/>
                      </w:rPr>
                    </w:pPr>
                    <w:r>
                      <w:rPr>
                        <w:rFonts w:ascii="Calibri" w:hAnsi="Calibri"/>
                        <w:b/>
                        <w:sz w:val="36"/>
                      </w:rPr>
                      <w:t>Numri</w:t>
                    </w:r>
                    <w:r>
                      <w:rPr>
                        <w:rFonts w:ascii="Calibri" w:hAnsi="Calibri"/>
                        <w:b/>
                        <w:spacing w:val="-16"/>
                        <w:sz w:val="36"/>
                      </w:rPr>
                      <w:t xml:space="preserve"> </w:t>
                    </w:r>
                    <w:r>
                      <w:rPr>
                        <w:rFonts w:ascii="Calibri" w:hAnsi="Calibri"/>
                        <w:b/>
                        <w:sz w:val="36"/>
                      </w:rPr>
                      <w:t>i</w:t>
                    </w:r>
                    <w:r>
                      <w:rPr>
                        <w:rFonts w:ascii="Calibri" w:hAnsi="Calibri"/>
                        <w:b/>
                        <w:spacing w:val="-13"/>
                        <w:sz w:val="36"/>
                      </w:rPr>
                      <w:t xml:space="preserve"> </w:t>
                    </w:r>
                    <w:r>
                      <w:rPr>
                        <w:rFonts w:ascii="Calibri" w:hAnsi="Calibri"/>
                        <w:b/>
                        <w:sz w:val="36"/>
                      </w:rPr>
                      <w:t>rasteve</w:t>
                    </w:r>
                    <w:r>
                      <w:rPr>
                        <w:rFonts w:ascii="Calibri" w:hAnsi="Calibri"/>
                        <w:b/>
                        <w:spacing w:val="-11"/>
                        <w:sz w:val="36"/>
                      </w:rPr>
                      <w:t xml:space="preserve"> </w:t>
                    </w:r>
                    <w:r>
                      <w:rPr>
                        <w:rFonts w:ascii="Calibri" w:hAnsi="Calibri"/>
                        <w:b/>
                        <w:sz w:val="36"/>
                      </w:rPr>
                      <w:t>të</w:t>
                    </w:r>
                    <w:r>
                      <w:rPr>
                        <w:rFonts w:ascii="Calibri" w:hAnsi="Calibri"/>
                        <w:b/>
                        <w:spacing w:val="-12"/>
                        <w:sz w:val="36"/>
                      </w:rPr>
                      <w:t xml:space="preserve"> </w:t>
                    </w:r>
                    <w:r>
                      <w:rPr>
                        <w:rFonts w:ascii="Calibri" w:hAnsi="Calibri"/>
                        <w:b/>
                        <w:sz w:val="36"/>
                      </w:rPr>
                      <w:t>menaxhuara</w:t>
                    </w:r>
                    <w:r>
                      <w:rPr>
                        <w:rFonts w:ascii="Calibri" w:hAnsi="Calibri"/>
                        <w:b/>
                        <w:spacing w:val="-8"/>
                        <w:sz w:val="36"/>
                      </w:rPr>
                      <w:t xml:space="preserve"> </w:t>
                    </w:r>
                    <w:r>
                      <w:rPr>
                        <w:rFonts w:ascii="Calibri" w:hAnsi="Calibri"/>
                        <w:b/>
                        <w:sz w:val="36"/>
                      </w:rPr>
                      <w:t>sipas</w:t>
                    </w:r>
                    <w:r>
                      <w:rPr>
                        <w:rFonts w:ascii="Calibri" w:hAnsi="Calibri"/>
                        <w:b/>
                        <w:spacing w:val="-7"/>
                        <w:sz w:val="36"/>
                      </w:rPr>
                      <w:t xml:space="preserve"> </w:t>
                    </w:r>
                    <w:r>
                      <w:rPr>
                        <w:rFonts w:ascii="Calibri" w:hAnsi="Calibri"/>
                        <w:b/>
                        <w:spacing w:val="-2"/>
                        <w:sz w:val="36"/>
                      </w:rPr>
                      <w:t>nivelit</w:t>
                    </w:r>
                  </w:p>
                  <w:p w:rsidR="00E069E6" w:rsidRDefault="0053196D">
                    <w:pPr>
                      <w:spacing w:before="1" w:line="433" w:lineRule="exact"/>
                      <w:ind w:left="4" w:right="18"/>
                      <w:jc w:val="center"/>
                      <w:rPr>
                        <w:rFonts w:ascii="Calibri" w:hAnsi="Calibri"/>
                        <w:b/>
                        <w:sz w:val="36"/>
                      </w:rPr>
                    </w:pPr>
                    <w:r>
                      <w:rPr>
                        <w:rFonts w:ascii="Calibri" w:hAnsi="Calibri"/>
                        <w:b/>
                        <w:sz w:val="36"/>
                      </w:rPr>
                      <w:t>të</w:t>
                    </w:r>
                    <w:r>
                      <w:rPr>
                        <w:rFonts w:ascii="Calibri" w:hAnsi="Calibri"/>
                        <w:b/>
                        <w:spacing w:val="-13"/>
                        <w:sz w:val="36"/>
                      </w:rPr>
                      <w:t xml:space="preserve"> </w:t>
                    </w:r>
                    <w:r>
                      <w:rPr>
                        <w:rFonts w:ascii="Calibri" w:hAnsi="Calibri"/>
                        <w:b/>
                        <w:sz w:val="36"/>
                      </w:rPr>
                      <w:t>rrezikut</w:t>
                    </w:r>
                    <w:r>
                      <w:rPr>
                        <w:rFonts w:ascii="Calibri" w:hAnsi="Calibri"/>
                        <w:b/>
                        <w:spacing w:val="-9"/>
                        <w:sz w:val="36"/>
                      </w:rPr>
                      <w:t xml:space="preserve"> </w:t>
                    </w:r>
                    <w:r>
                      <w:rPr>
                        <w:rFonts w:ascii="Calibri" w:hAnsi="Calibri"/>
                        <w:b/>
                        <w:sz w:val="36"/>
                      </w:rPr>
                      <w:t>VITI</w:t>
                    </w:r>
                    <w:r>
                      <w:rPr>
                        <w:rFonts w:ascii="Calibri" w:hAnsi="Calibri"/>
                        <w:b/>
                        <w:spacing w:val="-9"/>
                        <w:sz w:val="36"/>
                      </w:rPr>
                      <w:t xml:space="preserve"> </w:t>
                    </w:r>
                    <w:r>
                      <w:rPr>
                        <w:rFonts w:ascii="Calibri" w:hAnsi="Calibri"/>
                        <w:b/>
                        <w:spacing w:val="-4"/>
                        <w:sz w:val="36"/>
                      </w:rPr>
                      <w:t>2015</w:t>
                    </w:r>
                  </w:p>
                </w:txbxContent>
              </v:textbox>
            </v:shape>
            <v:shape id="docshape173" o:spid="_x0000_s1153" type="#_x0000_t202" style="position:absolute;left:1282;top:1411;width:424;height:202" filled="f" stroked="f">
              <v:textbox inset="0,0,0,0">
                <w:txbxContent>
                  <w:p w:rsidR="00E069E6" w:rsidRDefault="0053196D">
                    <w:pPr>
                      <w:spacing w:line="202" w:lineRule="exact"/>
                      <w:rPr>
                        <w:rFonts w:ascii="Calibri"/>
                        <w:sz w:val="20"/>
                      </w:rPr>
                    </w:pPr>
                    <w:r>
                      <w:rPr>
                        <w:rFonts w:ascii="Calibri"/>
                        <w:spacing w:val="-4"/>
                        <w:sz w:val="20"/>
                      </w:rPr>
                      <w:t>1400</w:t>
                    </w:r>
                  </w:p>
                </w:txbxContent>
              </v:textbox>
            </v:shape>
            <v:shape id="docshape174" o:spid="_x0000_s1152" type="#_x0000_t202" style="position:absolute;left:2571;top:1471;width:424;height:202" filled="f" stroked="f">
              <v:textbox inset="0,0,0,0">
                <w:txbxContent>
                  <w:p w:rsidR="00E069E6" w:rsidRDefault="0053196D">
                    <w:pPr>
                      <w:spacing w:line="201" w:lineRule="exact"/>
                      <w:rPr>
                        <w:rFonts w:ascii="Calibri"/>
                        <w:sz w:val="20"/>
                      </w:rPr>
                    </w:pPr>
                    <w:r>
                      <w:rPr>
                        <w:rFonts w:ascii="Calibri"/>
                        <w:spacing w:val="-4"/>
                        <w:sz w:val="20"/>
                      </w:rPr>
                      <w:t>1275</w:t>
                    </w:r>
                  </w:p>
                </w:txbxContent>
              </v:textbox>
            </v:shape>
            <v:shape id="docshape175" o:spid="_x0000_s1151" type="#_x0000_t202" style="position:absolute;left:3972;top:1471;width:424;height:202" filled="f" stroked="f">
              <v:textbox inset="0,0,0,0">
                <w:txbxContent>
                  <w:p w:rsidR="00E069E6" w:rsidRDefault="0053196D">
                    <w:pPr>
                      <w:spacing w:line="201" w:lineRule="exact"/>
                      <w:rPr>
                        <w:rFonts w:ascii="Calibri"/>
                        <w:sz w:val="20"/>
                      </w:rPr>
                    </w:pPr>
                    <w:r>
                      <w:rPr>
                        <w:rFonts w:ascii="Calibri"/>
                        <w:spacing w:val="-4"/>
                        <w:sz w:val="20"/>
                      </w:rPr>
                      <w:t>1275</w:t>
                    </w:r>
                  </w:p>
                </w:txbxContent>
              </v:textbox>
            </v:shape>
            <v:shape id="docshape176" o:spid="_x0000_s1150" type="#_x0000_t202" style="position:absolute;left:5373;top:1471;width:424;height:202" filled="f" stroked="f">
              <v:textbox inset="0,0,0,0">
                <w:txbxContent>
                  <w:p w:rsidR="00E069E6" w:rsidRDefault="0053196D">
                    <w:pPr>
                      <w:spacing w:line="201" w:lineRule="exact"/>
                      <w:rPr>
                        <w:rFonts w:ascii="Calibri"/>
                        <w:sz w:val="20"/>
                      </w:rPr>
                    </w:pPr>
                    <w:r>
                      <w:rPr>
                        <w:rFonts w:ascii="Calibri"/>
                        <w:spacing w:val="-4"/>
                        <w:sz w:val="20"/>
                      </w:rPr>
                      <w:t>1275</w:t>
                    </w:r>
                  </w:p>
                </w:txbxContent>
              </v:textbox>
            </v:shape>
            <v:shape id="docshape177" o:spid="_x0000_s1149" type="#_x0000_t202" style="position:absolute;left:6774;top:1471;width:424;height:202" filled="f" stroked="f">
              <v:textbox inset="0,0,0,0">
                <w:txbxContent>
                  <w:p w:rsidR="00E069E6" w:rsidRDefault="0053196D">
                    <w:pPr>
                      <w:spacing w:line="201" w:lineRule="exact"/>
                      <w:rPr>
                        <w:rFonts w:ascii="Calibri"/>
                        <w:sz w:val="20"/>
                      </w:rPr>
                    </w:pPr>
                    <w:r>
                      <w:rPr>
                        <w:rFonts w:ascii="Calibri"/>
                        <w:spacing w:val="-4"/>
                        <w:sz w:val="20"/>
                      </w:rPr>
                      <w:t>1275</w:t>
                    </w:r>
                  </w:p>
                </w:txbxContent>
              </v:textbox>
            </v:shape>
            <v:shape id="docshape178" o:spid="_x0000_s1148" type="#_x0000_t202" style="position:absolute;left:1282;top:1828;width:1265;height:1451" filled="f" stroked="f">
              <v:textbox inset="0,0,0,0">
                <w:txbxContent>
                  <w:p w:rsidR="00E069E6" w:rsidRDefault="0053196D">
                    <w:pPr>
                      <w:spacing w:line="205" w:lineRule="exact"/>
                      <w:rPr>
                        <w:rFonts w:ascii="Calibri"/>
                        <w:sz w:val="20"/>
                      </w:rPr>
                    </w:pPr>
                    <w:r>
                      <w:rPr>
                        <w:rFonts w:ascii="Calibri"/>
                        <w:spacing w:val="-4"/>
                        <w:sz w:val="20"/>
                      </w:rPr>
                      <w:t>1200</w:t>
                    </w:r>
                  </w:p>
                  <w:p w:rsidR="00E069E6" w:rsidRDefault="0053196D">
                    <w:pPr>
                      <w:spacing w:before="172"/>
                      <w:rPr>
                        <w:rFonts w:ascii="Calibri"/>
                        <w:sz w:val="20"/>
                      </w:rPr>
                    </w:pPr>
                    <w:r>
                      <w:rPr>
                        <w:rFonts w:ascii="Calibri"/>
                        <w:spacing w:val="-4"/>
                        <w:sz w:val="20"/>
                      </w:rPr>
                      <w:t>1000</w:t>
                    </w:r>
                  </w:p>
                  <w:p w:rsidR="00E069E6" w:rsidRDefault="0053196D">
                    <w:pPr>
                      <w:spacing w:before="172"/>
                      <w:ind w:left="103"/>
                      <w:rPr>
                        <w:rFonts w:ascii="Calibri"/>
                        <w:sz w:val="20"/>
                      </w:rPr>
                    </w:pPr>
                    <w:r>
                      <w:rPr>
                        <w:rFonts w:ascii="Calibri"/>
                        <w:spacing w:val="-5"/>
                        <w:sz w:val="20"/>
                      </w:rPr>
                      <w:t>800</w:t>
                    </w:r>
                  </w:p>
                  <w:p w:rsidR="00E069E6" w:rsidRDefault="0053196D">
                    <w:pPr>
                      <w:spacing w:before="35" w:line="191" w:lineRule="exact"/>
                      <w:ind w:left="941"/>
                      <w:rPr>
                        <w:rFonts w:ascii="Calibri"/>
                        <w:sz w:val="20"/>
                      </w:rPr>
                    </w:pPr>
                    <w:r>
                      <w:rPr>
                        <w:rFonts w:ascii="Calibri"/>
                        <w:spacing w:val="-5"/>
                        <w:sz w:val="20"/>
                      </w:rPr>
                      <w:t>570</w:t>
                    </w:r>
                  </w:p>
                  <w:p w:rsidR="00E069E6" w:rsidRDefault="0053196D">
                    <w:pPr>
                      <w:spacing w:line="188" w:lineRule="exact"/>
                      <w:ind w:left="103"/>
                      <w:rPr>
                        <w:rFonts w:ascii="Calibri"/>
                        <w:sz w:val="20"/>
                      </w:rPr>
                    </w:pPr>
                    <w:r>
                      <w:rPr>
                        <w:rFonts w:ascii="Calibri"/>
                        <w:spacing w:val="-5"/>
                        <w:sz w:val="20"/>
                      </w:rPr>
                      <w:t>600</w:t>
                    </w:r>
                  </w:p>
                </w:txbxContent>
              </v:textbox>
            </v:shape>
            <v:shape id="docshape179" o:spid="_x0000_s1147" type="#_x0000_t202" style="position:absolute;left:3625;top:3228;width:323;height:202" filled="f" stroked="f">
              <v:textbox inset="0,0,0,0">
                <w:txbxContent>
                  <w:p w:rsidR="00E069E6" w:rsidRDefault="0053196D">
                    <w:pPr>
                      <w:spacing w:line="202" w:lineRule="exact"/>
                      <w:rPr>
                        <w:rFonts w:ascii="Calibri"/>
                        <w:sz w:val="20"/>
                      </w:rPr>
                    </w:pPr>
                    <w:r>
                      <w:rPr>
                        <w:rFonts w:ascii="Calibri"/>
                        <w:spacing w:val="-5"/>
                        <w:sz w:val="20"/>
                      </w:rPr>
                      <w:t>431</w:t>
                    </w:r>
                  </w:p>
                </w:txbxContent>
              </v:textbox>
            </v:shape>
            <v:shape id="docshape180" o:spid="_x0000_s1146" type="#_x0000_t202" style="position:absolute;left:1386;top:3494;width:323;height:202" filled="f" stroked="f">
              <v:textbox inset="0,0,0,0">
                <w:txbxContent>
                  <w:p w:rsidR="00E069E6" w:rsidRDefault="0053196D">
                    <w:pPr>
                      <w:spacing w:line="202" w:lineRule="exact"/>
                      <w:rPr>
                        <w:rFonts w:ascii="Calibri"/>
                        <w:sz w:val="20"/>
                      </w:rPr>
                    </w:pPr>
                    <w:r>
                      <w:rPr>
                        <w:rFonts w:ascii="Calibri"/>
                        <w:spacing w:val="-5"/>
                        <w:sz w:val="20"/>
                      </w:rPr>
                      <w:t>400</w:t>
                    </w:r>
                  </w:p>
                </w:txbxContent>
              </v:textbox>
            </v:shape>
            <v:shape id="docshape181" o:spid="_x0000_s1145" type="#_x0000_t202" style="position:absolute;left:7844;top:2628;width:1486;height:970" filled="f" stroked="f">
              <v:textbox inset="0,0,0,0">
                <w:txbxContent>
                  <w:p w:rsidR="00E069E6" w:rsidRDefault="0053196D">
                    <w:pPr>
                      <w:spacing w:line="205" w:lineRule="exact"/>
                      <w:rPr>
                        <w:rFonts w:ascii="Calibri"/>
                        <w:sz w:val="20"/>
                      </w:rPr>
                    </w:pPr>
                    <w:r>
                      <w:rPr>
                        <w:rFonts w:ascii="Calibri"/>
                        <w:sz w:val="20"/>
                      </w:rPr>
                      <w:t>Numri</w:t>
                    </w:r>
                    <w:r>
                      <w:rPr>
                        <w:rFonts w:ascii="Calibri"/>
                        <w:spacing w:val="-12"/>
                        <w:sz w:val="20"/>
                      </w:rPr>
                      <w:t xml:space="preserve"> </w:t>
                    </w:r>
                    <w:r>
                      <w:rPr>
                        <w:rFonts w:ascii="Calibri"/>
                        <w:sz w:val="20"/>
                      </w:rPr>
                      <w:t>i</w:t>
                    </w:r>
                    <w:r>
                      <w:rPr>
                        <w:rFonts w:ascii="Calibri"/>
                        <w:spacing w:val="-2"/>
                        <w:sz w:val="20"/>
                      </w:rPr>
                      <w:t xml:space="preserve"> </w:t>
                    </w:r>
                    <w:r>
                      <w:rPr>
                        <w:rFonts w:ascii="Calibri"/>
                        <w:sz w:val="20"/>
                      </w:rPr>
                      <w:t>rasteve</w:t>
                    </w:r>
                    <w:r>
                      <w:rPr>
                        <w:rFonts w:ascii="Calibri"/>
                        <w:spacing w:val="-7"/>
                        <w:sz w:val="20"/>
                      </w:rPr>
                      <w:t xml:space="preserve"> </w:t>
                    </w:r>
                    <w:r>
                      <w:rPr>
                        <w:rFonts w:ascii="Calibri"/>
                        <w:spacing w:val="-10"/>
                        <w:sz w:val="20"/>
                      </w:rPr>
                      <w:t>e</w:t>
                    </w:r>
                  </w:p>
                  <w:p w:rsidR="00E069E6" w:rsidRDefault="0053196D">
                    <w:pPr>
                      <w:spacing w:line="256" w:lineRule="auto"/>
                      <w:ind w:right="12"/>
                      <w:rPr>
                        <w:rFonts w:ascii="Calibri" w:hAnsi="Calibri"/>
                        <w:sz w:val="20"/>
                      </w:rPr>
                    </w:pPr>
                    <w:r>
                      <w:rPr>
                        <w:rFonts w:ascii="Calibri" w:hAnsi="Calibri"/>
                        <w:sz w:val="20"/>
                      </w:rPr>
                      <w:t>menaxhuara</w:t>
                    </w:r>
                    <w:r>
                      <w:rPr>
                        <w:rFonts w:ascii="Calibri" w:hAnsi="Calibri"/>
                        <w:spacing w:val="-13"/>
                        <w:sz w:val="20"/>
                      </w:rPr>
                      <w:t xml:space="preserve"> </w:t>
                    </w:r>
                    <w:r>
                      <w:rPr>
                        <w:rFonts w:ascii="Calibri" w:hAnsi="Calibri"/>
                        <w:sz w:val="20"/>
                      </w:rPr>
                      <w:t xml:space="preserve">sipas nivelit të rrezikut </w:t>
                    </w:r>
                    <w:r>
                      <w:rPr>
                        <w:rFonts w:ascii="Calibri" w:hAnsi="Calibri"/>
                        <w:spacing w:val="-2"/>
                        <w:sz w:val="20"/>
                      </w:rPr>
                      <w:t>Total</w:t>
                    </w:r>
                  </w:p>
                </w:txbxContent>
              </v:textbox>
            </v:shape>
            <v:shape id="docshape182" o:spid="_x0000_s1144" type="#_x0000_t202" style="position:absolute;left:1386;top:3911;width:323;height:202" filled="f" stroked="f">
              <v:textbox inset="0,0,0,0">
                <w:txbxContent>
                  <w:p w:rsidR="00E069E6" w:rsidRDefault="0053196D">
                    <w:pPr>
                      <w:spacing w:line="201" w:lineRule="exact"/>
                      <w:rPr>
                        <w:rFonts w:ascii="Calibri"/>
                        <w:sz w:val="20"/>
                      </w:rPr>
                    </w:pPr>
                    <w:r>
                      <w:rPr>
                        <w:rFonts w:ascii="Calibri"/>
                        <w:spacing w:val="-5"/>
                        <w:sz w:val="20"/>
                      </w:rPr>
                      <w:t>200</w:t>
                    </w:r>
                  </w:p>
                </w:txbxContent>
              </v:textbox>
            </v:shape>
            <v:shape id="docshape183" o:spid="_x0000_s1143" type="#_x0000_t202" style="position:absolute;left:5025;top:3778;width:323;height:202" filled="f" stroked="f">
              <v:textbox inset="0,0,0,0">
                <w:txbxContent>
                  <w:p w:rsidR="00E069E6" w:rsidRDefault="0053196D">
                    <w:pPr>
                      <w:spacing w:line="201" w:lineRule="exact"/>
                      <w:rPr>
                        <w:rFonts w:ascii="Calibri"/>
                        <w:sz w:val="20"/>
                      </w:rPr>
                    </w:pPr>
                    <w:r>
                      <w:rPr>
                        <w:rFonts w:ascii="Calibri"/>
                        <w:spacing w:val="-5"/>
                        <w:sz w:val="20"/>
                      </w:rPr>
                      <w:t>167</w:t>
                    </w:r>
                  </w:p>
                </w:txbxContent>
              </v:textbox>
            </v:shape>
            <v:shape id="docshape184" o:spid="_x0000_s1142" type="#_x0000_t202" style="position:absolute;left:6427;top:3903;width:323;height:202" filled="f" stroked="f">
              <v:textbox inset="0,0,0,0">
                <w:txbxContent>
                  <w:p w:rsidR="00E069E6" w:rsidRDefault="0053196D">
                    <w:pPr>
                      <w:spacing w:line="201" w:lineRule="exact"/>
                      <w:rPr>
                        <w:rFonts w:ascii="Calibri"/>
                        <w:sz w:val="20"/>
                      </w:rPr>
                    </w:pPr>
                    <w:r>
                      <w:rPr>
                        <w:rFonts w:ascii="Calibri"/>
                        <w:spacing w:val="-5"/>
                        <w:sz w:val="20"/>
                      </w:rPr>
                      <w:t>107</w:t>
                    </w:r>
                  </w:p>
                </w:txbxContent>
              </v:textbox>
            </v:shape>
            <v:shape id="docshape185" o:spid="_x0000_s1141" type="#_x0000_t202" style="position:absolute;left:1588;top:4327;width:123;height:202" filled="f" stroked="f">
              <v:textbox inset="0,0,0,0">
                <w:txbxContent>
                  <w:p w:rsidR="00E069E6" w:rsidRDefault="0053196D">
                    <w:pPr>
                      <w:spacing w:line="202" w:lineRule="exact"/>
                      <w:rPr>
                        <w:rFonts w:ascii="Calibri"/>
                        <w:sz w:val="20"/>
                      </w:rPr>
                    </w:pPr>
                    <w:r>
                      <w:rPr>
                        <w:rFonts w:ascii="Calibri"/>
                        <w:w w:val="101"/>
                        <w:sz w:val="20"/>
                      </w:rPr>
                      <w:t>0</w:t>
                    </w:r>
                  </w:p>
                </w:txbxContent>
              </v:textbox>
            </v:shape>
            <v:shape id="docshape186" o:spid="_x0000_s1140" type="#_x0000_t202" style="position:absolute;left:2369;top:4645;width:428;height:202" filled="f" stroked="f">
              <v:textbox inset="0,0,0,0">
                <w:txbxContent>
                  <w:p w:rsidR="00E069E6" w:rsidRDefault="0053196D">
                    <w:pPr>
                      <w:spacing w:line="201" w:lineRule="exact"/>
                      <w:rPr>
                        <w:rFonts w:ascii="Calibri" w:hAnsi="Calibri"/>
                        <w:sz w:val="20"/>
                      </w:rPr>
                    </w:pPr>
                    <w:r>
                      <w:rPr>
                        <w:rFonts w:ascii="Calibri" w:hAnsi="Calibri"/>
                        <w:sz w:val="20"/>
                      </w:rPr>
                      <w:t>i</w:t>
                    </w:r>
                    <w:r>
                      <w:rPr>
                        <w:rFonts w:ascii="Calibri" w:hAnsi="Calibri"/>
                        <w:spacing w:val="-6"/>
                        <w:sz w:val="20"/>
                      </w:rPr>
                      <w:t xml:space="preserve"> </w:t>
                    </w:r>
                    <w:r>
                      <w:rPr>
                        <w:rFonts w:ascii="Calibri" w:hAnsi="Calibri"/>
                        <w:spacing w:val="-4"/>
                        <w:sz w:val="20"/>
                      </w:rPr>
                      <w:t>ulët</w:t>
                    </w:r>
                  </w:p>
                </w:txbxContent>
              </v:textbox>
            </v:shape>
            <v:shape id="docshape187" o:spid="_x0000_s1139" type="#_x0000_t202" style="position:absolute;left:3631;top:4645;width:709;height:202" filled="f" stroked="f">
              <v:textbox inset="0,0,0,0">
                <w:txbxContent>
                  <w:p w:rsidR="00E069E6" w:rsidRDefault="0053196D">
                    <w:pPr>
                      <w:spacing w:line="201" w:lineRule="exact"/>
                      <w:rPr>
                        <w:rFonts w:ascii="Calibri" w:hAnsi="Calibri"/>
                        <w:sz w:val="20"/>
                      </w:rPr>
                    </w:pPr>
                    <w:r>
                      <w:rPr>
                        <w:rFonts w:ascii="Calibri" w:hAnsi="Calibri"/>
                        <w:sz w:val="20"/>
                      </w:rPr>
                      <w:t>i</w:t>
                    </w:r>
                    <w:r>
                      <w:rPr>
                        <w:rFonts w:ascii="Calibri" w:hAnsi="Calibri"/>
                        <w:spacing w:val="-6"/>
                        <w:sz w:val="20"/>
                      </w:rPr>
                      <w:t xml:space="preserve"> </w:t>
                    </w:r>
                    <w:r>
                      <w:rPr>
                        <w:rFonts w:ascii="Calibri" w:hAnsi="Calibri"/>
                        <w:spacing w:val="-4"/>
                        <w:sz w:val="20"/>
                      </w:rPr>
                      <w:t>mesëm</w:t>
                    </w:r>
                  </w:p>
                </w:txbxContent>
              </v:textbox>
            </v:shape>
            <v:shape id="docshape188" o:spid="_x0000_s1138" type="#_x0000_t202" style="position:absolute;left:5142;top:4645;width:490;height:202" filled="f" stroked="f">
              <v:textbox inset="0,0,0,0">
                <w:txbxContent>
                  <w:p w:rsidR="00E069E6" w:rsidRDefault="0053196D">
                    <w:pPr>
                      <w:spacing w:line="201" w:lineRule="exact"/>
                      <w:rPr>
                        <w:rFonts w:ascii="Calibri" w:hAnsi="Calibri"/>
                        <w:sz w:val="20"/>
                      </w:rPr>
                    </w:pPr>
                    <w:r>
                      <w:rPr>
                        <w:rFonts w:ascii="Calibri" w:hAnsi="Calibri"/>
                        <w:sz w:val="20"/>
                      </w:rPr>
                      <w:t>i</w:t>
                    </w:r>
                    <w:r>
                      <w:rPr>
                        <w:rFonts w:ascii="Calibri" w:hAnsi="Calibri"/>
                        <w:spacing w:val="-6"/>
                        <w:sz w:val="20"/>
                      </w:rPr>
                      <w:t xml:space="preserve"> </w:t>
                    </w:r>
                    <w:r>
                      <w:rPr>
                        <w:rFonts w:ascii="Calibri" w:hAnsi="Calibri"/>
                        <w:spacing w:val="-2"/>
                        <w:sz w:val="20"/>
                      </w:rPr>
                      <w:t>lartë</w:t>
                    </w:r>
                  </w:p>
                </w:txbxContent>
              </v:textbox>
            </v:shape>
            <v:shape id="docshape189" o:spid="_x0000_s1137" type="#_x0000_t202" style="position:absolute;left:6328;top:4645;width:874;height:202" filled="f" stroked="f">
              <v:textbox inset="0,0,0,0">
                <w:txbxContent>
                  <w:p w:rsidR="00E069E6" w:rsidRDefault="0053196D">
                    <w:pPr>
                      <w:spacing w:line="201" w:lineRule="exact"/>
                      <w:rPr>
                        <w:rFonts w:ascii="Calibri"/>
                        <w:sz w:val="20"/>
                      </w:rPr>
                    </w:pPr>
                    <w:r>
                      <w:rPr>
                        <w:rFonts w:ascii="Calibri"/>
                        <w:spacing w:val="-2"/>
                        <w:sz w:val="20"/>
                      </w:rPr>
                      <w:t>Emergjent</w:t>
                    </w:r>
                  </w:p>
                </w:txbxContent>
              </v:textbox>
            </v:shape>
            <w10:wrap type="topAndBottom" anchorx="page"/>
          </v:group>
        </w:pict>
      </w:r>
    </w:p>
    <w:p w:rsidR="00E069E6" w:rsidRDefault="00E069E6">
      <w:pPr>
        <w:pStyle w:val="BodyText"/>
        <w:rPr>
          <w:b/>
          <w:sz w:val="20"/>
        </w:rPr>
      </w:pPr>
    </w:p>
    <w:p w:rsidR="00E069E6" w:rsidRDefault="0053196D">
      <w:pPr>
        <w:spacing w:before="63" w:line="273" w:lineRule="auto"/>
        <w:ind w:left="1080" w:right="1078"/>
        <w:jc w:val="both"/>
        <w:rPr>
          <w:sz w:val="24"/>
        </w:rPr>
      </w:pPr>
      <w:r>
        <w:rPr>
          <w:rFonts w:ascii="Calibri" w:hAnsi="Calibri"/>
          <w:sz w:val="18"/>
        </w:rPr>
        <w:t>*Totali 1275 raste, është i ndryshëm nga totali i rasteve të menaxhuara për 2015 (1403 raste), pasi në të dhënat për nivelin e rrezikut mungojnë te dhënat nga NJMF-të e bashkive Berat, Pogradec, Njësia bashkiake Nr 9 Tirane.</w:t>
      </w:r>
      <w:r>
        <w:rPr>
          <w:sz w:val="24"/>
        </w:rPr>
        <w:t>.</w:t>
      </w:r>
    </w:p>
    <w:p w:rsidR="00E069E6" w:rsidRDefault="0053196D">
      <w:pPr>
        <w:pStyle w:val="BodyText"/>
        <w:spacing w:before="201" w:line="276" w:lineRule="auto"/>
        <w:ind w:left="1080" w:right="1074"/>
        <w:jc w:val="both"/>
      </w:pPr>
      <w:r>
        <w:t>Mënyra e vlerësimit të nivelit</w:t>
      </w:r>
      <w:r>
        <w:t xml:space="preserve"> të rrezikut nga NJMF, nuk është shumë e qartë. Bazuar në komunikimet me NJMF, me qëllim ofrimin e mbështetjes teknike që ASHMDF ofron gjatë procesit të menaxhimit të rasteve, është konstatuar se shpesh NJMF bazohen në perceptimin e tyre mbi nivelin e rrez</w:t>
      </w:r>
      <w:r>
        <w:t>ikut të rastit dhe rrallë herë bazohen në kriteret e përcaktuara në legjislacion. Kjo tregon nevojën për trajnim dhe ngritje të kapaciteteve të NJMF-ve me qëllim sigurimin e zbatimit të legjislacionit me korrektësi.</w:t>
      </w:r>
    </w:p>
    <w:p w:rsidR="00E069E6" w:rsidRDefault="00E069E6">
      <w:pPr>
        <w:pStyle w:val="BodyText"/>
        <w:spacing w:before="5"/>
        <w:rPr>
          <w:sz w:val="21"/>
        </w:rPr>
      </w:pPr>
    </w:p>
    <w:p w:rsidR="00E069E6" w:rsidRDefault="0053196D">
      <w:pPr>
        <w:pStyle w:val="Heading1"/>
        <w:numPr>
          <w:ilvl w:val="0"/>
          <w:numId w:val="37"/>
        </w:numPr>
        <w:tabs>
          <w:tab w:val="left" w:pos="1712"/>
        </w:tabs>
        <w:ind w:hanging="361"/>
        <w:jc w:val="left"/>
      </w:pPr>
      <w:bookmarkStart w:id="8" w:name="_bookmark7"/>
      <w:bookmarkEnd w:id="8"/>
      <w:r>
        <w:rPr>
          <w:spacing w:val="-8"/>
        </w:rPr>
        <w:t>VIZITAT</w:t>
      </w:r>
      <w:r>
        <w:rPr>
          <w:spacing w:val="-5"/>
        </w:rPr>
        <w:t xml:space="preserve"> </w:t>
      </w:r>
      <w:r>
        <w:rPr>
          <w:spacing w:val="-8"/>
        </w:rPr>
        <w:t>NË</w:t>
      </w:r>
      <w:r>
        <w:rPr>
          <w:spacing w:val="-6"/>
        </w:rPr>
        <w:t xml:space="preserve"> </w:t>
      </w:r>
      <w:r>
        <w:rPr>
          <w:spacing w:val="-8"/>
        </w:rPr>
        <w:t>FAMILJE</w:t>
      </w:r>
    </w:p>
    <w:p w:rsidR="00E069E6" w:rsidRDefault="0053196D">
      <w:pPr>
        <w:pStyle w:val="BodyText"/>
        <w:spacing w:before="110" w:line="276" w:lineRule="auto"/>
        <w:ind w:left="1080" w:right="1073"/>
        <w:jc w:val="both"/>
      </w:pPr>
      <w:r>
        <w:t>Gjatë</w:t>
      </w:r>
      <w:r>
        <w:rPr>
          <w:spacing w:val="-1"/>
        </w:rPr>
        <w:t xml:space="preserve"> </w:t>
      </w:r>
      <w:r>
        <w:t>vitit 2015, NJ</w:t>
      </w:r>
      <w:r>
        <w:t>MF</w:t>
      </w:r>
      <w:r>
        <w:rPr>
          <w:spacing w:val="40"/>
        </w:rPr>
        <w:t xml:space="preserve"> </w:t>
      </w:r>
      <w:r>
        <w:t>kanë</w:t>
      </w:r>
      <w:r>
        <w:rPr>
          <w:spacing w:val="-1"/>
        </w:rPr>
        <w:t xml:space="preserve"> </w:t>
      </w:r>
      <w:r>
        <w:t>realizuar</w:t>
      </w:r>
      <w:r>
        <w:rPr>
          <w:spacing w:val="-1"/>
        </w:rPr>
        <w:t xml:space="preserve"> </w:t>
      </w:r>
      <w:r>
        <w:t>1955 vizita</w:t>
      </w:r>
      <w:r>
        <w:rPr>
          <w:spacing w:val="-1"/>
        </w:rPr>
        <w:t xml:space="preserve"> </w:t>
      </w:r>
      <w:r>
        <w:t>në</w:t>
      </w:r>
      <w:r>
        <w:rPr>
          <w:spacing w:val="-1"/>
        </w:rPr>
        <w:t xml:space="preserve"> </w:t>
      </w:r>
      <w:r>
        <w:t>familje, për</w:t>
      </w:r>
      <w:r>
        <w:rPr>
          <w:spacing w:val="-1"/>
        </w:rPr>
        <w:t xml:space="preserve"> </w:t>
      </w:r>
      <w:r>
        <w:t>1403 raste</w:t>
      </w:r>
      <w:r>
        <w:rPr>
          <w:spacing w:val="-1"/>
        </w:rPr>
        <w:t xml:space="preserve"> </w:t>
      </w:r>
      <w:r>
        <w:t>të</w:t>
      </w:r>
      <w:r>
        <w:rPr>
          <w:spacing w:val="-1"/>
        </w:rPr>
        <w:t xml:space="preserve"> </w:t>
      </w:r>
      <w:r>
        <w:t>menaxhuara. Vizitat</w:t>
      </w:r>
      <w:r>
        <w:rPr>
          <w:spacing w:val="-2"/>
        </w:rPr>
        <w:t xml:space="preserve"> </w:t>
      </w:r>
      <w:r>
        <w:t>janë realizuar me qëllim identifikimin e rasteve të reja, vlerësimin e fëmijës, familjes</w:t>
      </w:r>
      <w:r>
        <w:rPr>
          <w:spacing w:val="40"/>
        </w:rPr>
        <w:t xml:space="preserve"> </w:t>
      </w:r>
      <w:r>
        <w:t>dhe monitorimin e rasteve në ndjekje.</w:t>
      </w:r>
    </w:p>
    <w:p w:rsidR="00E069E6" w:rsidRDefault="0053196D">
      <w:pPr>
        <w:pStyle w:val="BodyText"/>
        <w:spacing w:before="200" w:line="276" w:lineRule="auto"/>
        <w:ind w:left="1080" w:right="1072"/>
        <w:jc w:val="both"/>
      </w:pPr>
      <w:r>
        <w:t>Periodiciteti i vizitave në familje ka qenë i ndr</w:t>
      </w:r>
      <w:r>
        <w:t>yshëm, në varësi të nivelit të rrezikut që paraqet rasti. Për rastet emergjente vizitat mund të kenë qenë të përditshme e më pas periodiciteti ka rënë në varësi të nivelit të rrezikut.</w:t>
      </w:r>
    </w:p>
    <w:p w:rsidR="00E069E6" w:rsidRDefault="0053196D">
      <w:pPr>
        <w:pStyle w:val="BodyText"/>
        <w:spacing w:before="201" w:line="278" w:lineRule="auto"/>
        <w:ind w:left="1080" w:right="1076"/>
        <w:jc w:val="both"/>
      </w:pPr>
      <w:r>
        <w:t>Disa NJMF, nga zonat rurale, kanë një numër të lartë vizitash në familje në krahasim me numrin e ulët</w:t>
      </w:r>
      <w:r>
        <w:rPr>
          <w:spacing w:val="80"/>
        </w:rPr>
        <w:t xml:space="preserve"> </w:t>
      </w:r>
      <w:r>
        <w:t>të</w:t>
      </w:r>
      <w:r>
        <w:rPr>
          <w:spacing w:val="-1"/>
        </w:rPr>
        <w:t xml:space="preserve"> </w:t>
      </w:r>
      <w:r>
        <w:t>fëmijëve</w:t>
      </w:r>
      <w:r>
        <w:rPr>
          <w:spacing w:val="1"/>
        </w:rPr>
        <w:t xml:space="preserve"> </w:t>
      </w:r>
      <w:r>
        <w:t>që</w:t>
      </w:r>
      <w:r>
        <w:rPr>
          <w:spacing w:val="2"/>
        </w:rPr>
        <w:t xml:space="preserve"> </w:t>
      </w:r>
      <w:r>
        <w:t>kanë</w:t>
      </w:r>
      <w:r>
        <w:rPr>
          <w:spacing w:val="1"/>
        </w:rPr>
        <w:t xml:space="preserve"> </w:t>
      </w:r>
      <w:r>
        <w:t>në</w:t>
      </w:r>
      <w:r>
        <w:rPr>
          <w:spacing w:val="2"/>
        </w:rPr>
        <w:t xml:space="preserve"> </w:t>
      </w:r>
      <w:r>
        <w:t>menaxhim. Zakonisht këto</w:t>
      </w:r>
      <w:r>
        <w:rPr>
          <w:spacing w:val="4"/>
        </w:rPr>
        <w:t xml:space="preserve"> </w:t>
      </w:r>
      <w:r>
        <w:t>NJMF</w:t>
      </w:r>
      <w:r>
        <w:rPr>
          <w:spacing w:val="-2"/>
        </w:rPr>
        <w:t xml:space="preserve"> </w:t>
      </w:r>
      <w:r>
        <w:t>janë edhe</w:t>
      </w:r>
      <w:r>
        <w:rPr>
          <w:spacing w:val="1"/>
        </w:rPr>
        <w:t xml:space="preserve"> </w:t>
      </w:r>
      <w:r>
        <w:t>administratorë</w:t>
      </w:r>
      <w:r>
        <w:rPr>
          <w:spacing w:val="-1"/>
        </w:rPr>
        <w:t xml:space="preserve"> </w:t>
      </w:r>
      <w:r>
        <w:t>të NE</w:t>
      </w:r>
      <w:r>
        <w:rPr>
          <w:spacing w:val="1"/>
        </w:rPr>
        <w:t xml:space="preserve"> </w:t>
      </w:r>
      <w:r>
        <w:t>dhe ka</w:t>
      </w:r>
      <w:r>
        <w:rPr>
          <w:spacing w:val="1"/>
        </w:rPr>
        <w:t xml:space="preserve"> </w:t>
      </w:r>
      <w:r>
        <w:t xml:space="preserve">gjasa </w:t>
      </w:r>
      <w:r>
        <w:rPr>
          <w:spacing w:val="-5"/>
        </w:rPr>
        <w:t>që</w:t>
      </w:r>
    </w:p>
    <w:p w:rsidR="00E069E6" w:rsidRDefault="00E069E6">
      <w:pPr>
        <w:spacing w:line="278"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8" w:lineRule="auto"/>
        <w:ind w:left="1080" w:right="1077"/>
        <w:jc w:val="both"/>
      </w:pPr>
      <w:r>
        <w:t>të kenë raportuar numrin e vizitave të o</w:t>
      </w:r>
      <w:r>
        <w:t xml:space="preserve">rganizuara në familjet me NE, si vizita me qëllim identifikimin e </w:t>
      </w:r>
      <w:r>
        <w:rPr>
          <w:spacing w:val="-2"/>
        </w:rPr>
        <w:t>fëmijëve.</w:t>
      </w:r>
    </w:p>
    <w:p w:rsidR="00E069E6" w:rsidRDefault="0053196D">
      <w:pPr>
        <w:pStyle w:val="BodyText"/>
        <w:spacing w:before="195" w:line="276" w:lineRule="auto"/>
        <w:ind w:left="1080" w:right="1075"/>
        <w:jc w:val="both"/>
      </w:pPr>
      <w:r>
        <w:t>Disa NJMF në bashkitë e mëdha, kanë raportuar</w:t>
      </w:r>
      <w:r>
        <w:rPr>
          <w:spacing w:val="40"/>
        </w:rPr>
        <w:t xml:space="preserve"> </w:t>
      </w:r>
      <w:r>
        <w:t>numër të vogël të vizitave në familje, në krahasim me numrin e madh të rasteve që kanë në menaxhim. Nga diskutimet me to ka rezultuar se për arsye të mungesës së logjistikës dhe mjeteve të transportit i kanë kufizuar vizitat</w:t>
      </w:r>
      <w:r>
        <w:rPr>
          <w:spacing w:val="80"/>
        </w:rPr>
        <w:t xml:space="preserve"> </w:t>
      </w:r>
      <w:r>
        <w:t>në familje për ndjekjen e raste</w:t>
      </w:r>
      <w:r>
        <w:t>ve emergjente.</w:t>
      </w:r>
      <w:r>
        <w:rPr>
          <w:spacing w:val="40"/>
        </w:rPr>
        <w:t xml:space="preserve"> </w:t>
      </w:r>
      <w:r>
        <w:t>Kjo praktikë pune nuk është në përputhje me legjislacionin, por</w:t>
      </w:r>
      <w:r>
        <w:rPr>
          <w:spacing w:val="40"/>
        </w:rPr>
        <w:t xml:space="preserve"> </w:t>
      </w:r>
      <w:r>
        <w:t>sjell në vëmendje shqetësimin për sigurimin e mjeteve të logjistikës për NJMF, sidomos tani që ato ushtojnë funksionet në njësi më të gjëra administrative. Për arsye të sigurisë</w:t>
      </w:r>
      <w:r>
        <w:t xml:space="preserve"> dhe etikës, vizitat në familje realizohen kryesisht bashkë me administratorin shoqëror apo policinë, pasi NJMF kanë ngritur shqetësimin e përballjes me familje që nuk janë bashkëpunuese.</w:t>
      </w:r>
    </w:p>
    <w:p w:rsidR="00E069E6" w:rsidRDefault="0053196D">
      <w:pPr>
        <w:pStyle w:val="BodyText"/>
        <w:spacing w:before="200" w:line="276" w:lineRule="auto"/>
        <w:ind w:left="1080" w:right="1073"/>
        <w:jc w:val="both"/>
      </w:pPr>
      <w:r>
        <w:t>Monitorimi në vazhdimësi i rasteve, nëpërmjet vizitave në familje, ë</w:t>
      </w:r>
      <w:r>
        <w:t>shtë një hap i domosdoshëm për të siguruar se fëmijët dhe/ose familja po marrin shërbimin e nevojshëm të planifikuar në Planin Individual të Fëmijës dhe ndërhyrja e planifikuar ka ndikuar në uljen e nivelit të rrezikut për fëmijën dhe familjen. Sipas rapor</w:t>
      </w:r>
      <w:r>
        <w:t>timeve, por edhe bazuar në komunikimin e përditshëm me NJMF, punonjësit janë shprehur</w:t>
      </w:r>
      <w:r>
        <w:rPr>
          <w:spacing w:val="40"/>
        </w:rPr>
        <w:t xml:space="preserve"> </w:t>
      </w:r>
      <w:r>
        <w:t>se e kanë të vështirë të ndjekin rastet dhe të kryejnë vizita në familje, kur nuk kanë asnjë mjet transporti në dispozicion.</w:t>
      </w:r>
      <w:r>
        <w:rPr>
          <w:spacing w:val="40"/>
        </w:rPr>
        <w:t xml:space="preserve"> </w:t>
      </w:r>
      <w:r>
        <w:t>NJMF janë përpjekur për të bashkëpunuar me OJ</w:t>
      </w:r>
      <w:r>
        <w:t>F-të dhe institucione të tjera, për të ndarë transportin, por kjo nuk është gjithmonë e mundur. Krijimi i bashkive të reja, me shtrirje më të madhe në territor, e ka vështirësuar punën NJMF-ve për monitorimin e rasteve.</w:t>
      </w:r>
    </w:p>
    <w:p w:rsidR="00E069E6" w:rsidRDefault="00E069E6">
      <w:pPr>
        <w:pStyle w:val="BodyText"/>
        <w:spacing w:before="5"/>
        <w:rPr>
          <w:sz w:val="21"/>
        </w:rPr>
      </w:pPr>
    </w:p>
    <w:p w:rsidR="00E069E6" w:rsidRDefault="0053196D">
      <w:pPr>
        <w:pStyle w:val="Heading2"/>
        <w:numPr>
          <w:ilvl w:val="0"/>
          <w:numId w:val="37"/>
        </w:numPr>
        <w:tabs>
          <w:tab w:val="left" w:pos="2134"/>
        </w:tabs>
        <w:ind w:left="2134" w:hanging="334"/>
        <w:jc w:val="left"/>
        <w:rPr>
          <w:sz w:val="32"/>
        </w:rPr>
      </w:pPr>
      <w:bookmarkStart w:id="9" w:name="_bookmark8"/>
      <w:bookmarkEnd w:id="9"/>
      <w:r>
        <w:t>RASTE</w:t>
      </w:r>
      <w:r>
        <w:rPr>
          <w:spacing w:val="-2"/>
        </w:rPr>
        <w:t xml:space="preserve"> </w:t>
      </w:r>
      <w:r>
        <w:t>TË</w:t>
      </w:r>
      <w:r>
        <w:rPr>
          <w:spacing w:val="-3"/>
        </w:rPr>
        <w:t xml:space="preserve"> </w:t>
      </w:r>
      <w:r>
        <w:rPr>
          <w:spacing w:val="-2"/>
        </w:rPr>
        <w:t>MBYLLURA</w:t>
      </w:r>
    </w:p>
    <w:p w:rsidR="00E069E6" w:rsidRDefault="0053196D">
      <w:pPr>
        <w:pStyle w:val="BodyText"/>
        <w:spacing w:before="111" w:line="276" w:lineRule="auto"/>
        <w:ind w:left="1080" w:right="1078"/>
        <w:jc w:val="both"/>
      </w:pPr>
      <w:r>
        <w:t>Gjatë vitit 2015,</w:t>
      </w:r>
      <w:r>
        <w:t xml:space="preserve"> janë mbyllur 285 raste, që shënon një rritje të vogël në krahasim me vitin 2014 (277 raste të mbyllura). Numri i rasteve të reja të identifikuara është më i madh se rastet e mbyllura. Kjo nënkupton se një numër i madh rastesh, mbarten në vitin në vazhdim.</w:t>
      </w:r>
    </w:p>
    <w:p w:rsidR="00E069E6" w:rsidRDefault="0053196D">
      <w:pPr>
        <w:pStyle w:val="BodyText"/>
        <w:spacing w:before="197"/>
        <w:ind w:left="1080"/>
      </w:pPr>
      <w:r>
        <w:t>Sipas</w:t>
      </w:r>
      <w:r>
        <w:rPr>
          <w:spacing w:val="-2"/>
        </w:rPr>
        <w:t xml:space="preserve"> </w:t>
      </w:r>
      <w:r>
        <w:t>përcaktimeve</w:t>
      </w:r>
      <w:r>
        <w:rPr>
          <w:spacing w:val="-4"/>
        </w:rPr>
        <w:t xml:space="preserve"> </w:t>
      </w:r>
      <w:r>
        <w:t>në</w:t>
      </w:r>
      <w:r>
        <w:rPr>
          <w:spacing w:val="-3"/>
        </w:rPr>
        <w:t xml:space="preserve"> </w:t>
      </w:r>
      <w:r>
        <w:t>Udhëzimin</w:t>
      </w:r>
      <w:r>
        <w:rPr>
          <w:spacing w:val="-1"/>
        </w:rPr>
        <w:t xml:space="preserve"> </w:t>
      </w:r>
      <w:r>
        <w:t>4</w:t>
      </w:r>
      <w:r>
        <w:rPr>
          <w:spacing w:val="-2"/>
        </w:rPr>
        <w:t xml:space="preserve"> </w:t>
      </w:r>
      <w:r>
        <w:t>ministror</w:t>
      </w:r>
      <w:r>
        <w:rPr>
          <w:spacing w:val="56"/>
        </w:rPr>
        <w:t xml:space="preserve"> </w:t>
      </w:r>
      <w:r>
        <w:t>Nr</w:t>
      </w:r>
      <w:r>
        <w:rPr>
          <w:spacing w:val="-4"/>
        </w:rPr>
        <w:t xml:space="preserve"> </w:t>
      </w:r>
      <w:r>
        <w:t>10</w:t>
      </w:r>
      <w:r>
        <w:rPr>
          <w:spacing w:val="-2"/>
        </w:rPr>
        <w:t xml:space="preserve"> </w:t>
      </w:r>
      <w:r>
        <w:t>datë</w:t>
      </w:r>
      <w:r>
        <w:rPr>
          <w:spacing w:val="-2"/>
        </w:rPr>
        <w:t xml:space="preserve"> </w:t>
      </w:r>
      <w:r>
        <w:t>25.2.2015,</w:t>
      </w:r>
      <w:r>
        <w:rPr>
          <w:spacing w:val="-1"/>
        </w:rPr>
        <w:t xml:space="preserve"> </w:t>
      </w:r>
      <w:r>
        <w:t>NJMF</w:t>
      </w:r>
      <w:r>
        <w:rPr>
          <w:spacing w:val="-4"/>
        </w:rPr>
        <w:t xml:space="preserve"> </w:t>
      </w:r>
      <w:r>
        <w:t>mbyll</w:t>
      </w:r>
      <w:r>
        <w:rPr>
          <w:spacing w:val="-2"/>
        </w:rPr>
        <w:t xml:space="preserve"> </w:t>
      </w:r>
      <w:r>
        <w:t>rastin</w:t>
      </w:r>
      <w:r>
        <w:rPr>
          <w:spacing w:val="-1"/>
        </w:rPr>
        <w:t xml:space="preserve"> </w:t>
      </w:r>
      <w:r>
        <w:rPr>
          <w:spacing w:val="-4"/>
        </w:rPr>
        <w:t>kur:</w:t>
      </w:r>
    </w:p>
    <w:p w:rsidR="00E069E6" w:rsidRDefault="0053196D">
      <w:pPr>
        <w:pStyle w:val="ListParagraph"/>
        <w:numPr>
          <w:ilvl w:val="1"/>
          <w:numId w:val="37"/>
        </w:numPr>
        <w:tabs>
          <w:tab w:val="left" w:pos="2160"/>
          <w:tab w:val="left" w:pos="2161"/>
        </w:tabs>
        <w:spacing w:before="2" w:line="293" w:lineRule="exact"/>
        <w:ind w:left="2160" w:hanging="361"/>
        <w:rPr>
          <w:sz w:val="24"/>
        </w:rPr>
      </w:pPr>
      <w:r>
        <w:rPr>
          <w:sz w:val="24"/>
        </w:rPr>
        <w:t>fëmija</w:t>
      </w:r>
      <w:r>
        <w:rPr>
          <w:spacing w:val="-2"/>
          <w:sz w:val="24"/>
        </w:rPr>
        <w:t xml:space="preserve"> </w:t>
      </w:r>
      <w:r>
        <w:rPr>
          <w:sz w:val="24"/>
        </w:rPr>
        <w:t>është</w:t>
      </w:r>
      <w:r>
        <w:rPr>
          <w:spacing w:val="-2"/>
          <w:sz w:val="24"/>
        </w:rPr>
        <w:t xml:space="preserve"> </w:t>
      </w:r>
      <w:r>
        <w:rPr>
          <w:sz w:val="24"/>
        </w:rPr>
        <w:t xml:space="preserve">mbi 18 </w:t>
      </w:r>
      <w:r>
        <w:rPr>
          <w:spacing w:val="-4"/>
          <w:sz w:val="24"/>
        </w:rPr>
        <w:t>vjeç;</w:t>
      </w:r>
    </w:p>
    <w:p w:rsidR="00E069E6" w:rsidRDefault="0053196D">
      <w:pPr>
        <w:pStyle w:val="ListParagraph"/>
        <w:numPr>
          <w:ilvl w:val="1"/>
          <w:numId w:val="37"/>
        </w:numPr>
        <w:tabs>
          <w:tab w:val="left" w:pos="2160"/>
          <w:tab w:val="left" w:pos="2161"/>
        </w:tabs>
        <w:spacing w:before="2" w:line="237" w:lineRule="auto"/>
        <w:ind w:left="2160" w:right="1077" w:hanging="360"/>
        <w:rPr>
          <w:sz w:val="24"/>
        </w:rPr>
      </w:pPr>
      <w:r>
        <w:rPr>
          <w:sz w:val="24"/>
        </w:rPr>
        <w:t>ndërhyrjet</w:t>
      </w:r>
      <w:r>
        <w:rPr>
          <w:spacing w:val="24"/>
          <w:sz w:val="24"/>
        </w:rPr>
        <w:t xml:space="preserve"> </w:t>
      </w:r>
      <w:r>
        <w:rPr>
          <w:sz w:val="24"/>
        </w:rPr>
        <w:t>e</w:t>
      </w:r>
      <w:r>
        <w:rPr>
          <w:spacing w:val="22"/>
          <w:sz w:val="24"/>
        </w:rPr>
        <w:t xml:space="preserve"> </w:t>
      </w:r>
      <w:r>
        <w:rPr>
          <w:sz w:val="24"/>
        </w:rPr>
        <w:t>ndërmarra</w:t>
      </w:r>
      <w:r>
        <w:rPr>
          <w:spacing w:val="23"/>
          <w:sz w:val="24"/>
        </w:rPr>
        <w:t xml:space="preserve"> </w:t>
      </w:r>
      <w:r>
        <w:rPr>
          <w:sz w:val="24"/>
        </w:rPr>
        <w:t>e</w:t>
      </w:r>
      <w:r>
        <w:rPr>
          <w:spacing w:val="24"/>
          <w:sz w:val="24"/>
        </w:rPr>
        <w:t xml:space="preserve"> </w:t>
      </w:r>
      <w:r>
        <w:rPr>
          <w:sz w:val="24"/>
        </w:rPr>
        <w:t>kanë</w:t>
      </w:r>
      <w:r>
        <w:rPr>
          <w:spacing w:val="22"/>
          <w:sz w:val="24"/>
        </w:rPr>
        <w:t xml:space="preserve"> </w:t>
      </w:r>
      <w:r>
        <w:rPr>
          <w:sz w:val="24"/>
        </w:rPr>
        <w:t>reduktuar</w:t>
      </w:r>
      <w:r>
        <w:rPr>
          <w:spacing w:val="22"/>
          <w:sz w:val="24"/>
        </w:rPr>
        <w:t xml:space="preserve"> </w:t>
      </w:r>
      <w:r>
        <w:rPr>
          <w:sz w:val="24"/>
        </w:rPr>
        <w:t>nivelin</w:t>
      </w:r>
      <w:r>
        <w:rPr>
          <w:spacing w:val="24"/>
          <w:sz w:val="24"/>
        </w:rPr>
        <w:t xml:space="preserve"> </w:t>
      </w:r>
      <w:r>
        <w:rPr>
          <w:sz w:val="24"/>
        </w:rPr>
        <w:t>e</w:t>
      </w:r>
      <w:r>
        <w:rPr>
          <w:spacing w:val="22"/>
          <w:sz w:val="24"/>
        </w:rPr>
        <w:t xml:space="preserve"> </w:t>
      </w:r>
      <w:r>
        <w:rPr>
          <w:sz w:val="24"/>
        </w:rPr>
        <w:t>rrezikut,</w:t>
      </w:r>
      <w:r>
        <w:rPr>
          <w:spacing w:val="80"/>
          <w:sz w:val="24"/>
        </w:rPr>
        <w:t xml:space="preserve"> </w:t>
      </w:r>
      <w:r>
        <w:rPr>
          <w:sz w:val="24"/>
        </w:rPr>
        <w:t>në</w:t>
      </w:r>
      <w:r>
        <w:rPr>
          <w:spacing w:val="22"/>
          <w:sz w:val="24"/>
        </w:rPr>
        <w:t xml:space="preserve"> </w:t>
      </w:r>
      <w:r>
        <w:rPr>
          <w:sz w:val="24"/>
        </w:rPr>
        <w:t>rrezik</w:t>
      </w:r>
      <w:r>
        <w:rPr>
          <w:spacing w:val="80"/>
          <w:sz w:val="24"/>
        </w:rPr>
        <w:t xml:space="preserve"> </w:t>
      </w:r>
      <w:r>
        <w:rPr>
          <w:sz w:val="24"/>
        </w:rPr>
        <w:t>të</w:t>
      </w:r>
      <w:r>
        <w:rPr>
          <w:spacing w:val="20"/>
          <w:sz w:val="24"/>
        </w:rPr>
        <w:t xml:space="preserve"> </w:t>
      </w:r>
      <w:r>
        <w:rPr>
          <w:sz w:val="24"/>
        </w:rPr>
        <w:t>ulët</w:t>
      </w:r>
      <w:r>
        <w:rPr>
          <w:spacing w:val="23"/>
          <w:sz w:val="24"/>
        </w:rPr>
        <w:t xml:space="preserve"> </w:t>
      </w:r>
      <w:r>
        <w:rPr>
          <w:sz w:val="24"/>
        </w:rPr>
        <w:t>ose</w:t>
      </w:r>
      <w:r>
        <w:rPr>
          <w:spacing w:val="22"/>
          <w:sz w:val="24"/>
        </w:rPr>
        <w:t xml:space="preserve"> </w:t>
      </w:r>
      <w:r>
        <w:rPr>
          <w:sz w:val="24"/>
        </w:rPr>
        <w:t xml:space="preserve">mungesë </w:t>
      </w:r>
      <w:r>
        <w:rPr>
          <w:spacing w:val="-2"/>
          <w:sz w:val="24"/>
        </w:rPr>
        <w:t>rreziku;</w:t>
      </w:r>
    </w:p>
    <w:p w:rsidR="00E069E6" w:rsidRDefault="0053196D">
      <w:pPr>
        <w:pStyle w:val="ListParagraph"/>
        <w:numPr>
          <w:ilvl w:val="1"/>
          <w:numId w:val="37"/>
        </w:numPr>
        <w:tabs>
          <w:tab w:val="left" w:pos="2160"/>
          <w:tab w:val="left" w:pos="2161"/>
        </w:tabs>
        <w:spacing w:before="2"/>
        <w:ind w:left="2160" w:right="1072" w:hanging="360"/>
        <w:rPr>
          <w:sz w:val="24"/>
        </w:rPr>
      </w:pPr>
      <w:r>
        <w:rPr>
          <w:sz w:val="24"/>
        </w:rPr>
        <w:t>fëmija nuk gjendet më në atë situatë dhe kur nuk paraqiten rrethana që fëmija të kthehet në</w:t>
      </w:r>
      <w:r>
        <w:rPr>
          <w:spacing w:val="80"/>
          <w:sz w:val="24"/>
        </w:rPr>
        <w:t xml:space="preserve"> </w:t>
      </w:r>
      <w:r>
        <w:rPr>
          <w:sz w:val="24"/>
        </w:rPr>
        <w:t>atë situate rreziku përpara se të mbushë 18 vjeç;</w:t>
      </w:r>
    </w:p>
    <w:p w:rsidR="00E069E6" w:rsidRDefault="0053196D">
      <w:pPr>
        <w:pStyle w:val="ListParagraph"/>
        <w:numPr>
          <w:ilvl w:val="1"/>
          <w:numId w:val="37"/>
        </w:numPr>
        <w:tabs>
          <w:tab w:val="left" w:pos="2160"/>
          <w:tab w:val="left" w:pos="2161"/>
        </w:tabs>
        <w:spacing w:before="1" w:line="294" w:lineRule="exact"/>
        <w:ind w:left="2160" w:hanging="361"/>
        <w:rPr>
          <w:sz w:val="24"/>
        </w:rPr>
      </w:pPr>
      <w:r>
        <w:rPr>
          <w:sz w:val="24"/>
        </w:rPr>
        <w:t>fëmija</w:t>
      </w:r>
      <w:r>
        <w:rPr>
          <w:spacing w:val="-5"/>
          <w:sz w:val="24"/>
        </w:rPr>
        <w:t xml:space="preserve"> </w:t>
      </w:r>
      <w:r>
        <w:rPr>
          <w:spacing w:val="-2"/>
          <w:sz w:val="24"/>
        </w:rPr>
        <w:t>vdes;</w:t>
      </w:r>
    </w:p>
    <w:p w:rsidR="00E069E6" w:rsidRDefault="0053196D">
      <w:pPr>
        <w:pStyle w:val="ListParagraph"/>
        <w:numPr>
          <w:ilvl w:val="1"/>
          <w:numId w:val="37"/>
        </w:numPr>
        <w:tabs>
          <w:tab w:val="left" w:pos="2160"/>
          <w:tab w:val="left" w:pos="2161"/>
        </w:tabs>
        <w:spacing w:line="294" w:lineRule="exact"/>
        <w:ind w:left="2160" w:hanging="361"/>
        <w:rPr>
          <w:sz w:val="24"/>
        </w:rPr>
      </w:pPr>
      <w:r>
        <w:rPr>
          <w:sz w:val="24"/>
        </w:rPr>
        <w:t>fëmija</w:t>
      </w:r>
      <w:r>
        <w:rPr>
          <w:spacing w:val="-3"/>
          <w:sz w:val="24"/>
        </w:rPr>
        <w:t xml:space="preserve"> </w:t>
      </w:r>
      <w:r>
        <w:rPr>
          <w:sz w:val="24"/>
        </w:rPr>
        <w:t>transferohet</w:t>
      </w:r>
      <w:r>
        <w:rPr>
          <w:spacing w:val="-1"/>
          <w:sz w:val="24"/>
        </w:rPr>
        <w:t xml:space="preserve"> </w:t>
      </w:r>
      <w:r>
        <w:rPr>
          <w:sz w:val="24"/>
        </w:rPr>
        <w:t>në</w:t>
      </w:r>
      <w:r>
        <w:rPr>
          <w:spacing w:val="-3"/>
          <w:sz w:val="24"/>
        </w:rPr>
        <w:t xml:space="preserve"> </w:t>
      </w:r>
      <w:r>
        <w:rPr>
          <w:sz w:val="24"/>
        </w:rPr>
        <w:t>një</w:t>
      </w:r>
      <w:r>
        <w:rPr>
          <w:spacing w:val="-3"/>
          <w:sz w:val="24"/>
        </w:rPr>
        <w:t xml:space="preserve"> </w:t>
      </w:r>
      <w:r>
        <w:rPr>
          <w:sz w:val="24"/>
        </w:rPr>
        <w:t>zonë</w:t>
      </w:r>
      <w:r>
        <w:rPr>
          <w:spacing w:val="-3"/>
          <w:sz w:val="24"/>
        </w:rPr>
        <w:t xml:space="preserve"> </w:t>
      </w:r>
      <w:r>
        <w:rPr>
          <w:sz w:val="24"/>
        </w:rPr>
        <w:t>tjetër</w:t>
      </w:r>
      <w:r>
        <w:rPr>
          <w:spacing w:val="-2"/>
          <w:sz w:val="24"/>
        </w:rPr>
        <w:t xml:space="preserve"> </w:t>
      </w:r>
      <w:r>
        <w:rPr>
          <w:sz w:val="24"/>
        </w:rPr>
        <w:t>dhe</w:t>
      </w:r>
      <w:r>
        <w:rPr>
          <w:spacing w:val="-3"/>
          <w:sz w:val="24"/>
        </w:rPr>
        <w:t xml:space="preserve"> </w:t>
      </w:r>
      <w:r>
        <w:rPr>
          <w:sz w:val="24"/>
        </w:rPr>
        <w:t>rasti</w:t>
      </w:r>
      <w:r>
        <w:rPr>
          <w:spacing w:val="-1"/>
          <w:sz w:val="24"/>
        </w:rPr>
        <w:t xml:space="preserve"> </w:t>
      </w:r>
      <w:r>
        <w:rPr>
          <w:sz w:val="24"/>
        </w:rPr>
        <w:t>transferohet</w:t>
      </w:r>
      <w:r>
        <w:rPr>
          <w:spacing w:val="-1"/>
          <w:sz w:val="24"/>
        </w:rPr>
        <w:t xml:space="preserve"> </w:t>
      </w:r>
      <w:r>
        <w:rPr>
          <w:sz w:val="24"/>
        </w:rPr>
        <w:t>për</w:t>
      </w:r>
      <w:r>
        <w:rPr>
          <w:spacing w:val="-3"/>
          <w:sz w:val="24"/>
        </w:rPr>
        <w:t xml:space="preserve"> </w:t>
      </w:r>
      <w:r>
        <w:rPr>
          <w:sz w:val="24"/>
        </w:rPr>
        <w:t>ndjekje</w:t>
      </w:r>
      <w:r>
        <w:rPr>
          <w:spacing w:val="-3"/>
          <w:sz w:val="24"/>
        </w:rPr>
        <w:t xml:space="preserve"> </w:t>
      </w:r>
      <w:r>
        <w:rPr>
          <w:sz w:val="24"/>
        </w:rPr>
        <w:t>tek</w:t>
      </w:r>
      <w:r>
        <w:rPr>
          <w:spacing w:val="1"/>
          <w:sz w:val="24"/>
        </w:rPr>
        <w:t xml:space="preserve"> </w:t>
      </w:r>
      <w:r>
        <w:rPr>
          <w:sz w:val="24"/>
        </w:rPr>
        <w:t>një</w:t>
      </w:r>
      <w:r>
        <w:rPr>
          <w:spacing w:val="-3"/>
          <w:sz w:val="24"/>
        </w:rPr>
        <w:t xml:space="preserve"> </w:t>
      </w:r>
      <w:r>
        <w:rPr>
          <w:sz w:val="24"/>
        </w:rPr>
        <w:t>NJMF</w:t>
      </w:r>
      <w:r>
        <w:rPr>
          <w:spacing w:val="-3"/>
          <w:sz w:val="24"/>
        </w:rPr>
        <w:t xml:space="preserve"> </w:t>
      </w:r>
      <w:r>
        <w:rPr>
          <w:spacing w:val="-2"/>
          <w:sz w:val="24"/>
        </w:rPr>
        <w:t>tjetër.</w:t>
      </w:r>
    </w:p>
    <w:p w:rsidR="00E069E6" w:rsidRDefault="00E069E6">
      <w:pPr>
        <w:pStyle w:val="BodyText"/>
        <w:rPr>
          <w:sz w:val="28"/>
        </w:rPr>
      </w:pPr>
    </w:p>
    <w:p w:rsidR="00E069E6" w:rsidRDefault="0053196D">
      <w:pPr>
        <w:pStyle w:val="BodyText"/>
        <w:spacing w:before="193" w:line="276" w:lineRule="auto"/>
        <w:ind w:left="1080" w:right="1083"/>
        <w:jc w:val="both"/>
      </w:pPr>
      <w:r>
        <w:t xml:space="preserve">60 % </w:t>
      </w:r>
      <w:r>
        <w:t xml:space="preserve">e rasteve të mbyllura janë mbyllur për arsye të uljes apo mungesës së rrezikut për fëmijën. Pjesa tjetër e rasteve është mbyllur për arsye të arritjes së moshës madhore apo transferimit në një vendbanim </w:t>
      </w:r>
      <w:r>
        <w:rPr>
          <w:spacing w:val="-2"/>
        </w:rPr>
        <w:t>tjetër.</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4"/>
        <w:rPr>
          <w:sz w:val="16"/>
        </w:rPr>
      </w:pPr>
    </w:p>
    <w:p w:rsidR="00E069E6" w:rsidRDefault="0053196D">
      <w:pPr>
        <w:pStyle w:val="Heading3"/>
        <w:jc w:val="both"/>
      </w:pPr>
      <w:r>
        <w:t>Tabela</w:t>
      </w:r>
      <w:r>
        <w:rPr>
          <w:spacing w:val="-5"/>
        </w:rPr>
        <w:t xml:space="preserve"> </w:t>
      </w:r>
      <w:r>
        <w:t>8.</w:t>
      </w:r>
      <w:r>
        <w:rPr>
          <w:spacing w:val="-5"/>
        </w:rPr>
        <w:t xml:space="preserve"> </w:t>
      </w:r>
      <w:r>
        <w:t>Numri</w:t>
      </w:r>
      <w:r>
        <w:rPr>
          <w:spacing w:val="-5"/>
        </w:rPr>
        <w:t xml:space="preserve"> </w:t>
      </w:r>
      <w:r>
        <w:t>i</w:t>
      </w:r>
      <w:r>
        <w:rPr>
          <w:spacing w:val="-5"/>
        </w:rPr>
        <w:t xml:space="preserve"> </w:t>
      </w:r>
      <w:r>
        <w:t>rasteve</w:t>
      </w:r>
      <w:r>
        <w:rPr>
          <w:spacing w:val="-6"/>
        </w:rPr>
        <w:t xml:space="preserve"> </w:t>
      </w:r>
      <w:r>
        <w:t>të</w:t>
      </w:r>
      <w:r>
        <w:rPr>
          <w:spacing w:val="-4"/>
        </w:rPr>
        <w:t xml:space="preserve"> </w:t>
      </w:r>
      <w:r>
        <w:t>mbyllura,</w:t>
      </w:r>
      <w:r>
        <w:rPr>
          <w:spacing w:val="-5"/>
        </w:rPr>
        <w:t xml:space="preserve"> </w:t>
      </w:r>
      <w:r>
        <w:t>sipas</w:t>
      </w:r>
      <w:r>
        <w:rPr>
          <w:spacing w:val="-4"/>
        </w:rPr>
        <w:t xml:space="preserve"> </w:t>
      </w:r>
      <w:r>
        <w:t>shkakut,</w:t>
      </w:r>
      <w:r>
        <w:rPr>
          <w:spacing w:val="-6"/>
        </w:rPr>
        <w:t xml:space="preserve"> </w:t>
      </w:r>
      <w:r>
        <w:t>viti</w:t>
      </w:r>
      <w:r>
        <w:rPr>
          <w:spacing w:val="-5"/>
        </w:rPr>
        <w:t xml:space="preserve"> </w:t>
      </w:r>
      <w:r>
        <w:rPr>
          <w:spacing w:val="-4"/>
        </w:rPr>
        <w:t>2015</w:t>
      </w:r>
    </w:p>
    <w:p w:rsidR="00E069E6" w:rsidRDefault="00E069E6">
      <w:pPr>
        <w:pStyle w:val="BodyText"/>
        <w:spacing w:before="8"/>
        <w:rPr>
          <w:b/>
          <w:sz w:val="20"/>
        </w:rPr>
      </w:pPr>
    </w:p>
    <w:p w:rsidR="00E069E6" w:rsidRDefault="0053196D">
      <w:pPr>
        <w:ind w:left="1080"/>
        <w:rPr>
          <w:sz w:val="24"/>
        </w:rPr>
      </w:pPr>
      <w:r>
        <w:rPr>
          <w:sz w:val="24"/>
        </w:rPr>
        <w:t xml:space="preserve">. </w:t>
      </w:r>
      <w:r>
        <w:rPr>
          <w:noProof/>
          <w:sz w:val="24"/>
        </w:rPr>
        <w:drawing>
          <wp:inline distT="0" distB="0" distL="0" distR="0">
            <wp:extent cx="6272783" cy="4199890"/>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4" cstate="print"/>
                    <a:stretch>
                      <a:fillRect/>
                    </a:stretch>
                  </pic:blipFill>
                  <pic:spPr>
                    <a:xfrm>
                      <a:off x="0" y="0"/>
                      <a:ext cx="6272783" cy="4199890"/>
                    </a:xfrm>
                    <a:prstGeom prst="rect">
                      <a:avLst/>
                    </a:prstGeom>
                  </pic:spPr>
                </pic:pic>
              </a:graphicData>
            </a:graphic>
          </wp:inline>
        </w:drawing>
      </w:r>
    </w:p>
    <w:p w:rsidR="00E069E6" w:rsidRDefault="0053196D">
      <w:pPr>
        <w:pStyle w:val="BodyText"/>
        <w:spacing w:before="240" w:line="276" w:lineRule="auto"/>
        <w:ind w:left="1080" w:right="1077"/>
        <w:jc w:val="both"/>
      </w:pPr>
      <w:r>
        <w:t>Për procesin e mbylljes së rastit, kur rasti nuk konsiderohet në rrezik, shumica e NJMF e marrin këtë vendim në konsultim me eprorin e tyre dhe aktorët të tjerë që e njohin rastin. Megjithatë duket se në p</w:t>
      </w:r>
      <w:r>
        <w:t>ërgjithësi aktorët vendorë dhe drejtuesit e NJMF mbështesin punën e NJMF dhe ndjekin propozimet e saj për mbylljen e rasteve. Nga monitorimi në terren i punës së NJMF, që ASHMDF realizoi në 2014, rezulton se në përgjithësi NJMF i mbajnë dosjet e hapura dhe</w:t>
      </w:r>
      <w:r>
        <w:t xml:space="preserve"> procesin e mbylljes së dosjes e shtyjnë në </w:t>
      </w:r>
      <w:r>
        <w:rPr>
          <w:spacing w:val="-2"/>
        </w:rPr>
        <w:t>kohë.</w:t>
      </w:r>
    </w:p>
    <w:p w:rsidR="00E069E6" w:rsidRDefault="00E069E6">
      <w:pPr>
        <w:pStyle w:val="BodyText"/>
        <w:spacing w:before="1"/>
        <w:rPr>
          <w:sz w:val="21"/>
        </w:rPr>
      </w:pPr>
    </w:p>
    <w:p w:rsidR="00E069E6" w:rsidRDefault="0053196D">
      <w:pPr>
        <w:pStyle w:val="Heading2"/>
        <w:numPr>
          <w:ilvl w:val="0"/>
          <w:numId w:val="37"/>
        </w:numPr>
        <w:tabs>
          <w:tab w:val="left" w:pos="1374"/>
        </w:tabs>
        <w:ind w:left="1373" w:hanging="294"/>
        <w:jc w:val="left"/>
      </w:pPr>
      <w:bookmarkStart w:id="10" w:name="_bookmark9"/>
      <w:bookmarkEnd w:id="10"/>
      <w:r>
        <w:t>PROBLEMATIKAT</w:t>
      </w:r>
      <w:r>
        <w:rPr>
          <w:spacing w:val="-8"/>
        </w:rPr>
        <w:t xml:space="preserve"> </w:t>
      </w:r>
      <w:r>
        <w:t>E</w:t>
      </w:r>
      <w:r>
        <w:rPr>
          <w:spacing w:val="-8"/>
        </w:rPr>
        <w:t xml:space="preserve"> </w:t>
      </w:r>
      <w:r>
        <w:t>RASTEVE</w:t>
      </w:r>
      <w:r>
        <w:rPr>
          <w:spacing w:val="-7"/>
        </w:rPr>
        <w:t xml:space="preserve"> </w:t>
      </w:r>
      <w:r>
        <w:t>TË</w:t>
      </w:r>
      <w:r>
        <w:rPr>
          <w:spacing w:val="-6"/>
        </w:rPr>
        <w:t xml:space="preserve"> </w:t>
      </w:r>
      <w:r>
        <w:rPr>
          <w:spacing w:val="-2"/>
        </w:rPr>
        <w:t>MENAXHUARA</w:t>
      </w:r>
    </w:p>
    <w:p w:rsidR="00E069E6" w:rsidRDefault="0053196D">
      <w:pPr>
        <w:pStyle w:val="BodyText"/>
        <w:spacing w:before="106"/>
        <w:ind w:left="1080" w:right="1071"/>
        <w:jc w:val="both"/>
      </w:pPr>
      <w:r>
        <w:t xml:space="preserve">Sipas raportimeve të NJMF-ve, qasja për mbrojtjen e fëmijëve ka qenë ndërsektoriale dhe me dy drejtime kryesore: parandalimin e abuzimit të fëmijës si dhe sigurimin e </w:t>
      </w:r>
      <w:r>
        <w:t>mbrojtjes së tyre nëse abuzimi ka ndodhur. Problematikat e fëmijëve të trajtuar kanë qenë të ndryshme.</w:t>
      </w:r>
    </w:p>
    <w:p w:rsidR="00E069E6" w:rsidRDefault="00E069E6">
      <w:pPr>
        <w:pStyle w:val="BodyText"/>
      </w:pPr>
    </w:p>
    <w:p w:rsidR="00E069E6" w:rsidRDefault="0053196D">
      <w:pPr>
        <w:pStyle w:val="BodyText"/>
        <w:ind w:left="1080" w:right="1074"/>
        <w:jc w:val="both"/>
      </w:pPr>
      <w:r>
        <w:t>Në totalin e rasteve të menaxhuara rezulton se ka pasur problematikash:</w:t>
      </w:r>
      <w:r>
        <w:rPr>
          <w:spacing w:val="40"/>
        </w:rPr>
        <w:t xml:space="preserve"> </w:t>
      </w:r>
      <w:r>
        <w:t>dhunë në familje, trafikim, fëmijë</w:t>
      </w:r>
      <w:r>
        <w:rPr>
          <w:spacing w:val="42"/>
        </w:rPr>
        <w:t xml:space="preserve"> </w:t>
      </w:r>
      <w:r>
        <w:t>në</w:t>
      </w:r>
      <w:r>
        <w:rPr>
          <w:spacing w:val="42"/>
        </w:rPr>
        <w:t xml:space="preserve"> </w:t>
      </w:r>
      <w:r>
        <w:t>situatë</w:t>
      </w:r>
      <w:r>
        <w:rPr>
          <w:spacing w:val="43"/>
        </w:rPr>
        <w:t xml:space="preserve"> </w:t>
      </w:r>
      <w:r>
        <w:t>rruge,</w:t>
      </w:r>
      <w:r>
        <w:rPr>
          <w:spacing w:val="45"/>
        </w:rPr>
        <w:t xml:space="preserve"> </w:t>
      </w:r>
      <w:r>
        <w:t>të</w:t>
      </w:r>
      <w:r>
        <w:rPr>
          <w:spacing w:val="43"/>
        </w:rPr>
        <w:t xml:space="preserve"> </w:t>
      </w:r>
      <w:r>
        <w:t>cilat</w:t>
      </w:r>
      <w:r>
        <w:rPr>
          <w:spacing w:val="43"/>
        </w:rPr>
        <w:t xml:space="preserve"> </w:t>
      </w:r>
      <w:r>
        <w:t>qartazi</w:t>
      </w:r>
      <w:r>
        <w:rPr>
          <w:spacing w:val="44"/>
        </w:rPr>
        <w:t xml:space="preserve"> </w:t>
      </w:r>
      <w:r>
        <w:t>tregojnë</w:t>
      </w:r>
      <w:r>
        <w:rPr>
          <w:spacing w:val="45"/>
        </w:rPr>
        <w:t xml:space="preserve"> </w:t>
      </w:r>
      <w:r>
        <w:t>s</w:t>
      </w:r>
      <w:r>
        <w:t>e</w:t>
      </w:r>
      <w:r>
        <w:rPr>
          <w:spacing w:val="42"/>
        </w:rPr>
        <w:t xml:space="preserve"> </w:t>
      </w:r>
      <w:r>
        <w:t>fëmijët</w:t>
      </w:r>
      <w:r>
        <w:rPr>
          <w:spacing w:val="44"/>
        </w:rPr>
        <w:t xml:space="preserve"> </w:t>
      </w:r>
      <w:r>
        <w:t>kanë</w:t>
      </w:r>
      <w:r>
        <w:rPr>
          <w:spacing w:val="42"/>
        </w:rPr>
        <w:t xml:space="preserve"> </w:t>
      </w:r>
      <w:r>
        <w:t>pësuar</w:t>
      </w:r>
      <w:r>
        <w:rPr>
          <w:spacing w:val="43"/>
        </w:rPr>
        <w:t xml:space="preserve"> </w:t>
      </w:r>
      <w:r>
        <w:t>një</w:t>
      </w:r>
      <w:r>
        <w:rPr>
          <w:spacing w:val="42"/>
        </w:rPr>
        <w:t xml:space="preserve"> </w:t>
      </w:r>
      <w:r>
        <w:t>ose</w:t>
      </w:r>
      <w:r>
        <w:rPr>
          <w:spacing w:val="43"/>
        </w:rPr>
        <w:t xml:space="preserve"> </w:t>
      </w:r>
      <w:r>
        <w:t>më</w:t>
      </w:r>
      <w:r>
        <w:rPr>
          <w:spacing w:val="42"/>
        </w:rPr>
        <w:t xml:space="preserve"> </w:t>
      </w:r>
      <w:r>
        <w:t>shumë</w:t>
      </w:r>
      <w:r>
        <w:rPr>
          <w:spacing w:val="43"/>
        </w:rPr>
        <w:t xml:space="preserve"> </w:t>
      </w:r>
      <w:r>
        <w:t>forma</w:t>
      </w:r>
      <w:r>
        <w:rPr>
          <w:spacing w:val="42"/>
        </w:rPr>
        <w:t xml:space="preserve"> </w:t>
      </w:r>
      <w:r>
        <w:rPr>
          <w:spacing w:val="-5"/>
        </w:rPr>
        <w:t>të</w:t>
      </w:r>
    </w:p>
    <w:p w:rsidR="00E069E6" w:rsidRDefault="00E069E6">
      <w:pPr>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8"/>
        <w:rPr>
          <w:sz w:val="15"/>
        </w:rPr>
      </w:pPr>
    </w:p>
    <w:p w:rsidR="00E069E6" w:rsidRDefault="0053196D">
      <w:pPr>
        <w:pStyle w:val="BodyText"/>
        <w:spacing w:before="90"/>
        <w:ind w:left="1080" w:right="1075"/>
        <w:jc w:val="both"/>
      </w:pPr>
      <w:r>
        <w:t>abuzimit dhe NJMF-të në bashkëpunim me aktorët e tjerë kanë</w:t>
      </w:r>
      <w:r>
        <w:t xml:space="preserve"> siguruar shërbimet, ndërhyrjet e nevojshme për mbrojtjen e fëmijëve.</w:t>
      </w:r>
    </w:p>
    <w:p w:rsidR="00E069E6" w:rsidRDefault="0053196D">
      <w:pPr>
        <w:pStyle w:val="BodyText"/>
        <w:spacing w:before="3" w:line="276" w:lineRule="auto"/>
        <w:ind w:left="1080" w:right="1075"/>
        <w:jc w:val="both"/>
      </w:pPr>
      <w:r>
        <w:t>Nga të gjithë fëmijët e marrë në mbrojtje nga NJMF (1403 fëmijë), vetëm 555 fëmijë apo 40 % e tyre janë raportuar si fëmijë që kanë përjetuar një nga format e abuzimit (psikologjik, fizi</w:t>
      </w:r>
      <w:r>
        <w:t>k, seksual apo ngelizhim). Pjesa tjetër janë fëmijë që u janë cënuar të drejtat dhe mund të</w:t>
      </w:r>
      <w:r>
        <w:rPr>
          <w:spacing w:val="67"/>
        </w:rPr>
        <w:t xml:space="preserve"> </w:t>
      </w:r>
      <w:r>
        <w:t>jenë në rrezik për abuzim në të ardhmen.</w:t>
      </w:r>
    </w:p>
    <w:p w:rsidR="00E069E6" w:rsidRDefault="0053196D">
      <w:pPr>
        <w:pStyle w:val="BodyText"/>
        <w:spacing w:line="276" w:lineRule="auto"/>
        <w:ind w:left="1080" w:right="1072"/>
        <w:jc w:val="both"/>
      </w:pPr>
      <w:r>
        <w:t>Ka</w:t>
      </w:r>
      <w:r>
        <w:rPr>
          <w:spacing w:val="-1"/>
        </w:rPr>
        <w:t xml:space="preserve"> </w:t>
      </w:r>
      <w:r>
        <w:t>një</w:t>
      </w:r>
      <w:r>
        <w:rPr>
          <w:spacing w:val="-1"/>
        </w:rPr>
        <w:t xml:space="preserve"> </w:t>
      </w:r>
      <w:r>
        <w:t>sërë</w:t>
      </w:r>
      <w:r>
        <w:rPr>
          <w:spacing w:val="-2"/>
        </w:rPr>
        <w:t xml:space="preserve"> </w:t>
      </w:r>
      <w:r>
        <w:t>faktorësh të</w:t>
      </w:r>
      <w:r>
        <w:rPr>
          <w:spacing w:val="-1"/>
        </w:rPr>
        <w:t xml:space="preserve"> </w:t>
      </w:r>
      <w:r>
        <w:t>lidhur</w:t>
      </w:r>
      <w:r>
        <w:rPr>
          <w:spacing w:val="-1"/>
        </w:rPr>
        <w:t xml:space="preserve"> </w:t>
      </w:r>
      <w:r>
        <w:t>më</w:t>
      </w:r>
      <w:r>
        <w:rPr>
          <w:spacing w:val="-1"/>
        </w:rPr>
        <w:t xml:space="preserve"> </w:t>
      </w:r>
      <w:r>
        <w:t>kontekstin social në</w:t>
      </w:r>
      <w:r>
        <w:rPr>
          <w:spacing w:val="-1"/>
        </w:rPr>
        <w:t xml:space="preserve"> </w:t>
      </w:r>
      <w:r>
        <w:t>të</w:t>
      </w:r>
      <w:r>
        <w:rPr>
          <w:spacing w:val="-1"/>
        </w:rPr>
        <w:t xml:space="preserve"> </w:t>
      </w:r>
      <w:r>
        <w:t>cilin ndodhet një</w:t>
      </w:r>
      <w:r>
        <w:rPr>
          <w:spacing w:val="-2"/>
        </w:rPr>
        <w:t xml:space="preserve"> </w:t>
      </w:r>
      <w:r>
        <w:t>fëmijë</w:t>
      </w:r>
      <w:r>
        <w:rPr>
          <w:spacing w:val="-1"/>
        </w:rPr>
        <w:t xml:space="preserve"> </w:t>
      </w:r>
      <w:r>
        <w:t>dhe/ose</w:t>
      </w:r>
      <w:r>
        <w:rPr>
          <w:spacing w:val="-1"/>
        </w:rPr>
        <w:t xml:space="preserve"> </w:t>
      </w:r>
      <w:r>
        <w:t>familja</w:t>
      </w:r>
      <w:r>
        <w:rPr>
          <w:spacing w:val="-1"/>
        </w:rPr>
        <w:t xml:space="preserve"> </w:t>
      </w:r>
      <w:r>
        <w:t>e</w:t>
      </w:r>
      <w:r>
        <w:rPr>
          <w:spacing w:val="-1"/>
        </w:rPr>
        <w:t xml:space="preserve"> </w:t>
      </w:r>
      <w:r>
        <w:t>tij, të cilët kur janë të pranishëm e vendosin fëmijën në një situatë rreziku potencial. Faktorë të tillë kanë të bëjnë</w:t>
      </w:r>
      <w:r>
        <w:rPr>
          <w:spacing w:val="-2"/>
        </w:rPr>
        <w:t xml:space="preserve"> </w:t>
      </w:r>
      <w:r>
        <w:t>me</w:t>
      </w:r>
      <w:r>
        <w:rPr>
          <w:spacing w:val="-3"/>
        </w:rPr>
        <w:t xml:space="preserve"> </w:t>
      </w:r>
      <w:r>
        <w:t>dizavantazhin</w:t>
      </w:r>
      <w:r>
        <w:rPr>
          <w:spacing w:val="-2"/>
        </w:rPr>
        <w:t xml:space="preserve"> </w:t>
      </w:r>
      <w:r>
        <w:t>social</w:t>
      </w:r>
      <w:r>
        <w:rPr>
          <w:spacing w:val="-2"/>
        </w:rPr>
        <w:t xml:space="preserve"> </w:t>
      </w:r>
      <w:r>
        <w:t>të</w:t>
      </w:r>
      <w:r>
        <w:rPr>
          <w:spacing w:val="-2"/>
        </w:rPr>
        <w:t xml:space="preserve"> </w:t>
      </w:r>
      <w:r>
        <w:t>fëmijës</w:t>
      </w:r>
      <w:r>
        <w:rPr>
          <w:spacing w:val="-2"/>
        </w:rPr>
        <w:t xml:space="preserve"> </w:t>
      </w:r>
      <w:r>
        <w:t>dhe</w:t>
      </w:r>
      <w:r>
        <w:rPr>
          <w:spacing w:val="-3"/>
        </w:rPr>
        <w:t xml:space="preserve"> </w:t>
      </w:r>
      <w:r>
        <w:t>familjes,</w:t>
      </w:r>
      <w:r>
        <w:rPr>
          <w:spacing w:val="-2"/>
        </w:rPr>
        <w:t xml:space="preserve"> </w:t>
      </w:r>
      <w:r>
        <w:t>që</w:t>
      </w:r>
      <w:r>
        <w:rPr>
          <w:spacing w:val="-4"/>
        </w:rPr>
        <w:t xml:space="preserve"> </w:t>
      </w:r>
      <w:r>
        <w:t>shpesh</w:t>
      </w:r>
      <w:r>
        <w:rPr>
          <w:spacing w:val="-2"/>
        </w:rPr>
        <w:t xml:space="preserve"> </w:t>
      </w:r>
      <w:r>
        <w:t>rezulton</w:t>
      </w:r>
      <w:r>
        <w:rPr>
          <w:spacing w:val="-2"/>
        </w:rPr>
        <w:t xml:space="preserve"> </w:t>
      </w:r>
      <w:r>
        <w:t>në</w:t>
      </w:r>
      <w:r>
        <w:rPr>
          <w:spacing w:val="-3"/>
        </w:rPr>
        <w:t xml:space="preserve"> </w:t>
      </w:r>
      <w:r>
        <w:t>barriera</w:t>
      </w:r>
      <w:r>
        <w:rPr>
          <w:spacing w:val="-4"/>
        </w:rPr>
        <w:t xml:space="preserve"> </w:t>
      </w:r>
      <w:r>
        <w:t>sociale</w:t>
      </w:r>
      <w:r>
        <w:rPr>
          <w:spacing w:val="-3"/>
        </w:rPr>
        <w:t xml:space="preserve"> </w:t>
      </w:r>
      <w:r>
        <w:t>që</w:t>
      </w:r>
      <w:r>
        <w:rPr>
          <w:spacing w:val="-3"/>
        </w:rPr>
        <w:t xml:space="preserve"> </w:t>
      </w:r>
      <w:r>
        <w:t>pengojnë aksesin e fëmijës në të drejtat bazë</w:t>
      </w:r>
      <w:r>
        <w:t>, si e drejta për identitet, e drejta për arsim, e drejta për kujdes shëndetësor, etj..</w:t>
      </w:r>
    </w:p>
    <w:p w:rsidR="00E069E6" w:rsidRDefault="0053196D">
      <w:pPr>
        <w:pStyle w:val="BodyText"/>
        <w:ind w:left="1080" w:right="1072"/>
        <w:jc w:val="both"/>
      </w:pPr>
      <w:r>
        <w:t>Siç duket nga grafiku, NJMF-të kanë trajtuar raste të fëmijëve që jetojnë në familje me probleme ekonomike, fëmijë me aftësi të kufizuar, fëmijë që kanë braktisur shkol</w:t>
      </w:r>
      <w:r>
        <w:t>lën apo të paregjistruar, për të cilët ndërhyrja e NJMF-ve dhe aktorëve të tjerë ka shërbyer për të parandaluar rrezikun e</w:t>
      </w:r>
      <w:r>
        <w:rPr>
          <w:spacing w:val="40"/>
        </w:rPr>
        <w:t xml:space="preserve"> </w:t>
      </w:r>
      <w:r>
        <w:t>abuzimit që mund të prekë fëmijën në të ardhmen.</w:t>
      </w:r>
    </w:p>
    <w:p w:rsidR="00E069E6" w:rsidRDefault="00E069E6">
      <w:pPr>
        <w:pStyle w:val="BodyText"/>
        <w:rPr>
          <w:sz w:val="26"/>
        </w:rPr>
      </w:pPr>
    </w:p>
    <w:p w:rsidR="00E069E6" w:rsidRDefault="00E069E6">
      <w:pPr>
        <w:pStyle w:val="BodyText"/>
        <w:spacing w:before="2"/>
        <w:rPr>
          <w:sz w:val="22"/>
        </w:rPr>
      </w:pPr>
    </w:p>
    <w:p w:rsidR="00E069E6" w:rsidRDefault="0053196D">
      <w:pPr>
        <w:pStyle w:val="Heading3"/>
        <w:spacing w:before="1"/>
        <w:jc w:val="both"/>
      </w:pPr>
      <w:r>
        <w:t>Tabela</w:t>
      </w:r>
      <w:r>
        <w:rPr>
          <w:spacing w:val="-5"/>
        </w:rPr>
        <w:t xml:space="preserve"> </w:t>
      </w:r>
      <w:r>
        <w:t>11:Numri</w:t>
      </w:r>
      <w:r>
        <w:rPr>
          <w:spacing w:val="-5"/>
        </w:rPr>
        <w:t xml:space="preserve"> </w:t>
      </w:r>
      <w:r>
        <w:t>i</w:t>
      </w:r>
      <w:r>
        <w:rPr>
          <w:spacing w:val="-4"/>
        </w:rPr>
        <w:t xml:space="preserve"> </w:t>
      </w:r>
      <w:r>
        <w:t>rasteve</w:t>
      </w:r>
      <w:r>
        <w:rPr>
          <w:spacing w:val="-6"/>
        </w:rPr>
        <w:t xml:space="preserve"> </w:t>
      </w:r>
      <w:r>
        <w:t>të</w:t>
      </w:r>
      <w:r>
        <w:rPr>
          <w:spacing w:val="-6"/>
        </w:rPr>
        <w:t xml:space="preserve"> </w:t>
      </w:r>
      <w:r>
        <w:t>fëmijëve</w:t>
      </w:r>
      <w:r>
        <w:rPr>
          <w:spacing w:val="-6"/>
        </w:rPr>
        <w:t xml:space="preserve"> </w:t>
      </w:r>
      <w:r>
        <w:t>në</w:t>
      </w:r>
      <w:r>
        <w:rPr>
          <w:spacing w:val="-6"/>
        </w:rPr>
        <w:t xml:space="preserve"> </w:t>
      </w:r>
      <w:r>
        <w:t>ndjekje,</w:t>
      </w:r>
      <w:r>
        <w:rPr>
          <w:spacing w:val="-5"/>
        </w:rPr>
        <w:t xml:space="preserve"> </w:t>
      </w:r>
      <w:r>
        <w:t xml:space="preserve">sipas </w:t>
      </w:r>
      <w:r>
        <w:rPr>
          <w:spacing w:val="-2"/>
        </w:rPr>
        <w:t>problematikave</w:t>
      </w:r>
    </w:p>
    <w:p w:rsidR="00E069E6" w:rsidRDefault="0053196D">
      <w:pPr>
        <w:pStyle w:val="BodyText"/>
        <w:rPr>
          <w:b/>
          <w:sz w:val="28"/>
        </w:rPr>
      </w:pPr>
      <w:r>
        <w:pict>
          <v:group id="docshapegroup190" o:spid="_x0000_s1071" style="position:absolute;margin-left:57.55pt;margin-top:17.35pt;width:428.45pt;height:284.7pt;z-index:-15723520;mso-wrap-distance-left:0;mso-wrap-distance-right:0;mso-position-horizontal-relative:page" coordorigin="1151,347" coordsize="8569,5694">
            <v:shape id="docshape191" o:spid="_x0000_s1135" style="position:absolute;left:2288;top:3627;width:1429;height:1090" coordorigin="2288,3627" coordsize="1429,1090" o:spt="100" adj="0,,0" path="m2288,4717r476,m3035,4717r681,m2288,4355r476,m3035,4355r681,m2288,3990r476,m3035,3990r681,m2288,3627r476,m3035,3627r681,e" filled="f" strokecolor="#858585" strokeweight=".96pt">
              <v:stroke joinstyle="round"/>
              <v:formulas/>
              <v:path arrowok="t" o:connecttype="segments"/>
            </v:shape>
            <v:shape id="docshape192" o:spid="_x0000_s1134" style="position:absolute;left:2288;top:2900;width:1429;height:365" coordorigin="2288,2900" coordsize="1429,365" o:spt="100" adj="0,,0" path="m2288,3265r476,m3035,3265r681,m2288,2900r476,m3035,2900r681,e" filled="f" strokecolor="#858585" strokeweight=".96pt">
              <v:stroke joinstyle="round"/>
              <v:formulas/>
              <v:path arrowok="t" o:connecttype="segments"/>
            </v:shape>
            <v:rect id="docshape193" o:spid="_x0000_s1133" style="position:absolute;left:2492;top:4798;width:272;height:281" fillcolor="#4f81bc" stroked="f"/>
            <v:rect id="docshape194" o:spid="_x0000_s1132" style="position:absolute;left:2763;top:2765;width:272;height:2314" fillcolor="#c0504d" stroked="f"/>
            <v:line id="_x0000_s1131" style="position:absolute" from="3988,4717" to="4396,4717" strokecolor="#858585" strokeweight=".96pt"/>
            <v:rect id="docshape195" o:spid="_x0000_s1130" style="position:absolute;left:4395;top:4601;width:272;height:478" fillcolor="#4f81bc" stroked="f"/>
            <v:shape id="docshape196" o:spid="_x0000_s1129" style="position:absolute;left:3987;top:3627;width:680;height:728" coordorigin="3988,3627" coordsize="680,728" o:spt="100" adj="0,,0" path="m3988,4355r679,m3988,3990r679,m3988,3627r679,e" filled="f" strokecolor="#858585" strokeweight=".96pt">
              <v:stroke joinstyle="round"/>
              <v:formulas/>
              <v:path arrowok="t" o:connecttype="segments"/>
            </v:shape>
            <v:shape id="docshape197" o:spid="_x0000_s1128" style="position:absolute;left:3987;top:2900;width:680;height:365" coordorigin="3988,2900" coordsize="680,365" o:spt="100" adj="0,,0" path="m3988,3265r679,m3988,2900r679,e" filled="f" strokecolor="#858585" strokeweight=".96pt">
              <v:stroke joinstyle="round"/>
              <v:formulas/>
              <v:path arrowok="t" o:connecttype="segments"/>
            </v:shape>
            <v:rect id="docshape198" o:spid="_x0000_s1127" style="position:absolute;left:3442;top:5052;width:274;height:27" fillcolor="#4f81bc" stroked="f"/>
            <v:rect id="docshape199" o:spid="_x0000_s1126" style="position:absolute;left:3716;top:2765;width:272;height:2314" fillcolor="#c0504d" stroked="f"/>
            <v:shape id="docshape200" o:spid="_x0000_s1125" style="position:absolute;left:4940;top:3989;width:409;height:728" coordorigin="4941,3990" coordsize="409,728" o:spt="100" adj="0,,0" path="m4941,4717r408,m4941,4355r408,m4941,3990r408,e" filled="f" strokecolor="#858585" strokeweight=".96pt">
              <v:stroke joinstyle="round"/>
              <v:formulas/>
              <v:path arrowok="t" o:connecttype="segments"/>
            </v:shape>
            <v:rect id="docshape201" o:spid="_x0000_s1124" style="position:absolute;left:5348;top:3908;width:272;height:1172" fillcolor="#4f81bc" stroked="f"/>
            <v:line id="_x0000_s1123" style="position:absolute" from="4941,3627" to="5620,3627" strokecolor="#858585" strokeweight=".96pt"/>
            <v:shape id="docshape202" o:spid="_x0000_s1122" style="position:absolute;left:4940;top:2900;width:680;height:365" coordorigin="4941,2900" coordsize="680,365" o:spt="100" adj="0,,0" path="m4941,3265r679,m4941,2900r679,e" filled="f" strokecolor="#858585" strokeweight=".96pt">
              <v:stroke joinstyle="round"/>
              <v:formulas/>
              <v:path arrowok="t" o:connecttype="segments"/>
            </v:shape>
            <v:rect id="docshape203" o:spid="_x0000_s1121" style="position:absolute;left:4666;top:2765;width:274;height:2314" fillcolor="#c0504d" stroked="f"/>
            <v:shape id="docshape204" o:spid="_x0000_s1120" style="position:absolute;left:5890;top:3627;width:680;height:1090" coordorigin="5891,3627" coordsize="680,1090" o:spt="100" adj="0,,0" path="m5891,4717r679,m5891,4355r679,m5891,3990r679,m5891,3627r679,e" filled="f" strokecolor="#858585" strokeweight=".96pt">
              <v:stroke joinstyle="round"/>
              <v:formulas/>
              <v:path arrowok="t" o:connecttype="segments"/>
            </v:shape>
            <v:shape id="docshape205" o:spid="_x0000_s1119" style="position:absolute;left:5890;top:2900;width:680;height:365" coordorigin="5891,2900" coordsize="680,365" o:spt="100" adj="0,,0" path="m5891,3265r679,m5891,2900r679,e" filled="f" strokecolor="#858585" strokeweight=".96pt">
              <v:stroke joinstyle="round"/>
              <v:formulas/>
              <v:path arrowok="t" o:connecttype="segments"/>
            </v:shape>
            <v:rect id="docshape206" o:spid="_x0000_s1118" style="position:absolute;left:5619;top:2765;width:272;height:2314" fillcolor="#c0504d" stroked="f"/>
            <v:shape id="docshape207" o:spid="_x0000_s1117" style="position:absolute;left:6843;top:3627;width:680;height:1090" coordorigin="6844,3627" coordsize="680,1090" o:spt="100" adj="0,,0" path="m6844,4717r679,m6844,4355r679,m6844,3990r679,m6844,3627r679,e" filled="f" strokecolor="#858585" strokeweight=".96pt">
              <v:stroke joinstyle="round"/>
              <v:formulas/>
              <v:path arrowok="t" o:connecttype="segments"/>
            </v:shape>
            <v:shape id="docshape208" o:spid="_x0000_s1116" style="position:absolute;left:6843;top:2900;width:680;height:365" coordorigin="6844,2900" coordsize="680,365" o:spt="100" adj="0,,0" path="m6844,3265r679,m6844,2900r679,e" filled="f" strokecolor="#858585" strokeweight=".96pt">
              <v:stroke joinstyle="round"/>
              <v:formulas/>
              <v:path arrowok="t" o:connecttype="segments"/>
            </v:shape>
            <v:rect id="docshape209" o:spid="_x0000_s1115" style="position:absolute;left:6298;top:5026;width:272;height:53" fillcolor="#4f81bc" stroked="f"/>
            <v:rect id="docshape210" o:spid="_x0000_s1114" style="position:absolute;left:6570;top:2765;width:274;height:2314" fillcolor="#c0504d" stroked="f"/>
            <v:shape id="docshape211" o:spid="_x0000_s1113" style="position:absolute;left:7794;top:3627;width:682;height:1090" coordorigin="7794,3627" coordsize="682,1090" o:spt="100" adj="0,,0" path="m7794,4717r682,m7794,4355r682,m7794,3990r682,m7794,3627r682,e" filled="f" strokecolor="#858585" strokeweight=".96pt">
              <v:stroke joinstyle="round"/>
              <v:formulas/>
              <v:path arrowok="t" o:connecttype="segments"/>
            </v:shape>
            <v:shape id="docshape212" o:spid="_x0000_s1112" style="position:absolute;left:7794;top:2900;width:682;height:365" coordorigin="7794,2900" coordsize="682,365" o:spt="100" adj="0,,0" path="m7794,3265r682,m7794,2900r682,e" filled="f" strokecolor="#858585" strokeweight=".96pt">
              <v:stroke joinstyle="round"/>
              <v:formulas/>
              <v:path arrowok="t" o:connecttype="segments"/>
            </v:shape>
            <v:rect id="docshape213" o:spid="_x0000_s1111" style="position:absolute;left:7251;top:5016;width:272;height:63" fillcolor="#4f81bc" stroked="f"/>
            <v:rect id="docshape214" o:spid="_x0000_s1110" style="position:absolute;left:7523;top:2765;width:272;height:2314" fillcolor="#c0504d" stroked="f"/>
            <v:shape id="docshape215" o:spid="_x0000_s1109" style="position:absolute;left:8747;top:3627;width:680;height:1090" coordorigin="8747,3627" coordsize="680,1090" o:spt="100" adj="0,,0" path="m8747,4717r679,m8747,4355r679,m8747,3990r679,m8747,3627r679,e" filled="f" strokecolor="#858585" strokeweight=".96pt">
              <v:stroke joinstyle="round"/>
              <v:formulas/>
              <v:path arrowok="t" o:connecttype="segments"/>
            </v:shape>
            <v:shape id="docshape216" o:spid="_x0000_s1108" style="position:absolute;left:8747;top:2900;width:680;height:365" coordorigin="8747,2900" coordsize="680,365" o:spt="100" adj="0,,0" path="m8747,3265r679,m8747,2900r679,e" filled="f" strokecolor="#858585" strokeweight=".96pt">
              <v:stroke joinstyle="round"/>
              <v:formulas/>
              <v:path arrowok="t" o:connecttype="segments"/>
            </v:shape>
            <v:rect id="docshape217" o:spid="_x0000_s1107" style="position:absolute;left:8202;top:4949;width:274;height:130" fillcolor="#4f81bc" stroked="f"/>
            <v:rect id="docshape218" o:spid="_x0000_s1106" style="position:absolute;left:8475;top:2765;width:272;height:2314" fillcolor="#c0504d" stroked="f"/>
            <v:shape id="docshape219" o:spid="_x0000_s1105" style="position:absolute;left:9704;top:3617;width:2;height:1109" coordorigin="9705,3618" coordsize="0,1109" o:spt="100" adj="0,,0" path="m9705,4707r,20m9705,4345r,19m9705,3980r,19m9705,3618r,19e" filled="f" strokecolor="#858585" strokeweight=".96pt">
              <v:stroke joinstyle="round"/>
              <v:formulas/>
              <v:path arrowok="t" o:connecttype="segments"/>
            </v:shape>
            <v:shape id="docshape220" o:spid="_x0000_s1104" style="position:absolute;left:9704;top:2890;width:2;height:384" coordorigin="9705,2891" coordsize="0,384" o:spt="100" adj="0,,0" path="m9705,3255r,20m9705,2891r,19e" filled="f" strokecolor="#858585" strokeweight=".96pt">
              <v:stroke joinstyle="round"/>
              <v:formulas/>
              <v:path arrowok="t" o:connecttype="segments"/>
            </v:shape>
            <v:rect id="docshape221" o:spid="_x0000_s1103" style="position:absolute;left:9155;top:4971;width:272;height:108" fillcolor="#4f81bc" stroked="f"/>
            <v:rect id="docshape222" o:spid="_x0000_s1102" style="position:absolute;left:9426;top:2765;width:274;height:2314" fillcolor="#c0504d" stroked="f"/>
            <v:shape id="docshape223" o:spid="_x0000_s1101" style="position:absolute;left:2204;top:2537;width:7506;height:2542" coordorigin="2204,2538" coordsize="7506,2542" o:spt="100" adj="0,,0" path="m2288,2538r7422,m2288,5079r,-2541m2204,5079r84,m2204,4717r84,m2204,4355r84,m2204,3990r84,m2204,3627r84,m2204,3265r84,m2204,2900r84,m2204,2538r84,e" filled="f" strokecolor="#858585" strokeweight=".96pt">
              <v:stroke joinstyle="round"/>
              <v:formulas/>
              <v:path arrowok="t" o:connecttype="segments"/>
            </v:shape>
            <v:rect id="docshape224" o:spid="_x0000_s1100" style="position:absolute;left:2288;top:5069;width:7422;height:20" fillcolor="#858585" stroked="f"/>
            <v:shape id="docshape225" o:spid="_x0000_s1099" style="position:absolute;left:2288;top:5079;width:6663;height:84" coordorigin="2288,5079" coordsize="6663,84" o:spt="100" adj="0,,0" path="m2288,5079r,84m3239,5079r,84m4192,5079r,84m5145,5079r,84m6095,5079r,84m7048,5079r,84m7998,5079r,84m8951,5079r,84e" filled="f" strokecolor="#858585" strokeweight=".96pt">
              <v:stroke joinstyle="round"/>
              <v:formulas/>
              <v:path arrowok="t" o:connecttype="segments"/>
            </v:shape>
            <v:shape id="docshape226" o:spid="_x0000_s1098" type="#_x0000_t75" style="position:absolute;left:2037;top:5409;width:729;height:622">
              <v:imagedata r:id="rId15" o:title=""/>
            </v:shape>
            <v:shape id="docshape227" o:spid="_x0000_s1097" type="#_x0000_t75" style="position:absolute;left:3096;top:5367;width:669;height:624">
              <v:imagedata r:id="rId16" o:title=""/>
            </v:shape>
            <v:shape id="docshape228" o:spid="_x0000_s1096" type="#_x0000_t75" style="position:absolute;left:3971;top:5367;width:742;height:664">
              <v:imagedata r:id="rId17" o:title=""/>
            </v:shape>
            <v:shape id="docshape229" o:spid="_x0000_s1095" type="#_x0000_t75" style="position:absolute;left:4824;top:5367;width:840;height:664">
              <v:imagedata r:id="rId18" o:title=""/>
            </v:shape>
            <v:shape id="docshape230" o:spid="_x0000_s1094" type="#_x0000_t75" style="position:absolute;left:5853;top:5345;width:745;height:686">
              <v:imagedata r:id="rId19" o:title=""/>
            </v:shape>
            <v:shape id="docshape231" o:spid="_x0000_s1093" type="#_x0000_t75" style="position:absolute;left:6815;top:5367;width:758;height:664">
              <v:imagedata r:id="rId20" o:title=""/>
            </v:shape>
            <v:shape id="docshape232" o:spid="_x0000_s1092" type="#_x0000_t75" style="position:absolute;left:7778;top:5365;width:743;height:666">
              <v:imagedata r:id="rId21" o:title=""/>
            </v:shape>
            <v:shape id="docshape233" o:spid="_x0000_s1091" type="#_x0000_t75" style="position:absolute;left:8927;top:5345;width:526;height:490">
              <v:imagedata r:id="rId22" o:title=""/>
            </v:shape>
            <v:shape id="docshape234" o:spid="_x0000_s1090" style="position:absolute;left:1160;top:356;width:8550;height:5675" coordorigin="1160,356" coordsize="8550,5675" path="m9710,356r-8550,l1160,6031e" filled="f" strokecolor="#858585" strokeweight=".96pt">
              <v:path arrowok="t"/>
            </v:shape>
            <v:shape id="docshape235" o:spid="_x0000_s1089" type="#_x0000_t202" style="position:absolute;left:2544;top:493;width:7160;height:1635" filled="f" stroked="f">
              <v:textbox inset="0,0,0,0">
                <w:txbxContent>
                  <w:p w:rsidR="00E069E6" w:rsidRDefault="0053196D">
                    <w:pPr>
                      <w:spacing w:line="483" w:lineRule="exact"/>
                      <w:rPr>
                        <w:rFonts w:ascii="Calibri" w:hAnsi="Calibri"/>
                        <w:b/>
                        <w:sz w:val="47"/>
                      </w:rPr>
                    </w:pPr>
                    <w:r>
                      <w:rPr>
                        <w:rFonts w:ascii="Calibri" w:hAnsi="Calibri"/>
                        <w:b/>
                        <w:sz w:val="47"/>
                      </w:rPr>
                      <w:t>Numri</w:t>
                    </w:r>
                    <w:r>
                      <w:rPr>
                        <w:rFonts w:ascii="Calibri" w:hAnsi="Calibri"/>
                        <w:b/>
                        <w:spacing w:val="6"/>
                        <w:sz w:val="47"/>
                      </w:rPr>
                      <w:t xml:space="preserve"> </w:t>
                    </w:r>
                    <w:r>
                      <w:rPr>
                        <w:rFonts w:ascii="Calibri" w:hAnsi="Calibri"/>
                        <w:b/>
                        <w:sz w:val="47"/>
                      </w:rPr>
                      <w:t>i</w:t>
                    </w:r>
                    <w:r>
                      <w:rPr>
                        <w:rFonts w:ascii="Calibri" w:hAnsi="Calibri"/>
                        <w:b/>
                        <w:spacing w:val="3"/>
                        <w:sz w:val="47"/>
                      </w:rPr>
                      <w:t xml:space="preserve"> </w:t>
                    </w:r>
                    <w:r>
                      <w:rPr>
                        <w:rFonts w:ascii="Calibri" w:hAnsi="Calibri"/>
                        <w:b/>
                        <w:sz w:val="47"/>
                      </w:rPr>
                      <w:t>rasteve</w:t>
                    </w:r>
                    <w:r>
                      <w:rPr>
                        <w:rFonts w:ascii="Calibri" w:hAnsi="Calibri"/>
                        <w:b/>
                        <w:spacing w:val="-2"/>
                        <w:sz w:val="47"/>
                      </w:rPr>
                      <w:t xml:space="preserve"> </w:t>
                    </w:r>
                    <w:r>
                      <w:rPr>
                        <w:rFonts w:ascii="Calibri" w:hAnsi="Calibri"/>
                        <w:b/>
                        <w:sz w:val="47"/>
                      </w:rPr>
                      <w:t>të</w:t>
                    </w:r>
                    <w:r>
                      <w:rPr>
                        <w:rFonts w:ascii="Calibri" w:hAnsi="Calibri"/>
                        <w:b/>
                        <w:spacing w:val="-1"/>
                        <w:sz w:val="47"/>
                      </w:rPr>
                      <w:t xml:space="preserve"> </w:t>
                    </w:r>
                    <w:r>
                      <w:rPr>
                        <w:rFonts w:ascii="Calibri" w:hAnsi="Calibri"/>
                        <w:b/>
                        <w:sz w:val="47"/>
                      </w:rPr>
                      <w:t>fëmijëve</w:t>
                    </w:r>
                    <w:r>
                      <w:rPr>
                        <w:rFonts w:ascii="Calibri" w:hAnsi="Calibri"/>
                        <w:b/>
                        <w:spacing w:val="-3"/>
                        <w:sz w:val="47"/>
                      </w:rPr>
                      <w:t xml:space="preserve"> </w:t>
                    </w:r>
                    <w:r>
                      <w:rPr>
                        <w:rFonts w:ascii="Calibri" w:hAnsi="Calibri"/>
                        <w:b/>
                        <w:sz w:val="47"/>
                      </w:rPr>
                      <w:t>në</w:t>
                    </w:r>
                    <w:r>
                      <w:rPr>
                        <w:rFonts w:ascii="Calibri" w:hAnsi="Calibri"/>
                        <w:b/>
                        <w:spacing w:val="4"/>
                        <w:sz w:val="47"/>
                      </w:rPr>
                      <w:t xml:space="preserve"> </w:t>
                    </w:r>
                    <w:r>
                      <w:rPr>
                        <w:rFonts w:ascii="Calibri" w:hAnsi="Calibri"/>
                        <w:b/>
                        <w:spacing w:val="-2"/>
                        <w:sz w:val="47"/>
                      </w:rPr>
                      <w:t>ndjek</w:t>
                    </w:r>
                  </w:p>
                  <w:p w:rsidR="00E069E6" w:rsidRDefault="0053196D">
                    <w:pPr>
                      <w:spacing w:line="242" w:lineRule="auto"/>
                      <w:ind w:left="3375" w:right="618" w:hanging="632"/>
                      <w:rPr>
                        <w:rFonts w:ascii="Calibri"/>
                        <w:b/>
                        <w:sz w:val="47"/>
                      </w:rPr>
                    </w:pPr>
                    <w:r>
                      <w:rPr>
                        <w:rFonts w:ascii="Calibri"/>
                        <w:b/>
                        <w:spacing w:val="-2"/>
                        <w:sz w:val="47"/>
                      </w:rPr>
                      <w:t xml:space="preserve">problematikave </w:t>
                    </w:r>
                    <w:r>
                      <w:rPr>
                        <w:rFonts w:ascii="Calibri"/>
                        <w:b/>
                        <w:sz w:val="47"/>
                      </w:rPr>
                      <w:t>VITI 2015</w:t>
                    </w:r>
                  </w:p>
                </w:txbxContent>
              </v:textbox>
            </v:shape>
            <v:shape id="docshape236" o:spid="_x0000_s1088" type="#_x0000_t202" style="position:absolute;left:1507;top:2417;width:558;height:2808" filled="f" stroked="f">
              <v:textbox inset="0,0,0,0">
                <w:txbxContent>
                  <w:p w:rsidR="00E069E6" w:rsidRDefault="0053196D">
                    <w:pPr>
                      <w:spacing w:line="268" w:lineRule="exact"/>
                      <w:ind w:right="20"/>
                      <w:jc w:val="right"/>
                      <w:rPr>
                        <w:rFonts w:ascii="Calibri"/>
                        <w:sz w:val="26"/>
                      </w:rPr>
                    </w:pPr>
                    <w:r>
                      <w:rPr>
                        <w:rFonts w:ascii="Calibri"/>
                        <w:spacing w:val="-4"/>
                        <w:sz w:val="26"/>
                      </w:rPr>
                      <w:t>1400</w:t>
                    </w:r>
                  </w:p>
                  <w:p w:rsidR="00E069E6" w:rsidRDefault="0053196D">
                    <w:pPr>
                      <w:spacing w:before="46"/>
                      <w:ind w:right="20"/>
                      <w:jc w:val="right"/>
                      <w:rPr>
                        <w:rFonts w:ascii="Calibri"/>
                        <w:sz w:val="26"/>
                      </w:rPr>
                    </w:pPr>
                    <w:r>
                      <w:rPr>
                        <w:rFonts w:ascii="Calibri"/>
                        <w:spacing w:val="-4"/>
                        <w:sz w:val="26"/>
                      </w:rPr>
                      <w:t>1200</w:t>
                    </w:r>
                  </w:p>
                  <w:p w:rsidR="00E069E6" w:rsidRDefault="0053196D">
                    <w:pPr>
                      <w:spacing w:before="46"/>
                      <w:ind w:right="20"/>
                      <w:jc w:val="right"/>
                      <w:rPr>
                        <w:rFonts w:ascii="Calibri"/>
                        <w:sz w:val="26"/>
                      </w:rPr>
                    </w:pPr>
                    <w:r>
                      <w:rPr>
                        <w:rFonts w:ascii="Calibri"/>
                        <w:spacing w:val="-4"/>
                        <w:sz w:val="26"/>
                      </w:rPr>
                      <w:t>1000</w:t>
                    </w:r>
                  </w:p>
                  <w:p w:rsidR="00E069E6" w:rsidRDefault="0053196D">
                    <w:pPr>
                      <w:spacing w:before="46"/>
                      <w:ind w:right="18"/>
                      <w:jc w:val="right"/>
                      <w:rPr>
                        <w:rFonts w:ascii="Calibri"/>
                        <w:sz w:val="26"/>
                      </w:rPr>
                    </w:pPr>
                    <w:r>
                      <w:rPr>
                        <w:rFonts w:ascii="Calibri"/>
                        <w:spacing w:val="-5"/>
                        <w:sz w:val="26"/>
                      </w:rPr>
                      <w:t>800</w:t>
                    </w:r>
                  </w:p>
                  <w:p w:rsidR="00E069E6" w:rsidRDefault="0053196D">
                    <w:pPr>
                      <w:spacing w:before="46"/>
                      <w:ind w:right="18"/>
                      <w:jc w:val="right"/>
                      <w:rPr>
                        <w:rFonts w:ascii="Calibri"/>
                        <w:sz w:val="26"/>
                      </w:rPr>
                    </w:pPr>
                    <w:r>
                      <w:rPr>
                        <w:rFonts w:ascii="Calibri"/>
                        <w:spacing w:val="-5"/>
                        <w:sz w:val="26"/>
                      </w:rPr>
                      <w:t>600</w:t>
                    </w:r>
                  </w:p>
                  <w:p w:rsidR="00E069E6" w:rsidRDefault="0053196D">
                    <w:pPr>
                      <w:spacing w:before="46"/>
                      <w:ind w:right="18"/>
                      <w:jc w:val="right"/>
                      <w:rPr>
                        <w:rFonts w:ascii="Calibri"/>
                        <w:sz w:val="26"/>
                      </w:rPr>
                    </w:pPr>
                    <w:r>
                      <w:rPr>
                        <w:rFonts w:ascii="Calibri"/>
                        <w:spacing w:val="-5"/>
                        <w:sz w:val="26"/>
                      </w:rPr>
                      <w:t>400</w:t>
                    </w:r>
                  </w:p>
                  <w:p w:rsidR="00E069E6" w:rsidRDefault="0053196D">
                    <w:pPr>
                      <w:spacing w:before="46"/>
                      <w:ind w:right="18"/>
                      <w:jc w:val="right"/>
                      <w:rPr>
                        <w:rFonts w:ascii="Calibri"/>
                        <w:sz w:val="26"/>
                      </w:rPr>
                    </w:pPr>
                    <w:r>
                      <w:rPr>
                        <w:rFonts w:ascii="Calibri"/>
                        <w:spacing w:val="-5"/>
                        <w:sz w:val="26"/>
                      </w:rPr>
                      <w:t>200</w:t>
                    </w:r>
                  </w:p>
                  <w:p w:rsidR="00E069E6" w:rsidRDefault="0053196D">
                    <w:pPr>
                      <w:spacing w:before="45" w:line="314" w:lineRule="exact"/>
                      <w:ind w:right="19"/>
                      <w:jc w:val="right"/>
                      <w:rPr>
                        <w:rFonts w:ascii="Calibri"/>
                        <w:sz w:val="26"/>
                      </w:rPr>
                    </w:pPr>
                    <w:r>
                      <w:rPr>
                        <w:rFonts w:ascii="Calibri"/>
                        <w:w w:val="101"/>
                        <w:sz w:val="26"/>
                      </w:rPr>
                      <w:t>0</w:t>
                    </w:r>
                  </w:p>
                </w:txbxContent>
              </v:textbox>
            </v:shape>
            <v:shape id="docshape237" o:spid="_x0000_s1087" type="#_x0000_t202" style="position:absolute;left:2629;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38" o:spid="_x0000_s1086" type="#_x0000_t202" style="position:absolute;left:3582;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39" o:spid="_x0000_s1085" type="#_x0000_t202" style="position:absolute;left:4534;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40" o:spid="_x0000_s1084" type="#_x0000_t202" style="position:absolute;left:5486;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41" o:spid="_x0000_s1083" type="#_x0000_t202" style="position:absolute;left:6438;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42" o:spid="_x0000_s1082" type="#_x0000_t202" style="position:absolute;left:7390;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43" o:spid="_x0000_s1081" type="#_x0000_t202" style="position:absolute;left:8342;top:2378;width:558;height:264" filled="f" stroked="f">
              <v:textbox inset="0,0,0,0">
                <w:txbxContent>
                  <w:p w:rsidR="00E069E6" w:rsidRDefault="0053196D">
                    <w:pPr>
                      <w:spacing w:line="264" w:lineRule="exact"/>
                      <w:rPr>
                        <w:rFonts w:ascii="Calibri"/>
                        <w:sz w:val="26"/>
                      </w:rPr>
                    </w:pPr>
                    <w:r>
                      <w:rPr>
                        <w:rFonts w:ascii="Calibri"/>
                        <w:spacing w:val="-4"/>
                        <w:sz w:val="26"/>
                      </w:rPr>
                      <w:t>1296</w:t>
                    </w:r>
                  </w:p>
                </w:txbxContent>
              </v:textbox>
            </v:shape>
            <v:shape id="docshape244" o:spid="_x0000_s1080" type="#_x0000_t202" style="position:absolute;left:9294;top:2378;width:424;height:264" filled="f" stroked="f">
              <v:textbox inset="0,0,0,0">
                <w:txbxContent>
                  <w:p w:rsidR="00E069E6" w:rsidRDefault="0053196D">
                    <w:pPr>
                      <w:spacing w:line="264" w:lineRule="exact"/>
                      <w:rPr>
                        <w:rFonts w:ascii="Calibri"/>
                        <w:sz w:val="26"/>
                      </w:rPr>
                    </w:pPr>
                    <w:r>
                      <w:rPr>
                        <w:rFonts w:ascii="Calibri"/>
                        <w:spacing w:val="-5"/>
                        <w:sz w:val="26"/>
                      </w:rPr>
                      <w:t>129</w:t>
                    </w:r>
                  </w:p>
                </w:txbxContent>
              </v:textbox>
            </v:shape>
            <v:shape id="docshape245" o:spid="_x0000_s1079" type="#_x0000_t202" style="position:absolute;left:5281;top:3523;width:424;height:264" filled="f" stroked="f">
              <v:textbox inset="0,0,0,0">
                <w:txbxContent>
                  <w:p w:rsidR="00E069E6" w:rsidRDefault="0053196D">
                    <w:pPr>
                      <w:spacing w:line="264" w:lineRule="exact"/>
                      <w:rPr>
                        <w:rFonts w:ascii="Calibri"/>
                        <w:sz w:val="26"/>
                      </w:rPr>
                    </w:pPr>
                    <w:r>
                      <w:rPr>
                        <w:rFonts w:ascii="Calibri"/>
                        <w:spacing w:val="-5"/>
                        <w:sz w:val="26"/>
                      </w:rPr>
                      <w:t>645</w:t>
                    </w:r>
                  </w:p>
                </w:txbxContent>
              </v:textbox>
            </v:shape>
            <v:shape id="docshape246" o:spid="_x0000_s1078" type="#_x0000_t202" style="position:absolute;left:2425;top:4413;width:424;height:264" filled="f" stroked="f">
              <v:textbox inset="0,0,0,0">
                <w:txbxContent>
                  <w:p w:rsidR="00E069E6" w:rsidRDefault="0053196D">
                    <w:pPr>
                      <w:spacing w:line="264" w:lineRule="exact"/>
                      <w:rPr>
                        <w:rFonts w:ascii="Calibri"/>
                        <w:sz w:val="26"/>
                      </w:rPr>
                    </w:pPr>
                    <w:r>
                      <w:rPr>
                        <w:rFonts w:ascii="Calibri"/>
                        <w:spacing w:val="-5"/>
                        <w:sz w:val="26"/>
                      </w:rPr>
                      <w:t>155</w:t>
                    </w:r>
                  </w:p>
                </w:txbxContent>
              </v:textbox>
            </v:shape>
            <v:shape id="docshape247" o:spid="_x0000_s1077" type="#_x0000_t202" style="position:absolute;left:4329;top:4215;width:425;height:264" filled="f" stroked="f">
              <v:textbox inset="0,0,0,0">
                <w:txbxContent>
                  <w:p w:rsidR="00E069E6" w:rsidRDefault="0053196D">
                    <w:pPr>
                      <w:spacing w:line="264" w:lineRule="exact"/>
                      <w:rPr>
                        <w:rFonts w:ascii="Calibri"/>
                        <w:sz w:val="26"/>
                      </w:rPr>
                    </w:pPr>
                    <w:r>
                      <w:rPr>
                        <w:rFonts w:ascii="Calibri"/>
                        <w:spacing w:val="-5"/>
                        <w:sz w:val="26"/>
                      </w:rPr>
                      <w:t>285</w:t>
                    </w:r>
                  </w:p>
                </w:txbxContent>
              </v:textbox>
            </v:shape>
            <v:shape id="docshape248" o:spid="_x0000_s1076" type="#_x0000_t202" style="position:absolute;left:3444;top:4667;width:289;height:265" filled="f" stroked="f">
              <v:textbox inset="0,0,0,0">
                <w:txbxContent>
                  <w:p w:rsidR="00E069E6" w:rsidRDefault="0053196D">
                    <w:pPr>
                      <w:spacing w:line="264" w:lineRule="exact"/>
                      <w:rPr>
                        <w:rFonts w:ascii="Calibri"/>
                        <w:sz w:val="26"/>
                      </w:rPr>
                    </w:pPr>
                    <w:r>
                      <w:rPr>
                        <w:rFonts w:ascii="Calibri"/>
                        <w:spacing w:val="-5"/>
                        <w:sz w:val="26"/>
                      </w:rPr>
                      <w:t>15</w:t>
                    </w:r>
                  </w:p>
                </w:txbxContent>
              </v:textbox>
            </v:shape>
            <v:shape id="docshape249" o:spid="_x0000_s1075" type="#_x0000_t202" style="position:absolute;left:6300;top:4641;width:289;height:265" filled="f" stroked="f">
              <v:textbox inset="0,0,0,0">
                <w:txbxContent>
                  <w:p w:rsidR="00E069E6" w:rsidRDefault="0053196D">
                    <w:pPr>
                      <w:spacing w:line="264" w:lineRule="exact"/>
                      <w:rPr>
                        <w:rFonts w:ascii="Calibri"/>
                        <w:sz w:val="26"/>
                      </w:rPr>
                    </w:pPr>
                    <w:r>
                      <w:rPr>
                        <w:rFonts w:ascii="Calibri"/>
                        <w:spacing w:val="-5"/>
                        <w:sz w:val="26"/>
                      </w:rPr>
                      <w:t>29</w:t>
                    </w:r>
                  </w:p>
                </w:txbxContent>
              </v:textbox>
            </v:shape>
            <v:shape id="docshape250" o:spid="_x0000_s1074" type="#_x0000_t202" style="position:absolute;left:7253;top:4631;width:289;height:264" filled="f" stroked="f">
              <v:textbox inset="0,0,0,0">
                <w:txbxContent>
                  <w:p w:rsidR="00E069E6" w:rsidRDefault="0053196D">
                    <w:pPr>
                      <w:spacing w:line="264" w:lineRule="exact"/>
                      <w:rPr>
                        <w:rFonts w:ascii="Calibri"/>
                        <w:sz w:val="26"/>
                      </w:rPr>
                    </w:pPr>
                    <w:r>
                      <w:rPr>
                        <w:rFonts w:ascii="Calibri"/>
                        <w:spacing w:val="-5"/>
                        <w:sz w:val="26"/>
                      </w:rPr>
                      <w:t>35</w:t>
                    </w:r>
                  </w:p>
                </w:txbxContent>
              </v:textbox>
            </v:shape>
            <v:shape id="docshape251" o:spid="_x0000_s1073" type="#_x0000_t202" style="position:absolute;left:8205;top:4564;width:289;height:264" filled="f" stroked="f">
              <v:textbox inset="0,0,0,0">
                <w:txbxContent>
                  <w:p w:rsidR="00E069E6" w:rsidRDefault="0053196D">
                    <w:pPr>
                      <w:spacing w:line="264" w:lineRule="exact"/>
                      <w:rPr>
                        <w:rFonts w:ascii="Calibri"/>
                        <w:sz w:val="26"/>
                      </w:rPr>
                    </w:pPr>
                    <w:r>
                      <w:rPr>
                        <w:rFonts w:ascii="Calibri"/>
                        <w:spacing w:val="-5"/>
                        <w:sz w:val="26"/>
                      </w:rPr>
                      <w:t>72</w:t>
                    </w:r>
                  </w:p>
                </w:txbxContent>
              </v:textbox>
            </v:shape>
            <v:shape id="docshape252" o:spid="_x0000_s1072" type="#_x0000_t202" style="position:absolute;left:9157;top:4585;width:289;height:264" filled="f" stroked="f">
              <v:textbox inset="0,0,0,0">
                <w:txbxContent>
                  <w:p w:rsidR="00E069E6" w:rsidRDefault="0053196D">
                    <w:pPr>
                      <w:spacing w:line="264" w:lineRule="exact"/>
                      <w:rPr>
                        <w:rFonts w:ascii="Calibri"/>
                        <w:sz w:val="26"/>
                      </w:rPr>
                    </w:pPr>
                    <w:r>
                      <w:rPr>
                        <w:rFonts w:ascii="Calibri"/>
                        <w:spacing w:val="-5"/>
                        <w:sz w:val="26"/>
                      </w:rPr>
                      <w:t>60</w:t>
                    </w:r>
                  </w:p>
                </w:txbxContent>
              </v:textbox>
            </v:shape>
            <w10:wrap type="topAndBottom" anchorx="page"/>
          </v:group>
        </w:pict>
      </w:r>
    </w:p>
    <w:p w:rsidR="00E069E6" w:rsidRDefault="0053196D">
      <w:pPr>
        <w:spacing w:before="102" w:line="278" w:lineRule="auto"/>
        <w:ind w:left="1080" w:right="664"/>
        <w:rPr>
          <w:rFonts w:ascii="Calibri" w:hAnsi="Calibri"/>
          <w:sz w:val="18"/>
        </w:rPr>
      </w:pPr>
      <w:r>
        <w:rPr>
          <w:rFonts w:ascii="Calibri" w:hAnsi="Calibri"/>
          <w:sz w:val="18"/>
        </w:rPr>
        <w:t>* Totali</w:t>
      </w:r>
      <w:r>
        <w:rPr>
          <w:rFonts w:ascii="Calibri" w:hAnsi="Calibri"/>
          <w:spacing w:val="13"/>
          <w:sz w:val="18"/>
        </w:rPr>
        <w:t xml:space="preserve"> </w:t>
      </w:r>
      <w:r>
        <w:rPr>
          <w:rFonts w:ascii="Calibri" w:hAnsi="Calibri"/>
          <w:sz w:val="18"/>
        </w:rPr>
        <w:t>1296 raste,</w:t>
      </w:r>
      <w:r>
        <w:rPr>
          <w:rFonts w:ascii="Calibri" w:hAnsi="Calibri"/>
          <w:spacing w:val="13"/>
          <w:sz w:val="18"/>
        </w:rPr>
        <w:t xml:space="preserve"> </w:t>
      </w:r>
      <w:r>
        <w:rPr>
          <w:rFonts w:ascii="Calibri" w:hAnsi="Calibri"/>
          <w:sz w:val="18"/>
        </w:rPr>
        <w:t>është i ndryshëm nga totali i rasteve të menaxhuara për 2015 (1403 raste), pasi në të dhënat për nivelin e rrezikut</w:t>
      </w:r>
      <w:r>
        <w:rPr>
          <w:rFonts w:ascii="Calibri" w:hAnsi="Calibri"/>
          <w:spacing w:val="80"/>
          <w:sz w:val="18"/>
        </w:rPr>
        <w:t xml:space="preserve"> </w:t>
      </w:r>
      <w:r>
        <w:rPr>
          <w:rFonts w:ascii="Calibri" w:hAnsi="Calibri"/>
          <w:sz w:val="18"/>
        </w:rPr>
        <w:t>mungojnë te dhënat nga NJMF-të e bashkive Berat, Pogradec,</w:t>
      </w:r>
    </w:p>
    <w:p w:rsidR="00E069E6" w:rsidRDefault="00E069E6">
      <w:pPr>
        <w:spacing w:line="278" w:lineRule="auto"/>
        <w:rPr>
          <w:rFonts w:ascii="Calibri" w:hAnsi="Calibri"/>
          <w:sz w:val="18"/>
        </w:rPr>
        <w:sectPr w:rsidR="00E069E6">
          <w:pgSz w:w="12240" w:h="15840"/>
          <w:pgMar w:top="1580" w:right="0" w:bottom="1680" w:left="0" w:header="720" w:footer="1473" w:gutter="0"/>
          <w:cols w:space="720"/>
        </w:sectPr>
      </w:pPr>
    </w:p>
    <w:p w:rsidR="00E069E6" w:rsidRDefault="00E069E6">
      <w:pPr>
        <w:pStyle w:val="BodyText"/>
        <w:rPr>
          <w:rFonts w:ascii="Calibri"/>
          <w:sz w:val="20"/>
        </w:rPr>
      </w:pPr>
    </w:p>
    <w:p w:rsidR="00E069E6" w:rsidRDefault="00E069E6">
      <w:pPr>
        <w:pStyle w:val="BodyText"/>
        <w:rPr>
          <w:rFonts w:ascii="Calibri"/>
          <w:sz w:val="20"/>
        </w:rPr>
      </w:pPr>
    </w:p>
    <w:p w:rsidR="00E069E6" w:rsidRDefault="00E069E6">
      <w:pPr>
        <w:pStyle w:val="BodyText"/>
        <w:rPr>
          <w:rFonts w:ascii="Calibri"/>
          <w:sz w:val="20"/>
        </w:rPr>
      </w:pPr>
    </w:p>
    <w:p w:rsidR="00E069E6" w:rsidRDefault="00E069E6">
      <w:pPr>
        <w:pStyle w:val="BodyText"/>
        <w:spacing w:before="11"/>
        <w:rPr>
          <w:rFonts w:ascii="Calibri"/>
          <w:sz w:val="26"/>
        </w:rPr>
      </w:pPr>
    </w:p>
    <w:p w:rsidR="00E069E6" w:rsidRDefault="0053196D">
      <w:pPr>
        <w:pStyle w:val="BodyText"/>
        <w:spacing w:before="90" w:line="276" w:lineRule="auto"/>
        <w:ind w:left="1080" w:right="1074"/>
        <w:jc w:val="both"/>
      </w:pPr>
      <w:r>
        <w:t>Rastet më të shumta të fëmijëve të marrë në mbrojtje nga NJMF i përkasin fëmijëve që jetojnë në</w:t>
      </w:r>
      <w:r>
        <w:rPr>
          <w:spacing w:val="40"/>
        </w:rPr>
        <w:t xml:space="preserve"> </w:t>
      </w:r>
      <w:r>
        <w:t>familje</w:t>
      </w:r>
      <w:r>
        <w:rPr>
          <w:spacing w:val="-4"/>
        </w:rPr>
        <w:t xml:space="preserve"> </w:t>
      </w:r>
      <w:r>
        <w:t>me</w:t>
      </w:r>
      <w:r>
        <w:rPr>
          <w:spacing w:val="-3"/>
        </w:rPr>
        <w:t xml:space="preserve"> </w:t>
      </w:r>
      <w:r>
        <w:t>probleme</w:t>
      </w:r>
      <w:r>
        <w:rPr>
          <w:spacing w:val="-2"/>
        </w:rPr>
        <w:t xml:space="preserve"> </w:t>
      </w:r>
      <w:r>
        <w:t>ekonomike.</w:t>
      </w:r>
      <w:r>
        <w:rPr>
          <w:spacing w:val="-3"/>
        </w:rPr>
        <w:t xml:space="preserve"> </w:t>
      </w:r>
      <w:r>
        <w:t>Vlen</w:t>
      </w:r>
      <w:r>
        <w:rPr>
          <w:spacing w:val="-3"/>
        </w:rPr>
        <w:t xml:space="preserve"> </w:t>
      </w:r>
      <w:r>
        <w:t>të</w:t>
      </w:r>
      <w:r>
        <w:rPr>
          <w:spacing w:val="-3"/>
        </w:rPr>
        <w:t xml:space="preserve"> </w:t>
      </w:r>
      <w:r>
        <w:t>theksohet</w:t>
      </w:r>
      <w:r>
        <w:rPr>
          <w:spacing w:val="-3"/>
        </w:rPr>
        <w:t xml:space="preserve"> </w:t>
      </w:r>
      <w:r>
        <w:t>se</w:t>
      </w:r>
      <w:r>
        <w:rPr>
          <w:spacing w:val="-3"/>
        </w:rPr>
        <w:t xml:space="preserve"> </w:t>
      </w:r>
      <w:r>
        <w:t>“Varfëria”</w:t>
      </w:r>
      <w:r>
        <w:rPr>
          <w:spacing w:val="-2"/>
        </w:rPr>
        <w:t xml:space="preserve"> </w:t>
      </w:r>
      <w:r>
        <w:t>apo</w:t>
      </w:r>
      <w:r>
        <w:rPr>
          <w:spacing w:val="-3"/>
        </w:rPr>
        <w:t xml:space="preserve"> </w:t>
      </w:r>
      <w:r>
        <w:t>“Problemet</w:t>
      </w:r>
      <w:r>
        <w:rPr>
          <w:spacing w:val="-3"/>
        </w:rPr>
        <w:t xml:space="preserve"> </w:t>
      </w:r>
      <w:r>
        <w:t>ekonomike</w:t>
      </w:r>
      <w:r>
        <w:rPr>
          <w:spacing w:val="-3"/>
        </w:rPr>
        <w:t xml:space="preserve"> </w:t>
      </w:r>
      <w:r>
        <w:t>në</w:t>
      </w:r>
      <w:r>
        <w:rPr>
          <w:spacing w:val="-2"/>
        </w:rPr>
        <w:t xml:space="preserve"> </w:t>
      </w:r>
      <w:r>
        <w:t>familje” në vetvete, nuk janë kritere të mjaftueshme që</w:t>
      </w:r>
      <w:r>
        <w:rPr>
          <w:spacing w:val="40"/>
        </w:rPr>
        <w:t xml:space="preserve"> </w:t>
      </w:r>
      <w:r>
        <w:t>NJMF-të të ha</w:t>
      </w:r>
      <w:r>
        <w:t>pin procesin e menaxhimit të rasteve. Por nëse fëmijët që jetojnë në kushte të tilla, përjetojnë</w:t>
      </w:r>
      <w:r>
        <w:rPr>
          <w:spacing w:val="40"/>
        </w:rPr>
        <w:t xml:space="preserve"> </w:t>
      </w:r>
      <w:r>
        <w:t>mohim apo mungesë në akses të të drejtave themelore, atëherë ata merren në mbrojtje nga NJMF. 645</w:t>
      </w:r>
      <w:r>
        <w:rPr>
          <w:spacing w:val="40"/>
        </w:rPr>
        <w:t xml:space="preserve"> </w:t>
      </w:r>
      <w:r>
        <w:t>raste të tilla</w:t>
      </w:r>
      <w:r>
        <w:rPr>
          <w:spacing w:val="40"/>
        </w:rPr>
        <w:t xml:space="preserve"> </w:t>
      </w:r>
      <w:r>
        <w:t>janë menaxhuar për vitin 2015. Në kuadër të nd</w:t>
      </w:r>
      <w:r>
        <w:t>ërhyrjeve parandaluese për mbrojtjen e fëmijëve të varfër, NJMF kanë ofruar shërbim dhe mbështetje, kryesisht për të siguruar ndjekjen e arsimimit të tyre.</w:t>
      </w:r>
    </w:p>
    <w:p w:rsidR="00E069E6" w:rsidRDefault="00E069E6">
      <w:pPr>
        <w:pStyle w:val="BodyText"/>
        <w:spacing w:before="6"/>
        <w:rPr>
          <w:sz w:val="27"/>
        </w:rPr>
      </w:pPr>
    </w:p>
    <w:p w:rsidR="00E069E6" w:rsidRDefault="0053196D">
      <w:pPr>
        <w:pStyle w:val="BodyText"/>
        <w:ind w:left="1080" w:right="1075"/>
        <w:jc w:val="both"/>
      </w:pPr>
      <w:r>
        <w:t>285 fëmijë në situatë rruge janë marrë në mbrojtje nga NJMF në të gjithë vendin, pa përfshirë të dh</w:t>
      </w:r>
      <w:r>
        <w:t>ënat</w:t>
      </w:r>
      <w:r>
        <w:rPr>
          <w:spacing w:val="40"/>
        </w:rPr>
        <w:t xml:space="preserve"> </w:t>
      </w:r>
      <w:r>
        <w:t>e NJMF të bashkive Berat, Pogradec. Në zbatim të Marrëveshjes Ndërministrore midis MMRS, MPB, dhe</w:t>
      </w:r>
      <w:r>
        <w:rPr>
          <w:spacing w:val="40"/>
        </w:rPr>
        <w:t xml:space="preserve"> </w:t>
      </w:r>
      <w:r>
        <w:t>MAS</w:t>
      </w:r>
      <w:r>
        <w:rPr>
          <w:spacing w:val="40"/>
        </w:rPr>
        <w:t xml:space="preserve"> </w:t>
      </w:r>
      <w:r>
        <w:t>“Për</w:t>
      </w:r>
      <w:r>
        <w:rPr>
          <w:spacing w:val="40"/>
        </w:rPr>
        <w:t xml:space="preserve"> </w:t>
      </w:r>
      <w:r>
        <w:t>identifikimin</w:t>
      </w:r>
      <w:r>
        <w:rPr>
          <w:spacing w:val="40"/>
        </w:rPr>
        <w:t xml:space="preserve"> </w:t>
      </w:r>
      <w:r>
        <w:t>dhe</w:t>
      </w:r>
      <w:r>
        <w:rPr>
          <w:spacing w:val="40"/>
        </w:rPr>
        <w:t xml:space="preserve"> </w:t>
      </w:r>
      <w:r>
        <w:t>mbrojtjen</w:t>
      </w:r>
      <w:r>
        <w:rPr>
          <w:spacing w:val="40"/>
        </w:rPr>
        <w:t xml:space="preserve"> </w:t>
      </w:r>
      <w:r>
        <w:t>e</w:t>
      </w:r>
      <w:r>
        <w:rPr>
          <w:spacing w:val="40"/>
        </w:rPr>
        <w:t xml:space="preserve"> </w:t>
      </w:r>
      <w:r>
        <w:t>fëmijëve</w:t>
      </w:r>
      <w:r>
        <w:rPr>
          <w:spacing w:val="40"/>
        </w:rPr>
        <w:t xml:space="preserve"> </w:t>
      </w:r>
      <w:r>
        <w:t>në</w:t>
      </w:r>
      <w:r>
        <w:rPr>
          <w:spacing w:val="40"/>
        </w:rPr>
        <w:t xml:space="preserve"> </w:t>
      </w:r>
      <w:r>
        <w:t>situatë</w:t>
      </w:r>
      <w:r>
        <w:rPr>
          <w:spacing w:val="40"/>
        </w:rPr>
        <w:t xml:space="preserve"> </w:t>
      </w:r>
      <w:r>
        <w:t>rruge”</w:t>
      </w:r>
      <w:r>
        <w:rPr>
          <w:spacing w:val="40"/>
        </w:rPr>
        <w:t xml:space="preserve"> </w:t>
      </w:r>
      <w:r>
        <w:t>(firmosur</w:t>
      </w:r>
      <w:r>
        <w:rPr>
          <w:spacing w:val="40"/>
        </w:rPr>
        <w:t xml:space="preserve"> </w:t>
      </w:r>
      <w:r>
        <w:t>ne</w:t>
      </w:r>
      <w:r>
        <w:rPr>
          <w:spacing w:val="40"/>
        </w:rPr>
        <w:t xml:space="preserve"> </w:t>
      </w:r>
      <w:r>
        <w:t>12</w:t>
      </w:r>
      <w:r>
        <w:rPr>
          <w:spacing w:val="40"/>
        </w:rPr>
        <w:t xml:space="preserve"> </w:t>
      </w:r>
      <w:r>
        <w:t>qershor 2015)</w:t>
      </w:r>
      <w:r>
        <w:rPr>
          <w:spacing w:val="80"/>
        </w:rPr>
        <w:t xml:space="preserve"> </w:t>
      </w:r>
      <w:r>
        <w:t>u hartua</w:t>
      </w:r>
      <w:r>
        <w:rPr>
          <w:spacing w:val="40"/>
        </w:rPr>
        <w:t xml:space="preserve"> </w:t>
      </w:r>
      <w:r>
        <w:t>Plani</w:t>
      </w:r>
      <w:r>
        <w:rPr>
          <w:spacing w:val="40"/>
        </w:rPr>
        <w:t xml:space="preserve"> </w:t>
      </w:r>
      <w:r>
        <w:t xml:space="preserve">i Kombëtar i Veprimit për Identifikimin dhe Mbrojtjen e Fëmijëve në Situatë </w:t>
      </w:r>
      <w:r>
        <w:rPr>
          <w:spacing w:val="-2"/>
        </w:rPr>
        <w:t>Rruge.</w:t>
      </w:r>
    </w:p>
    <w:p w:rsidR="00E069E6" w:rsidRDefault="0053196D">
      <w:pPr>
        <w:pStyle w:val="BodyText"/>
        <w:spacing w:before="201" w:line="276" w:lineRule="auto"/>
        <w:ind w:left="1080" w:right="1081"/>
        <w:jc w:val="both"/>
      </w:pPr>
      <w:r>
        <w:t>Me fillimin e zbatimit të Planit, NJMF në bashkitë Durrës, Fier, Elbasan (Tirana kishte filluar që në 2014) në bashkëpunim me aktorët vendorë filluan punën me fëmijët në sit</w:t>
      </w:r>
      <w:r>
        <w:t>uatë rruge. Menaxhimi i rasteve të fëmijëve në situatë rruge është raportuar edhe nga NJMF të tjera në vend</w:t>
      </w:r>
    </w:p>
    <w:p w:rsidR="00E069E6" w:rsidRDefault="0053196D">
      <w:pPr>
        <w:pStyle w:val="BodyText"/>
        <w:spacing w:before="1" w:line="276" w:lineRule="auto"/>
        <w:ind w:left="1080" w:right="1075"/>
        <w:jc w:val="both"/>
      </w:pPr>
      <w:r>
        <w:t>bashkitë ngritën 21 skuadra</w:t>
      </w:r>
      <w:r>
        <w:rPr>
          <w:spacing w:val="80"/>
        </w:rPr>
        <w:t xml:space="preserve"> </w:t>
      </w:r>
      <w:r>
        <w:t>terreni për identifikimin e fëmijëve në situatë rruge.</w:t>
      </w:r>
      <w:r>
        <w:rPr>
          <w:spacing w:val="22"/>
        </w:rPr>
        <w:t xml:space="preserve"> </w:t>
      </w:r>
      <w:r>
        <w:t>Deri në dhjetor 2015 20 persona janë raportuar dhe janë në ndjekj</w:t>
      </w:r>
      <w:r>
        <w:t>e penale për shfrytëzimin ekonomik të miturve, që nga fillimi i</w:t>
      </w:r>
      <w:r>
        <w:rPr>
          <w:spacing w:val="-2"/>
        </w:rPr>
        <w:t xml:space="preserve"> </w:t>
      </w:r>
      <w:r>
        <w:t>zbatimit të</w:t>
      </w:r>
      <w:r>
        <w:rPr>
          <w:spacing w:val="-2"/>
        </w:rPr>
        <w:t xml:space="preserve"> </w:t>
      </w:r>
      <w:r>
        <w:t>Planit</w:t>
      </w:r>
      <w:r>
        <w:rPr>
          <w:spacing w:val="-2"/>
        </w:rPr>
        <w:t xml:space="preserve"> </w:t>
      </w:r>
      <w:r>
        <w:t>të</w:t>
      </w:r>
      <w:r>
        <w:rPr>
          <w:spacing w:val="-1"/>
        </w:rPr>
        <w:t xml:space="preserve"> </w:t>
      </w:r>
      <w:r>
        <w:t>Veprimit për</w:t>
      </w:r>
      <w:r>
        <w:rPr>
          <w:spacing w:val="-1"/>
        </w:rPr>
        <w:t xml:space="preserve"> </w:t>
      </w:r>
      <w:r>
        <w:t>Fëmijët në</w:t>
      </w:r>
      <w:r>
        <w:rPr>
          <w:spacing w:val="-1"/>
        </w:rPr>
        <w:t xml:space="preserve"> </w:t>
      </w:r>
      <w:r>
        <w:t>Situatë</w:t>
      </w:r>
      <w:r>
        <w:rPr>
          <w:spacing w:val="-1"/>
        </w:rPr>
        <w:t xml:space="preserve"> </w:t>
      </w:r>
      <w:r>
        <w:t>Rruge. Anëtarët e</w:t>
      </w:r>
      <w:r>
        <w:rPr>
          <w:spacing w:val="-1"/>
        </w:rPr>
        <w:t xml:space="preserve"> </w:t>
      </w:r>
      <w:r>
        <w:t>familjeve</w:t>
      </w:r>
      <w:r>
        <w:rPr>
          <w:spacing w:val="-1"/>
        </w:rPr>
        <w:t xml:space="preserve"> </w:t>
      </w:r>
      <w:r>
        <w:t>janë</w:t>
      </w:r>
      <w:r>
        <w:rPr>
          <w:spacing w:val="-2"/>
        </w:rPr>
        <w:t xml:space="preserve"> </w:t>
      </w:r>
      <w:r>
        <w:t>referuar</w:t>
      </w:r>
      <w:r>
        <w:rPr>
          <w:spacing w:val="-1"/>
        </w:rPr>
        <w:t xml:space="preserve"> </w:t>
      </w:r>
      <w:r>
        <w:t>në shkolla profesionale dhe zyrat e punësimit. 78 persona janë të punësuar si rezultat i bashkëp</w:t>
      </w:r>
      <w:r>
        <w:t>unimit me biznese të ndryshme. Në</w:t>
      </w:r>
      <w:r>
        <w:rPr>
          <w:spacing w:val="80"/>
        </w:rPr>
        <w:t xml:space="preserve"> </w:t>
      </w:r>
      <w:r>
        <w:t>periudhën Korrik – Shtator, NJMF</w:t>
      </w:r>
      <w:r>
        <w:rPr>
          <w:spacing w:val="80"/>
        </w:rPr>
        <w:t xml:space="preserve"> </w:t>
      </w:r>
      <w:r>
        <w:t>u përfshinë në procesin e bashkëpunimit me DAR, shkollat përkatëse dhe komunitetin</w:t>
      </w:r>
      <w:r>
        <w:rPr>
          <w:spacing w:val="40"/>
        </w:rPr>
        <w:t xml:space="preserve"> </w:t>
      </w:r>
      <w:r>
        <w:t>për</w:t>
      </w:r>
      <w:r>
        <w:rPr>
          <w:spacing w:val="40"/>
        </w:rPr>
        <w:t xml:space="preserve"> </w:t>
      </w:r>
      <w:r>
        <w:t>identifikimin e fëmijëve të paregjistruar në shkollë, çerdhe, kopsht</w:t>
      </w:r>
      <w:r>
        <w:rPr>
          <w:spacing w:val="40"/>
        </w:rPr>
        <w:t xml:space="preserve"> </w:t>
      </w:r>
      <w:r>
        <w:t>për vitin shkollor 2015-2016. U r</w:t>
      </w:r>
      <w:r>
        <w:t xml:space="preserve">ealizua regjistrimi i 120 fëmijëve në institucionet e </w:t>
      </w:r>
      <w:r>
        <w:rPr>
          <w:spacing w:val="-2"/>
        </w:rPr>
        <w:t>arsimit.</w:t>
      </w:r>
    </w:p>
    <w:p w:rsidR="00E069E6" w:rsidRDefault="0053196D">
      <w:pPr>
        <w:pStyle w:val="BodyText"/>
        <w:spacing w:before="1" w:line="276" w:lineRule="auto"/>
        <w:ind w:left="1080" w:right="1075"/>
        <w:jc w:val="both"/>
      </w:pPr>
      <w:r>
        <w:t>Sipas raportimeve, 45 profesionistë në Tiranë dhe 62 profesionistë në rrethe të ndryshme janë trajnuar për procedurat e punës</w:t>
      </w:r>
      <w:r>
        <w:rPr>
          <w:spacing w:val="80"/>
        </w:rPr>
        <w:t xml:space="preserve"> </w:t>
      </w:r>
      <w:r>
        <w:t>me fëmijët në situatë rruge.</w:t>
      </w:r>
      <w:r>
        <w:rPr>
          <w:spacing w:val="80"/>
        </w:rPr>
        <w:t xml:space="preserve"> </w:t>
      </w:r>
      <w:r>
        <w:t>Në Nëntor 2015 janë trajnuar 115</w:t>
      </w:r>
      <w:r>
        <w:rPr>
          <w:spacing w:val="80"/>
        </w:rPr>
        <w:t xml:space="preserve"> </w:t>
      </w:r>
      <w:r>
        <w:t>inspe</w:t>
      </w:r>
      <w:r>
        <w:t>ktorë, policë të komisariateve të</w:t>
      </w:r>
      <w:r>
        <w:rPr>
          <w:spacing w:val="40"/>
        </w:rPr>
        <w:t xml:space="preserve"> </w:t>
      </w:r>
      <w:r>
        <w:t>qarkut Tiranë, specialistë nga salla operative nr 129.</w:t>
      </w:r>
    </w:p>
    <w:p w:rsidR="00E069E6" w:rsidRDefault="00E069E6">
      <w:pPr>
        <w:pStyle w:val="BodyText"/>
        <w:spacing w:before="9"/>
        <w:rPr>
          <w:sz w:val="23"/>
        </w:rPr>
      </w:pPr>
    </w:p>
    <w:p w:rsidR="00E069E6" w:rsidRDefault="0053196D">
      <w:pPr>
        <w:pStyle w:val="BodyText"/>
        <w:spacing w:before="1" w:line="276" w:lineRule="auto"/>
        <w:ind w:left="1080" w:right="1083"/>
        <w:jc w:val="both"/>
      </w:pPr>
      <w:r>
        <w:t>NJMF i kanë kushtuar fokus të veçantë edhe punës me fëmijët me aftësi të kufizuar</w:t>
      </w:r>
      <w:r>
        <w:rPr>
          <w:spacing w:val="40"/>
        </w:rPr>
        <w:t xml:space="preserve"> </w:t>
      </w:r>
      <w:r>
        <w:t>apo probleme të shëndetit</w:t>
      </w:r>
      <w:r>
        <w:rPr>
          <w:spacing w:val="-2"/>
        </w:rPr>
        <w:t xml:space="preserve"> </w:t>
      </w:r>
      <w:r>
        <w:t>mendor.</w:t>
      </w:r>
      <w:r>
        <w:rPr>
          <w:spacing w:val="-3"/>
        </w:rPr>
        <w:t xml:space="preserve"> </w:t>
      </w:r>
      <w:r>
        <w:t>Ajo</w:t>
      </w:r>
      <w:r>
        <w:rPr>
          <w:spacing w:val="-2"/>
        </w:rPr>
        <w:t xml:space="preserve"> </w:t>
      </w:r>
      <w:r>
        <w:t>që</w:t>
      </w:r>
      <w:r>
        <w:rPr>
          <w:spacing w:val="-1"/>
        </w:rPr>
        <w:t xml:space="preserve"> </w:t>
      </w:r>
      <w:r>
        <w:t>bie</w:t>
      </w:r>
      <w:r>
        <w:rPr>
          <w:spacing w:val="-2"/>
        </w:rPr>
        <w:t xml:space="preserve"> </w:t>
      </w:r>
      <w:r>
        <w:t>në</w:t>
      </w:r>
      <w:r>
        <w:rPr>
          <w:spacing w:val="-4"/>
        </w:rPr>
        <w:t xml:space="preserve"> </w:t>
      </w:r>
      <w:r>
        <w:t>sy</w:t>
      </w:r>
      <w:r>
        <w:rPr>
          <w:spacing w:val="-5"/>
        </w:rPr>
        <w:t xml:space="preserve"> </w:t>
      </w:r>
      <w:r>
        <w:t>gjatë</w:t>
      </w:r>
      <w:r>
        <w:rPr>
          <w:spacing w:val="-2"/>
        </w:rPr>
        <w:t xml:space="preserve"> </w:t>
      </w:r>
      <w:r>
        <w:t>raportimit</w:t>
      </w:r>
      <w:r>
        <w:rPr>
          <w:spacing w:val="-2"/>
        </w:rPr>
        <w:t xml:space="preserve"> </w:t>
      </w:r>
      <w:r>
        <w:t>është</w:t>
      </w:r>
      <w:r>
        <w:rPr>
          <w:spacing w:val="-2"/>
        </w:rPr>
        <w:t xml:space="preserve"> </w:t>
      </w:r>
      <w:r>
        <w:t>se</w:t>
      </w:r>
      <w:r>
        <w:rPr>
          <w:spacing w:val="-3"/>
        </w:rPr>
        <w:t xml:space="preserve"> </w:t>
      </w:r>
      <w:r>
        <w:t>ndryshe</w:t>
      </w:r>
      <w:r>
        <w:rPr>
          <w:spacing w:val="-2"/>
        </w:rPr>
        <w:t xml:space="preserve"> </w:t>
      </w:r>
      <w:r>
        <w:t>nga</w:t>
      </w:r>
      <w:r>
        <w:rPr>
          <w:spacing w:val="-3"/>
        </w:rPr>
        <w:t xml:space="preserve"> </w:t>
      </w:r>
      <w:r>
        <w:t>raportimet</w:t>
      </w:r>
      <w:r>
        <w:rPr>
          <w:spacing w:val="-2"/>
        </w:rPr>
        <w:t xml:space="preserve"> </w:t>
      </w:r>
      <w:r>
        <w:t>e</w:t>
      </w:r>
      <w:r>
        <w:rPr>
          <w:spacing w:val="-2"/>
        </w:rPr>
        <w:t xml:space="preserve"> </w:t>
      </w:r>
      <w:r>
        <w:t>mëparshme,</w:t>
      </w:r>
      <w:r>
        <w:rPr>
          <w:spacing w:val="-2"/>
        </w:rPr>
        <w:t xml:space="preserve"> </w:t>
      </w:r>
      <w:r>
        <w:t>puna</w:t>
      </w:r>
      <w:r>
        <w:rPr>
          <w:spacing w:val="-3"/>
        </w:rPr>
        <w:t xml:space="preserve"> </w:t>
      </w:r>
      <w:r>
        <w:t>e NJMF</w:t>
      </w:r>
      <w:r>
        <w:rPr>
          <w:spacing w:val="-2"/>
        </w:rPr>
        <w:t xml:space="preserve"> </w:t>
      </w:r>
      <w:r>
        <w:t>nuk është</w:t>
      </w:r>
      <w:r>
        <w:rPr>
          <w:spacing w:val="-1"/>
        </w:rPr>
        <w:t xml:space="preserve"> </w:t>
      </w:r>
      <w:r>
        <w:t>fokusuar</w:t>
      </w:r>
      <w:r>
        <w:rPr>
          <w:spacing w:val="-1"/>
        </w:rPr>
        <w:t xml:space="preserve"> </w:t>
      </w:r>
      <w:r>
        <w:t>vetëm në</w:t>
      </w:r>
      <w:r>
        <w:rPr>
          <w:spacing w:val="-1"/>
        </w:rPr>
        <w:t xml:space="preserve"> </w:t>
      </w:r>
      <w:r>
        <w:t>sigurimin e</w:t>
      </w:r>
      <w:r>
        <w:rPr>
          <w:spacing w:val="-1"/>
        </w:rPr>
        <w:t xml:space="preserve"> </w:t>
      </w:r>
      <w:r>
        <w:t>pagesës së</w:t>
      </w:r>
      <w:r>
        <w:rPr>
          <w:spacing w:val="-1"/>
        </w:rPr>
        <w:t xml:space="preserve"> </w:t>
      </w:r>
      <w:r>
        <w:t>paaftësisë, por gjithashtu edhe</w:t>
      </w:r>
      <w:r>
        <w:rPr>
          <w:spacing w:val="-1"/>
        </w:rPr>
        <w:t xml:space="preserve"> </w:t>
      </w:r>
      <w:r>
        <w:t>në</w:t>
      </w:r>
      <w:r>
        <w:rPr>
          <w:spacing w:val="-1"/>
        </w:rPr>
        <w:t xml:space="preserve"> </w:t>
      </w:r>
      <w:r>
        <w:t>sigurimin e aksesit në shërbime</w:t>
      </w:r>
      <w:r>
        <w:rPr>
          <w:spacing w:val="40"/>
        </w:rPr>
        <w:t xml:space="preserve"> </w:t>
      </w:r>
      <w:r>
        <w:t>dhe ndjekjen e arsimit të detyrueshëm për këta fëmijë. Janë trajtuar 29 raste të tilla.</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3"/>
      </w:pPr>
    </w:p>
    <w:p w:rsidR="00E069E6" w:rsidRDefault="0053196D">
      <w:pPr>
        <w:pStyle w:val="BodyText"/>
        <w:ind w:left="1082"/>
        <w:rPr>
          <w:sz w:val="20"/>
        </w:rPr>
      </w:pPr>
      <w:r>
        <w:rPr>
          <w:sz w:val="20"/>
        </w:rPr>
      </w:r>
      <w:r>
        <w:rPr>
          <w:sz w:val="20"/>
        </w:rPr>
        <w:pict>
          <v:shape id="docshape253" o:spid="_x0000_s1070" type="#_x0000_t202" style="width:510.85pt;height:159.3pt;mso-left-percent:-10001;mso-top-percent:-10001;mso-position-horizontal:absolute;mso-position-horizontal-relative:char;mso-position-vertical:absolute;mso-position-vertical-relative:line;mso-left-percent:-10001;mso-top-percent:-10001" filled="f" strokeweight=".48pt">
            <v:textbox inset="0,0,0,0">
              <w:txbxContent>
                <w:p w:rsidR="00E069E6" w:rsidRDefault="0053196D">
                  <w:pPr>
                    <w:ind w:left="103" w:right="102"/>
                    <w:jc w:val="both"/>
                    <w:rPr>
                      <w:b/>
                      <w:i/>
                      <w:sz w:val="24"/>
                    </w:rPr>
                  </w:pPr>
                  <w:r>
                    <w:rPr>
                      <w:i/>
                      <w:sz w:val="24"/>
                    </w:rPr>
                    <w:t xml:space="preserve">Vajzë </w:t>
                  </w:r>
                  <w:r>
                    <w:rPr>
                      <w:i/>
                      <w:sz w:val="24"/>
                    </w:rPr>
                    <w:t>adoleshente paraplegjike, jeton në fshat.</w:t>
                  </w:r>
                  <w:r>
                    <w:rPr>
                      <w:i/>
                      <w:spacing w:val="40"/>
                      <w:sz w:val="24"/>
                    </w:rPr>
                    <w:t xml:space="preserve"> </w:t>
                  </w:r>
                  <w:r>
                    <w:rPr>
                      <w:i/>
                      <w:sz w:val="24"/>
                    </w:rPr>
                    <w:t>Duke qenë se vajza në Qershor 2014 mbaroi klasën e</w:t>
                  </w:r>
                  <w:r>
                    <w:rPr>
                      <w:i/>
                      <w:sz w:val="24"/>
                    </w:rPr>
                    <w:t xml:space="preserve"> nëntë me rezultate të mira në mësime, dëshironte të vazhdonte shkollën e mesme. NJMF ka kryer regjistrimin e vajzës në shkollë dhe ka lobuar për krijimin e një dhome të veçantë në konviktin e</w:t>
                  </w:r>
                  <w:r>
                    <w:rPr>
                      <w:i/>
                      <w:spacing w:val="40"/>
                      <w:sz w:val="24"/>
                    </w:rPr>
                    <w:t xml:space="preserve"> </w:t>
                  </w:r>
                  <w:r>
                    <w:rPr>
                      <w:i/>
                      <w:sz w:val="24"/>
                    </w:rPr>
                    <w:t>shkollës si dhe për plotësimin e lehtësirave infrastrukturore p</w:t>
                  </w:r>
                  <w:r>
                    <w:rPr>
                      <w:i/>
                      <w:sz w:val="24"/>
                    </w:rPr>
                    <w:t xml:space="preserve">ër mos të patur barriera që do të mund të pengonin mirëqenien dhe arsimimin e fëmijës. </w:t>
                  </w:r>
                  <w:r>
                    <w:rPr>
                      <w:b/>
                      <w:i/>
                      <w:sz w:val="24"/>
                    </w:rPr>
                    <w:t>Vlorë</w:t>
                  </w:r>
                </w:p>
                <w:p w:rsidR="00E069E6" w:rsidRDefault="00E069E6">
                  <w:pPr>
                    <w:pStyle w:val="BodyText"/>
                    <w:spacing w:before="4"/>
                    <w:rPr>
                      <w:b/>
                      <w:i/>
                      <w:sz w:val="35"/>
                    </w:rPr>
                  </w:pPr>
                </w:p>
                <w:p w:rsidR="00E069E6" w:rsidRDefault="0053196D">
                  <w:pPr>
                    <w:ind w:left="103" w:right="99"/>
                    <w:jc w:val="both"/>
                    <w:rPr>
                      <w:b/>
                      <w:i/>
                      <w:sz w:val="24"/>
                    </w:rPr>
                  </w:pPr>
                  <w:r>
                    <w:rPr>
                      <w:i/>
                      <w:sz w:val="24"/>
                    </w:rPr>
                    <w:t>Fëmijë me prapambetje mendore. Rasti është referuar nga media. Familja ndodhet ne skemën e NE. Familja akuzonte kopshtin e fëmijës për dhunë.</w:t>
                  </w:r>
                  <w:r>
                    <w:rPr>
                      <w:i/>
                      <w:spacing w:val="40"/>
                      <w:sz w:val="24"/>
                    </w:rPr>
                    <w:t xml:space="preserve"> </w:t>
                  </w:r>
                  <w:r>
                    <w:rPr>
                      <w:i/>
                      <w:sz w:val="24"/>
                    </w:rPr>
                    <w:t>NJMF ka ndjekur rast</w:t>
                  </w:r>
                  <w:r>
                    <w:rPr>
                      <w:i/>
                      <w:sz w:val="24"/>
                    </w:rPr>
                    <w:t>in dhe ka ndërhyre menjehëre. Akuza për dhunë ka rezultuar e pabazuar. Në bashkëpunim me ASHMDF është ofruar mbështetje psikologjike për rastin. Fëmija filloi të marrë terapi zhvillimi dhe trajtohet nga një logopediste. Fëmija frekuenton</w:t>
                  </w:r>
                  <w:r>
                    <w:rPr>
                      <w:i/>
                      <w:spacing w:val="40"/>
                      <w:sz w:val="24"/>
                    </w:rPr>
                    <w:t xml:space="preserve"> </w:t>
                  </w:r>
                  <w:r>
                    <w:rPr>
                      <w:i/>
                      <w:sz w:val="24"/>
                    </w:rPr>
                    <w:t>kopshtin e qytetit</w:t>
                  </w:r>
                  <w:r>
                    <w:rPr>
                      <w:i/>
                      <w:sz w:val="24"/>
                    </w:rPr>
                    <w:t xml:space="preserve"> dhe ka ecuri normale. </w:t>
                  </w:r>
                  <w:r>
                    <w:rPr>
                      <w:b/>
                      <w:i/>
                      <w:sz w:val="24"/>
                    </w:rPr>
                    <w:t>Sarandë</w:t>
                  </w:r>
                </w:p>
              </w:txbxContent>
            </v:textbox>
            <w10:anchorlock/>
          </v:shape>
        </w:pict>
      </w:r>
    </w:p>
    <w:p w:rsidR="00E069E6" w:rsidRDefault="00E069E6">
      <w:pPr>
        <w:pStyle w:val="BodyText"/>
        <w:spacing w:before="3"/>
      </w:pPr>
    </w:p>
    <w:p w:rsidR="00E069E6" w:rsidRDefault="0053196D">
      <w:pPr>
        <w:pStyle w:val="BodyText"/>
        <w:spacing w:before="90" w:line="276" w:lineRule="auto"/>
        <w:ind w:left="1080" w:right="1078"/>
        <w:jc w:val="both"/>
      </w:pPr>
      <w:r>
        <w:t>Në fillim të vitit shkollor, NJMF kanë identifikuar fëmijët e familjeve në nevojë të cilët e kishin të pamundur blerjen e librave. Fëmijët dhe familjet janë mbës</w:t>
      </w:r>
      <w:r>
        <w:t>htetur sipas nevojave për të siguruar mosbraktisjen e shkollës nga fëmijët.</w:t>
      </w:r>
    </w:p>
    <w:p w:rsidR="00E069E6" w:rsidRDefault="0053196D">
      <w:pPr>
        <w:pStyle w:val="BodyText"/>
        <w:spacing w:before="9"/>
        <w:rPr>
          <w:sz w:val="25"/>
        </w:rPr>
      </w:pPr>
      <w:r>
        <w:pict>
          <v:shape id="docshape254" o:spid="_x0000_s1069" type="#_x0000_t202" style="position:absolute;margin-left:56.15pt;margin-top:16.3pt;width:507.35pt;height:71.65pt;z-index:-15722496;mso-wrap-distance-left:0;mso-wrap-distance-right:0;mso-position-horizontal-relative:page" filled="f" strokeweight=".16936mm">
            <v:textbox inset="0,0,0,0">
              <w:txbxContent>
                <w:p w:rsidR="00E069E6" w:rsidRDefault="0053196D">
                  <w:pPr>
                    <w:ind w:left="103" w:right="97"/>
                    <w:jc w:val="both"/>
                    <w:rPr>
                      <w:b/>
                      <w:i/>
                      <w:sz w:val="24"/>
                    </w:rPr>
                  </w:pPr>
                  <w:r>
                    <w:rPr>
                      <w:i/>
                      <w:sz w:val="24"/>
                    </w:rPr>
                    <w:t>30 raste</w:t>
                  </w:r>
                  <w:r>
                    <w:rPr>
                      <w:i/>
                      <w:spacing w:val="-1"/>
                      <w:sz w:val="24"/>
                    </w:rPr>
                    <w:t xml:space="preserve"> </w:t>
                  </w:r>
                  <w:r>
                    <w:rPr>
                      <w:i/>
                      <w:sz w:val="24"/>
                    </w:rPr>
                    <w:t>të fëmijëve të cilët rrezikonin braktisjen shkollore. Familjet e</w:t>
                  </w:r>
                  <w:r>
                    <w:rPr>
                      <w:i/>
                      <w:spacing w:val="-1"/>
                      <w:sz w:val="24"/>
                    </w:rPr>
                    <w:t xml:space="preserve"> </w:t>
                  </w:r>
                  <w:r>
                    <w:rPr>
                      <w:i/>
                      <w:sz w:val="24"/>
                    </w:rPr>
                    <w:t>tyre nuk</w:t>
                  </w:r>
                  <w:r>
                    <w:rPr>
                      <w:i/>
                      <w:spacing w:val="-1"/>
                      <w:sz w:val="24"/>
                    </w:rPr>
                    <w:t xml:space="preserve"> </w:t>
                  </w:r>
                  <w:r>
                    <w:rPr>
                      <w:i/>
                      <w:sz w:val="24"/>
                    </w:rPr>
                    <w:t>kishin mundësi të blinin</w:t>
                  </w:r>
                  <w:r>
                    <w:rPr>
                      <w:i/>
                      <w:sz w:val="24"/>
                    </w:rPr>
                    <w:t xml:space="preserve"> librat për fëmijët e tyre. Pas takimeve me familjarët e konsultimeve me drejtoritë e shkollave, fëmijët u mbështeten me libra nga organizata ARSIS. Çdo muaj, familjeve i janë ofruar paketa ushqimore. NJMF po monitoron ecurinë ne shkollë të rasteve</w:t>
                  </w:r>
                  <w:r>
                    <w:rPr>
                      <w:sz w:val="24"/>
                    </w:rPr>
                    <w:t xml:space="preserve">. </w:t>
                  </w:r>
                  <w:r>
                    <w:rPr>
                      <w:b/>
                      <w:i/>
                      <w:sz w:val="24"/>
                    </w:rPr>
                    <w:t>Cërrik</w:t>
                  </w:r>
                </w:p>
              </w:txbxContent>
            </v:textbox>
            <w10:wrap type="topAndBottom" anchorx="page"/>
          </v:shape>
        </w:pict>
      </w:r>
    </w:p>
    <w:p w:rsidR="00E069E6" w:rsidRDefault="00E069E6">
      <w:pPr>
        <w:pStyle w:val="BodyText"/>
        <w:spacing w:before="1"/>
        <w:rPr>
          <w:sz w:val="16"/>
        </w:rPr>
      </w:pPr>
    </w:p>
    <w:p w:rsidR="00E069E6" w:rsidRDefault="0053196D">
      <w:pPr>
        <w:pStyle w:val="BodyText"/>
        <w:spacing w:before="90" w:line="276" w:lineRule="auto"/>
        <w:ind w:left="1080" w:right="1077"/>
        <w:jc w:val="both"/>
      </w:pPr>
      <w:r>
        <w:t>NJMF kanë ndërhyrë edhe për trajtimin e rasteve të fëmijëve me probleme të sjelljes. Gama e vështirësisë së rasteve ndryshon shumë, nga rastet e thjeshta për të cilat është e nevojshme vetëm këshillim i familjes dhe fëmijës deri në raste të vështira e s</w:t>
      </w:r>
      <w:r>
        <w:t>fiduese,</w:t>
      </w:r>
    </w:p>
    <w:p w:rsidR="00E069E6" w:rsidRDefault="0053196D">
      <w:pPr>
        <w:pStyle w:val="BodyText"/>
        <w:rPr>
          <w:sz w:val="26"/>
        </w:rPr>
      </w:pPr>
      <w:r>
        <w:pict>
          <v:shape id="docshape255" o:spid="_x0000_s1068" type="#_x0000_t202" style="position:absolute;margin-left:56.15pt;margin-top:16.4pt;width:508.3pt;height:200.7pt;z-index:-15721984;mso-wrap-distance-left:0;mso-wrap-distance-right:0;mso-position-horizontal-relative:page" filled="f" strokeweight=".48pt">
            <v:textbox inset="0,0,0,0">
              <w:txbxContent>
                <w:p w:rsidR="00E069E6" w:rsidRDefault="0053196D">
                  <w:pPr>
                    <w:ind w:left="103" w:right="98"/>
                    <w:jc w:val="both"/>
                    <w:rPr>
                      <w:b/>
                      <w:i/>
                      <w:sz w:val="24"/>
                    </w:rPr>
                  </w:pPr>
                  <w:r>
                    <w:rPr>
                      <w:i/>
                      <w:sz w:val="24"/>
                    </w:rPr>
                    <w:t>Vajzë</w:t>
                  </w:r>
                  <w:r>
                    <w:rPr>
                      <w:i/>
                      <w:spacing w:val="-2"/>
                      <w:sz w:val="24"/>
                    </w:rPr>
                    <w:t xml:space="preserve"> </w:t>
                  </w:r>
                  <w:r>
                    <w:rPr>
                      <w:i/>
                      <w:sz w:val="24"/>
                    </w:rPr>
                    <w:t>16</w:t>
                  </w:r>
                  <w:r>
                    <w:rPr>
                      <w:i/>
                      <w:spacing w:val="-2"/>
                      <w:sz w:val="24"/>
                    </w:rPr>
                    <w:t xml:space="preserve"> </w:t>
                  </w:r>
                  <w:r>
                    <w:rPr>
                      <w:i/>
                      <w:sz w:val="24"/>
                    </w:rPr>
                    <w:t>vjeç.</w:t>
                  </w:r>
                  <w:r>
                    <w:rPr>
                      <w:i/>
                      <w:spacing w:val="-2"/>
                      <w:sz w:val="24"/>
                    </w:rPr>
                    <w:t xml:space="preserve"> </w:t>
                  </w:r>
                  <w:r>
                    <w:rPr>
                      <w:i/>
                      <w:sz w:val="24"/>
                    </w:rPr>
                    <w:t>Familja</w:t>
                  </w:r>
                  <w:r>
                    <w:rPr>
                      <w:i/>
                      <w:spacing w:val="-2"/>
                      <w:sz w:val="24"/>
                    </w:rPr>
                    <w:t xml:space="preserve"> </w:t>
                  </w:r>
                  <w:r>
                    <w:rPr>
                      <w:i/>
                      <w:sz w:val="24"/>
                    </w:rPr>
                    <w:t>e</w:t>
                  </w:r>
                  <w:r>
                    <w:rPr>
                      <w:i/>
                      <w:spacing w:val="-1"/>
                      <w:sz w:val="24"/>
                    </w:rPr>
                    <w:t xml:space="preserve"> </w:t>
                  </w:r>
                  <w:r>
                    <w:rPr>
                      <w:i/>
                      <w:sz w:val="24"/>
                    </w:rPr>
                    <w:t>saj</w:t>
                  </w:r>
                  <w:r>
                    <w:rPr>
                      <w:i/>
                      <w:spacing w:val="-2"/>
                      <w:sz w:val="24"/>
                    </w:rPr>
                    <w:t xml:space="preserve"> </w:t>
                  </w:r>
                  <w:r>
                    <w:rPr>
                      <w:i/>
                      <w:sz w:val="24"/>
                    </w:rPr>
                    <w:t>jeton</w:t>
                  </w:r>
                  <w:r>
                    <w:rPr>
                      <w:i/>
                      <w:spacing w:val="-2"/>
                      <w:sz w:val="24"/>
                    </w:rPr>
                    <w:t xml:space="preserve"> </w:t>
                  </w:r>
                  <w:r>
                    <w:rPr>
                      <w:i/>
                      <w:sz w:val="24"/>
                    </w:rPr>
                    <w:t>në</w:t>
                  </w:r>
                  <w:r>
                    <w:rPr>
                      <w:i/>
                      <w:spacing w:val="-1"/>
                      <w:sz w:val="24"/>
                    </w:rPr>
                    <w:t xml:space="preserve"> </w:t>
                  </w:r>
                  <w:r>
                    <w:rPr>
                      <w:i/>
                      <w:sz w:val="24"/>
                    </w:rPr>
                    <w:t>kushte</w:t>
                  </w:r>
                  <w:r>
                    <w:rPr>
                      <w:i/>
                      <w:spacing w:val="-3"/>
                      <w:sz w:val="24"/>
                    </w:rPr>
                    <w:t xml:space="preserve"> </w:t>
                  </w:r>
                  <w:r>
                    <w:rPr>
                      <w:i/>
                      <w:sz w:val="24"/>
                    </w:rPr>
                    <w:t>te</w:t>
                  </w:r>
                  <w:r>
                    <w:rPr>
                      <w:i/>
                      <w:spacing w:val="-1"/>
                      <w:sz w:val="24"/>
                    </w:rPr>
                    <w:t xml:space="preserve"> </w:t>
                  </w:r>
                  <w:r>
                    <w:rPr>
                      <w:i/>
                      <w:sz w:val="24"/>
                    </w:rPr>
                    <w:t>vështira</w:t>
                  </w:r>
                  <w:r>
                    <w:rPr>
                      <w:i/>
                      <w:spacing w:val="-2"/>
                      <w:sz w:val="24"/>
                    </w:rPr>
                    <w:t xml:space="preserve"> </w:t>
                  </w:r>
                  <w:r>
                    <w:rPr>
                      <w:i/>
                      <w:sz w:val="24"/>
                    </w:rPr>
                    <w:t>ekonomike. Para</w:t>
                  </w:r>
                  <w:r>
                    <w:rPr>
                      <w:i/>
                      <w:spacing w:val="-2"/>
                      <w:sz w:val="24"/>
                    </w:rPr>
                    <w:t xml:space="preserve"> </w:t>
                  </w:r>
                  <w:r>
                    <w:rPr>
                      <w:i/>
                      <w:sz w:val="24"/>
                    </w:rPr>
                    <w:t>një</w:t>
                  </w:r>
                  <w:r>
                    <w:rPr>
                      <w:i/>
                      <w:spacing w:val="-2"/>
                      <w:sz w:val="24"/>
                    </w:rPr>
                    <w:t xml:space="preserve"> </w:t>
                  </w:r>
                  <w:r>
                    <w:rPr>
                      <w:i/>
                      <w:sz w:val="24"/>
                    </w:rPr>
                    <w:t>viti familjarët</w:t>
                  </w:r>
                  <w:r>
                    <w:rPr>
                      <w:i/>
                      <w:spacing w:val="-2"/>
                      <w:sz w:val="24"/>
                    </w:rPr>
                    <w:t xml:space="preserve"> </w:t>
                  </w:r>
                  <w:r>
                    <w:rPr>
                      <w:i/>
                      <w:sz w:val="24"/>
                    </w:rPr>
                    <w:t>e</w:t>
                  </w:r>
                  <w:r>
                    <w:rPr>
                      <w:i/>
                      <w:spacing w:val="-1"/>
                      <w:sz w:val="24"/>
                    </w:rPr>
                    <w:t xml:space="preserve"> </w:t>
                  </w:r>
                  <w:r>
                    <w:rPr>
                      <w:i/>
                      <w:sz w:val="24"/>
                    </w:rPr>
                    <w:t>vajzës</w:t>
                  </w:r>
                  <w:r>
                    <w:rPr>
                      <w:i/>
                      <w:spacing w:val="-2"/>
                      <w:sz w:val="24"/>
                    </w:rPr>
                    <w:t xml:space="preserve"> </w:t>
                  </w:r>
                  <w:r>
                    <w:rPr>
                      <w:i/>
                      <w:sz w:val="24"/>
                    </w:rPr>
                    <w:t>janë larguar nga Shqipëria në kërkim të azilit në Gjermani. Gjatë kësaj kohe vajza është njohur me një djalë, prej te cilit u verifikua se pri</w:t>
                  </w:r>
                  <w:r>
                    <w:rPr>
                      <w:i/>
                      <w:sz w:val="24"/>
                    </w:rPr>
                    <w:t>ste një fëmije. I ati i vajzës pasi ka</w:t>
                  </w:r>
                  <w:r>
                    <w:rPr>
                      <w:i/>
                      <w:spacing w:val="16"/>
                      <w:sz w:val="24"/>
                    </w:rPr>
                    <w:t xml:space="preserve"> </w:t>
                  </w:r>
                  <w:r>
                    <w:rPr>
                      <w:i/>
                      <w:sz w:val="24"/>
                    </w:rPr>
                    <w:t>mësuar për shtatzanine e saj, e</w:t>
                  </w:r>
                  <w:r>
                    <w:rPr>
                      <w:i/>
                      <w:spacing w:val="40"/>
                      <w:sz w:val="24"/>
                    </w:rPr>
                    <w:t xml:space="preserve"> </w:t>
                  </w:r>
                  <w:r>
                    <w:rPr>
                      <w:i/>
                      <w:sz w:val="24"/>
                    </w:rPr>
                    <w:t xml:space="preserve">ka braktisur atë duke mos u interesuar me. asnjëherë për të dhe fëmijën. Vajza lindi fëmijën në shkurt të këtij viti, pa pasur afër asnjë nga familjarët dhe te afërmit. E kanë ndihmuar </w:t>
                  </w:r>
                  <w:r>
                    <w:rPr>
                      <w:i/>
                      <w:sz w:val="24"/>
                    </w:rPr>
                    <w:t>komshinjtë për te</w:t>
                  </w:r>
                  <w:r>
                    <w:rPr>
                      <w:i/>
                      <w:spacing w:val="40"/>
                      <w:sz w:val="24"/>
                    </w:rPr>
                    <w:t xml:space="preserve"> </w:t>
                  </w:r>
                  <w:r>
                    <w:rPr>
                      <w:i/>
                      <w:sz w:val="24"/>
                    </w:rPr>
                    <w:t>kaluar ketë situate te vështirë. Pas vlerësimit te rastit dhe mbledhjes se GTM, është punuar për</w:t>
                  </w:r>
                  <w:r>
                    <w:rPr>
                      <w:i/>
                      <w:spacing w:val="40"/>
                      <w:sz w:val="24"/>
                    </w:rPr>
                    <w:t xml:space="preserve"> </w:t>
                  </w:r>
                  <w:r>
                    <w:rPr>
                      <w:i/>
                      <w:sz w:val="24"/>
                    </w:rPr>
                    <w:t xml:space="preserve">sistemin e fëmijës ne një çerdhe, dhënien e NE, si dhe angazhimi i vajzës ne ndonjë pune ne përshtatje me moshën e saj te mitur. </w:t>
                  </w:r>
                  <w:r>
                    <w:rPr>
                      <w:b/>
                      <w:i/>
                      <w:sz w:val="24"/>
                    </w:rPr>
                    <w:t>Durrës</w:t>
                  </w:r>
                </w:p>
                <w:p w:rsidR="00E069E6" w:rsidRDefault="00E069E6">
                  <w:pPr>
                    <w:pStyle w:val="BodyText"/>
                    <w:spacing w:before="5"/>
                    <w:rPr>
                      <w:b/>
                      <w:i/>
                      <w:sz w:val="35"/>
                    </w:rPr>
                  </w:pPr>
                </w:p>
                <w:p w:rsidR="00E069E6" w:rsidRDefault="0053196D">
                  <w:pPr>
                    <w:ind w:left="103" w:right="104"/>
                    <w:jc w:val="both"/>
                    <w:rPr>
                      <w:i/>
                      <w:sz w:val="24"/>
                    </w:rPr>
                  </w:pPr>
                  <w:r>
                    <w:rPr>
                      <w:i/>
                      <w:sz w:val="24"/>
                    </w:rPr>
                    <w:t>2 motra, 18 dhe 14 vjeç. Rasti është bere mediatik për shkak te ngjarjes se rende qe ka tronditur familjen dhe komunitetin.</w:t>
                  </w:r>
                  <w:r>
                    <w:rPr>
                      <w:i/>
                      <w:spacing w:val="40"/>
                      <w:sz w:val="24"/>
                    </w:rPr>
                    <w:t xml:space="preserve"> </w:t>
                  </w:r>
                  <w:r>
                    <w:rPr>
                      <w:i/>
                      <w:sz w:val="24"/>
                    </w:rPr>
                    <w:t>Vajzat pasi helmojnë prindërit me ilaçe gjumi, arratisen duke i vënë flaken shtëpisë.</w:t>
                  </w:r>
                  <w:r>
                    <w:rPr>
                      <w:i/>
                      <w:spacing w:val="-3"/>
                      <w:sz w:val="24"/>
                    </w:rPr>
                    <w:t xml:space="preserve"> </w:t>
                  </w:r>
                  <w:r>
                    <w:rPr>
                      <w:i/>
                      <w:sz w:val="24"/>
                    </w:rPr>
                    <w:t>Pas</w:t>
                  </w:r>
                  <w:r>
                    <w:rPr>
                      <w:i/>
                      <w:spacing w:val="-3"/>
                      <w:sz w:val="24"/>
                    </w:rPr>
                    <w:t xml:space="preserve"> </w:t>
                  </w:r>
                  <w:r>
                    <w:rPr>
                      <w:i/>
                      <w:sz w:val="24"/>
                    </w:rPr>
                    <w:t>denoncimit</w:t>
                  </w:r>
                  <w:r>
                    <w:rPr>
                      <w:i/>
                      <w:spacing w:val="-1"/>
                      <w:sz w:val="24"/>
                    </w:rPr>
                    <w:t xml:space="preserve"> </w:t>
                  </w:r>
                  <w:r>
                    <w:rPr>
                      <w:i/>
                      <w:sz w:val="24"/>
                    </w:rPr>
                    <w:t>ne</w:t>
                  </w:r>
                  <w:r>
                    <w:rPr>
                      <w:i/>
                      <w:spacing w:val="-4"/>
                      <w:sz w:val="24"/>
                    </w:rPr>
                    <w:t xml:space="preserve"> </w:t>
                  </w:r>
                  <w:r>
                    <w:rPr>
                      <w:i/>
                      <w:sz w:val="24"/>
                    </w:rPr>
                    <w:t>polici</w:t>
                  </w:r>
                  <w:r>
                    <w:rPr>
                      <w:i/>
                      <w:spacing w:val="-3"/>
                      <w:sz w:val="24"/>
                    </w:rPr>
                    <w:t xml:space="preserve"> </w:t>
                  </w:r>
                  <w:r>
                    <w:rPr>
                      <w:i/>
                      <w:sz w:val="24"/>
                    </w:rPr>
                    <w:t>dhe</w:t>
                  </w:r>
                  <w:r>
                    <w:rPr>
                      <w:i/>
                      <w:spacing w:val="-3"/>
                      <w:sz w:val="24"/>
                    </w:rPr>
                    <w:t xml:space="preserve"> </w:t>
                  </w:r>
                  <w:r>
                    <w:rPr>
                      <w:i/>
                      <w:sz w:val="24"/>
                    </w:rPr>
                    <w:t>hetimeve</w:t>
                  </w:r>
                  <w:r>
                    <w:rPr>
                      <w:i/>
                      <w:spacing w:val="-2"/>
                      <w:sz w:val="24"/>
                    </w:rPr>
                    <w:t xml:space="preserve"> </w:t>
                  </w:r>
                  <w:r>
                    <w:rPr>
                      <w:i/>
                      <w:sz w:val="24"/>
                    </w:rPr>
                    <w:t>vajzat</w:t>
                  </w:r>
                  <w:r>
                    <w:rPr>
                      <w:i/>
                      <w:spacing w:val="-3"/>
                      <w:sz w:val="24"/>
                    </w:rPr>
                    <w:t xml:space="preserve"> </w:t>
                  </w:r>
                  <w:r>
                    <w:rPr>
                      <w:i/>
                      <w:sz w:val="24"/>
                    </w:rPr>
                    <w:t>l</w:t>
                  </w:r>
                  <w:r>
                    <w:rPr>
                      <w:i/>
                      <w:sz w:val="24"/>
                    </w:rPr>
                    <w:t>okalizohen</w:t>
                  </w:r>
                  <w:r>
                    <w:rPr>
                      <w:i/>
                      <w:spacing w:val="-3"/>
                      <w:sz w:val="24"/>
                    </w:rPr>
                    <w:t xml:space="preserve"> </w:t>
                  </w:r>
                  <w:r>
                    <w:rPr>
                      <w:i/>
                      <w:sz w:val="24"/>
                    </w:rPr>
                    <w:t>dhe</w:t>
                  </w:r>
                  <w:r>
                    <w:rPr>
                      <w:i/>
                      <w:spacing w:val="-4"/>
                      <w:sz w:val="24"/>
                    </w:rPr>
                    <w:t xml:space="preserve"> </w:t>
                  </w:r>
                  <w:r>
                    <w:rPr>
                      <w:i/>
                      <w:sz w:val="24"/>
                    </w:rPr>
                    <w:t>kthehen</w:t>
                  </w:r>
                  <w:r>
                    <w:rPr>
                      <w:i/>
                      <w:spacing w:val="-3"/>
                      <w:sz w:val="24"/>
                    </w:rPr>
                    <w:t xml:space="preserve"> </w:t>
                  </w:r>
                  <w:r>
                    <w:rPr>
                      <w:i/>
                      <w:sz w:val="24"/>
                    </w:rPr>
                    <w:t>ne</w:t>
                  </w:r>
                  <w:r>
                    <w:rPr>
                      <w:i/>
                      <w:spacing w:val="-4"/>
                      <w:sz w:val="24"/>
                    </w:rPr>
                    <w:t xml:space="preserve"> </w:t>
                  </w:r>
                  <w:r>
                    <w:rPr>
                      <w:i/>
                      <w:sz w:val="24"/>
                    </w:rPr>
                    <w:t>Durrës.</w:t>
                  </w:r>
                  <w:r>
                    <w:rPr>
                      <w:i/>
                      <w:spacing w:val="-3"/>
                      <w:sz w:val="24"/>
                    </w:rPr>
                    <w:t xml:space="preserve"> </w:t>
                  </w:r>
                  <w:r>
                    <w:rPr>
                      <w:i/>
                      <w:sz w:val="24"/>
                    </w:rPr>
                    <w:t>Të</w:t>
                  </w:r>
                  <w:r>
                    <w:rPr>
                      <w:i/>
                      <w:spacing w:val="-2"/>
                      <w:sz w:val="24"/>
                    </w:rPr>
                    <w:t xml:space="preserve"> </w:t>
                  </w:r>
                  <w:r>
                    <w:rPr>
                      <w:i/>
                      <w:sz w:val="24"/>
                    </w:rPr>
                    <w:t>trembura nga reagimi prindërve dhe pasojat ligjore, vajzat kërkojë Urdhër Mbrojtje dhe sistemohen në një qendër.</w:t>
                  </w:r>
                  <w:r>
                    <w:rPr>
                      <w:i/>
                      <w:spacing w:val="5"/>
                      <w:sz w:val="24"/>
                    </w:rPr>
                    <w:t xml:space="preserve"> </w:t>
                  </w:r>
                  <w:r>
                    <w:rPr>
                      <w:i/>
                      <w:sz w:val="24"/>
                    </w:rPr>
                    <w:t>Anëtarët</w:t>
                  </w:r>
                  <w:r>
                    <w:rPr>
                      <w:i/>
                      <w:spacing w:val="5"/>
                      <w:sz w:val="24"/>
                    </w:rPr>
                    <w:t xml:space="preserve"> </w:t>
                  </w:r>
                  <w:r>
                    <w:rPr>
                      <w:i/>
                      <w:sz w:val="24"/>
                    </w:rPr>
                    <w:t>e</w:t>
                  </w:r>
                  <w:r>
                    <w:rPr>
                      <w:i/>
                      <w:spacing w:val="4"/>
                      <w:sz w:val="24"/>
                    </w:rPr>
                    <w:t xml:space="preserve"> </w:t>
                  </w:r>
                  <w:r>
                    <w:rPr>
                      <w:i/>
                      <w:sz w:val="24"/>
                    </w:rPr>
                    <w:t>familjes</w:t>
                  </w:r>
                  <w:r>
                    <w:rPr>
                      <w:i/>
                      <w:spacing w:val="6"/>
                      <w:sz w:val="24"/>
                    </w:rPr>
                    <w:t xml:space="preserve"> </w:t>
                  </w:r>
                  <w:r>
                    <w:rPr>
                      <w:i/>
                      <w:sz w:val="24"/>
                    </w:rPr>
                    <w:t>nuk</w:t>
                  </w:r>
                  <w:r>
                    <w:rPr>
                      <w:i/>
                      <w:spacing w:val="6"/>
                      <w:sz w:val="24"/>
                    </w:rPr>
                    <w:t xml:space="preserve"> </w:t>
                  </w:r>
                  <w:r>
                    <w:rPr>
                      <w:i/>
                      <w:sz w:val="24"/>
                    </w:rPr>
                    <w:t>kanë</w:t>
                  </w:r>
                  <w:r>
                    <w:rPr>
                      <w:i/>
                      <w:spacing w:val="6"/>
                      <w:sz w:val="24"/>
                    </w:rPr>
                    <w:t xml:space="preserve"> </w:t>
                  </w:r>
                  <w:r>
                    <w:rPr>
                      <w:i/>
                      <w:sz w:val="24"/>
                    </w:rPr>
                    <w:t>komunikim</w:t>
                  </w:r>
                  <w:r>
                    <w:rPr>
                      <w:i/>
                      <w:spacing w:val="5"/>
                      <w:sz w:val="24"/>
                    </w:rPr>
                    <w:t xml:space="preserve"> </w:t>
                  </w:r>
                  <w:r>
                    <w:rPr>
                      <w:i/>
                      <w:sz w:val="24"/>
                    </w:rPr>
                    <w:t>të</w:t>
                  </w:r>
                  <w:r>
                    <w:rPr>
                      <w:i/>
                      <w:spacing w:val="5"/>
                      <w:sz w:val="24"/>
                    </w:rPr>
                    <w:t xml:space="preserve"> </w:t>
                  </w:r>
                  <w:r>
                    <w:rPr>
                      <w:i/>
                      <w:sz w:val="24"/>
                    </w:rPr>
                    <w:t>shëndetshëm</w:t>
                  </w:r>
                  <w:r>
                    <w:rPr>
                      <w:i/>
                      <w:spacing w:val="4"/>
                      <w:sz w:val="24"/>
                    </w:rPr>
                    <w:t xml:space="preserve"> </w:t>
                  </w:r>
                  <w:r>
                    <w:rPr>
                      <w:i/>
                      <w:sz w:val="24"/>
                    </w:rPr>
                    <w:t>ndërmjet</w:t>
                  </w:r>
                  <w:r>
                    <w:rPr>
                      <w:i/>
                      <w:spacing w:val="7"/>
                      <w:sz w:val="24"/>
                    </w:rPr>
                    <w:t xml:space="preserve"> </w:t>
                  </w:r>
                  <w:r>
                    <w:rPr>
                      <w:i/>
                      <w:sz w:val="24"/>
                    </w:rPr>
                    <w:t>tyre,</w:t>
                  </w:r>
                  <w:r>
                    <w:rPr>
                      <w:i/>
                      <w:spacing w:val="4"/>
                      <w:sz w:val="24"/>
                    </w:rPr>
                    <w:t xml:space="preserve"> </w:t>
                  </w:r>
                  <w:r>
                    <w:rPr>
                      <w:i/>
                      <w:sz w:val="24"/>
                    </w:rPr>
                    <w:t>njëra</w:t>
                  </w:r>
                  <w:r>
                    <w:rPr>
                      <w:i/>
                      <w:spacing w:val="5"/>
                      <w:sz w:val="24"/>
                    </w:rPr>
                    <w:t xml:space="preserve"> </w:t>
                  </w:r>
                  <w:r>
                    <w:rPr>
                      <w:i/>
                      <w:sz w:val="24"/>
                    </w:rPr>
                    <w:t>nga</w:t>
                  </w:r>
                  <w:r>
                    <w:rPr>
                      <w:i/>
                      <w:spacing w:val="7"/>
                      <w:sz w:val="24"/>
                    </w:rPr>
                    <w:t xml:space="preserve"> </w:t>
                  </w:r>
                  <w:r>
                    <w:rPr>
                      <w:i/>
                      <w:sz w:val="24"/>
                    </w:rPr>
                    <w:t>vajzat</w:t>
                  </w:r>
                  <w:r>
                    <w:rPr>
                      <w:i/>
                      <w:spacing w:val="5"/>
                      <w:sz w:val="24"/>
                    </w:rPr>
                    <w:t xml:space="preserve"> </w:t>
                  </w:r>
                  <w:r>
                    <w:rPr>
                      <w:i/>
                      <w:spacing w:val="-2"/>
                      <w:sz w:val="24"/>
                    </w:rPr>
                    <w:t>pohon</w:t>
                  </w:r>
                </w:p>
              </w:txbxContent>
            </v:textbox>
            <w10:wrap type="topAndBottom" anchorx="page"/>
          </v:shape>
        </w:pict>
      </w:r>
    </w:p>
    <w:p w:rsidR="00E069E6" w:rsidRDefault="00E069E6">
      <w:pPr>
        <w:rPr>
          <w:sz w:val="26"/>
        </w:rPr>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3"/>
      </w:pPr>
    </w:p>
    <w:p w:rsidR="00E069E6" w:rsidRDefault="0053196D">
      <w:pPr>
        <w:pStyle w:val="BodyText"/>
        <w:ind w:left="1118"/>
        <w:rPr>
          <w:sz w:val="20"/>
        </w:rPr>
      </w:pPr>
      <w:r>
        <w:rPr>
          <w:sz w:val="20"/>
        </w:rPr>
      </w:r>
      <w:r>
        <w:rPr>
          <w:sz w:val="20"/>
        </w:rPr>
        <w:pict>
          <v:shape id="docshape256" o:spid="_x0000_s1067" type="#_x0000_t202" style="width:508.3pt;height:69.6pt;mso-left-percent:-10001;mso-top-percent:-10001;mso-position-horizontal:absolute;mso-position-horizontal-relative:char;mso-position-vertical:absolute;mso-position-vertical-relative:line;mso-left-percent:-10001;mso-top-percent:-10001" filled="f" strokeweight=".48pt">
            <v:textbox inset="0,0,0,0">
              <w:txbxContent>
                <w:p w:rsidR="00E069E6" w:rsidRDefault="0053196D">
                  <w:pPr>
                    <w:ind w:left="103" w:right="100"/>
                    <w:jc w:val="both"/>
                    <w:rPr>
                      <w:b/>
                      <w:i/>
                      <w:sz w:val="24"/>
                    </w:rPr>
                  </w:pPr>
                  <w:r>
                    <w:rPr>
                      <w:i/>
                      <w:sz w:val="24"/>
                    </w:rPr>
                    <w:t xml:space="preserve">se </w:t>
                  </w:r>
                  <w:r>
                    <w:rPr>
                      <w:i/>
                      <w:sz w:val="24"/>
                    </w:rPr>
                    <w:t>nuk ka biseduar dhe nuk është afruar asnjeherë me nënën, si dhe pohon dhunë fizike dhe</w:t>
                  </w:r>
                  <w:r>
                    <w:rPr>
                      <w:i/>
                      <w:spacing w:val="40"/>
                      <w:sz w:val="24"/>
                    </w:rPr>
                    <w:t xml:space="preserve"> </w:t>
                  </w:r>
                  <w:r>
                    <w:rPr>
                      <w:i/>
                      <w:sz w:val="24"/>
                    </w:rPr>
                    <w:t>psikologjike nga babai.</w:t>
                  </w:r>
                  <w:r>
                    <w:rPr>
                      <w:i/>
                      <w:spacing w:val="40"/>
                      <w:sz w:val="24"/>
                    </w:rPr>
                    <w:t xml:space="preserve"> </w:t>
                  </w:r>
                  <w:r>
                    <w:rPr>
                      <w:i/>
                      <w:sz w:val="24"/>
                    </w:rPr>
                    <w:t>Pas vlerësimit të rastit dhe takimit të GTM u ndërhy</w:t>
                  </w:r>
                  <w:r>
                    <w:rPr>
                      <w:i/>
                      <w:spacing w:val="40"/>
                      <w:sz w:val="24"/>
                    </w:rPr>
                    <w:t xml:space="preserve"> </w:t>
                  </w:r>
                  <w:r>
                    <w:rPr>
                      <w:i/>
                      <w:sz w:val="24"/>
                    </w:rPr>
                    <w:t>në familje përmes seancave të</w:t>
                  </w:r>
                  <w:r>
                    <w:rPr>
                      <w:i/>
                      <w:spacing w:val="40"/>
                      <w:sz w:val="24"/>
                    </w:rPr>
                    <w:t xml:space="preserve"> </w:t>
                  </w:r>
                  <w:r>
                    <w:rPr>
                      <w:i/>
                      <w:sz w:val="24"/>
                    </w:rPr>
                    <w:t>këshillimit individuale dhe në grup, qe pas rikthimit t</w:t>
                  </w:r>
                  <w:r>
                    <w:rPr>
                      <w:i/>
                      <w:sz w:val="24"/>
                    </w:rPr>
                    <w:t>e vajzave në shtëpi situata të mos degradonte</w:t>
                  </w:r>
                  <w:r>
                    <w:rPr>
                      <w:i/>
                      <w:spacing w:val="40"/>
                      <w:sz w:val="24"/>
                    </w:rPr>
                    <w:t xml:space="preserve"> </w:t>
                  </w:r>
                  <w:r>
                    <w:rPr>
                      <w:i/>
                      <w:sz w:val="24"/>
                    </w:rPr>
                    <w:t xml:space="preserve">përsëri. Zyrat e punës ndërmjetësuan punësimin e prindërve si dhe sistemimin në kurs profesional për vajzat. </w:t>
                  </w:r>
                  <w:r>
                    <w:rPr>
                      <w:b/>
                      <w:i/>
                      <w:sz w:val="24"/>
                    </w:rPr>
                    <w:t>Durrës</w:t>
                  </w:r>
                </w:p>
              </w:txbxContent>
            </v:textbox>
            <w10:anchorlock/>
          </v:shape>
        </w:pict>
      </w:r>
    </w:p>
    <w:p w:rsidR="00E069E6" w:rsidRDefault="00E069E6">
      <w:pPr>
        <w:pStyle w:val="BodyText"/>
        <w:rPr>
          <w:sz w:val="20"/>
        </w:rPr>
      </w:pPr>
    </w:p>
    <w:p w:rsidR="00E069E6" w:rsidRDefault="00E069E6">
      <w:pPr>
        <w:pStyle w:val="BodyText"/>
        <w:spacing w:before="8"/>
        <w:rPr>
          <w:sz w:val="15"/>
        </w:rPr>
      </w:pPr>
    </w:p>
    <w:p w:rsidR="00E069E6" w:rsidRDefault="0053196D">
      <w:pPr>
        <w:pStyle w:val="Heading2"/>
        <w:numPr>
          <w:ilvl w:val="0"/>
          <w:numId w:val="37"/>
        </w:numPr>
        <w:tabs>
          <w:tab w:val="left" w:pos="1539"/>
        </w:tabs>
        <w:spacing w:before="101"/>
        <w:ind w:left="1538" w:hanging="459"/>
        <w:jc w:val="left"/>
      </w:pPr>
      <w:bookmarkStart w:id="11" w:name="_bookmark10"/>
      <w:bookmarkEnd w:id="11"/>
      <w:r>
        <w:t>ABUZIMI</w:t>
      </w:r>
      <w:r>
        <w:rPr>
          <w:spacing w:val="-4"/>
        </w:rPr>
        <w:t xml:space="preserve"> </w:t>
      </w:r>
      <w:r>
        <w:t>I</w:t>
      </w:r>
      <w:r>
        <w:rPr>
          <w:spacing w:val="-3"/>
        </w:rPr>
        <w:t xml:space="preserve"> </w:t>
      </w:r>
      <w:r>
        <w:rPr>
          <w:spacing w:val="-2"/>
        </w:rPr>
        <w:t>FËMIJËVE</w:t>
      </w:r>
    </w:p>
    <w:p w:rsidR="00E069E6" w:rsidRDefault="0053196D">
      <w:pPr>
        <w:pStyle w:val="BodyText"/>
        <w:spacing w:before="107"/>
        <w:ind w:left="1080"/>
        <w:jc w:val="both"/>
      </w:pPr>
      <w:r>
        <w:t>Abuzimi</w:t>
      </w:r>
      <w:r>
        <w:rPr>
          <w:spacing w:val="-10"/>
        </w:rPr>
        <w:t xml:space="preserve"> </w:t>
      </w:r>
      <w:r>
        <w:t>i</w:t>
      </w:r>
      <w:r>
        <w:rPr>
          <w:spacing w:val="-9"/>
        </w:rPr>
        <w:t xml:space="preserve"> </w:t>
      </w:r>
      <w:r>
        <w:t>fëmijëve</w:t>
      </w:r>
      <w:r>
        <w:rPr>
          <w:spacing w:val="-11"/>
        </w:rPr>
        <w:t xml:space="preserve"> </w:t>
      </w:r>
      <w:r>
        <w:t>përkufizohet</w:t>
      </w:r>
      <w:r>
        <w:rPr>
          <w:spacing w:val="-9"/>
        </w:rPr>
        <w:t xml:space="preserve"> </w:t>
      </w:r>
      <w:r>
        <w:rPr>
          <w:spacing w:val="-5"/>
        </w:rPr>
        <w:t>si:</w:t>
      </w:r>
    </w:p>
    <w:p w:rsidR="00E069E6" w:rsidRDefault="0053196D">
      <w:pPr>
        <w:pStyle w:val="BodyText"/>
        <w:spacing w:before="135"/>
        <w:ind w:left="1080" w:right="1076"/>
        <w:jc w:val="both"/>
      </w:pPr>
      <w:r>
        <w:t>“Abuzimi apo keqtrajtimi i fëmijëve përfshin të gjitha format e keqtrajtimit fizik dhe/ose emocional, abuzimin seksual, lënien pas dore apo trajtimin neglizhues, shfrytëzimin</w:t>
      </w:r>
      <w:r>
        <w:rPr>
          <w:spacing w:val="40"/>
        </w:rPr>
        <w:t xml:space="preserve"> </w:t>
      </w:r>
      <w:r>
        <w:t>e fëmijës për qëllime përfitimi apo çdo lloj tjetër që</w:t>
      </w:r>
      <w:r>
        <w:t xml:space="preserve"> shkakton dëmtim aktual apo të mundshëm të shëndetit, mbijetesës, zhvillimit apo dinjitetit në kontekstin e një marrëdhënie përgjegjësie, besimi apo pushteti.” (OBSH, 1999)</w:t>
      </w:r>
    </w:p>
    <w:p w:rsidR="00E069E6" w:rsidRDefault="0053196D">
      <w:pPr>
        <w:pStyle w:val="BodyText"/>
        <w:spacing w:before="123"/>
        <w:ind w:left="1080"/>
        <w:jc w:val="both"/>
      </w:pPr>
      <w:r>
        <w:t>Dallohen</w:t>
      </w:r>
      <w:r>
        <w:rPr>
          <w:spacing w:val="-2"/>
        </w:rPr>
        <w:t xml:space="preserve"> </w:t>
      </w:r>
      <w:r>
        <w:t>katër</w:t>
      </w:r>
      <w:r>
        <w:rPr>
          <w:spacing w:val="-2"/>
        </w:rPr>
        <w:t xml:space="preserve"> </w:t>
      </w:r>
      <w:r>
        <w:t>forma</w:t>
      </w:r>
      <w:r>
        <w:rPr>
          <w:spacing w:val="-2"/>
        </w:rPr>
        <w:t xml:space="preserve"> </w:t>
      </w:r>
      <w:r>
        <w:t>të</w:t>
      </w:r>
      <w:r>
        <w:rPr>
          <w:spacing w:val="-1"/>
        </w:rPr>
        <w:t xml:space="preserve"> </w:t>
      </w:r>
      <w:r>
        <w:t>keqtrajtimit</w:t>
      </w:r>
      <w:r>
        <w:rPr>
          <w:spacing w:val="-2"/>
        </w:rPr>
        <w:t xml:space="preserve"> </w:t>
      </w:r>
      <w:r>
        <w:t>të</w:t>
      </w:r>
      <w:r>
        <w:rPr>
          <w:spacing w:val="-2"/>
        </w:rPr>
        <w:t xml:space="preserve"> fëmijëve:</w:t>
      </w:r>
    </w:p>
    <w:p w:rsidR="00E069E6" w:rsidRDefault="0053196D">
      <w:pPr>
        <w:pStyle w:val="ListParagraph"/>
        <w:numPr>
          <w:ilvl w:val="1"/>
          <w:numId w:val="37"/>
        </w:numPr>
        <w:tabs>
          <w:tab w:val="left" w:pos="1800"/>
          <w:tab w:val="left" w:pos="1801"/>
        </w:tabs>
        <w:spacing w:before="160"/>
        <w:ind w:hanging="361"/>
        <w:rPr>
          <w:sz w:val="24"/>
        </w:rPr>
      </w:pPr>
      <w:r>
        <w:rPr>
          <w:sz w:val="24"/>
        </w:rPr>
        <w:t>Abuzimi</w:t>
      </w:r>
      <w:r>
        <w:rPr>
          <w:spacing w:val="-2"/>
          <w:sz w:val="24"/>
        </w:rPr>
        <w:t xml:space="preserve"> fizik;</w:t>
      </w:r>
    </w:p>
    <w:p w:rsidR="00E069E6" w:rsidRDefault="0053196D">
      <w:pPr>
        <w:pStyle w:val="ListParagraph"/>
        <w:numPr>
          <w:ilvl w:val="1"/>
          <w:numId w:val="37"/>
        </w:numPr>
        <w:tabs>
          <w:tab w:val="left" w:pos="1800"/>
          <w:tab w:val="left" w:pos="1801"/>
        </w:tabs>
        <w:spacing w:before="59"/>
        <w:ind w:hanging="361"/>
        <w:rPr>
          <w:sz w:val="24"/>
        </w:rPr>
      </w:pPr>
      <w:r>
        <w:rPr>
          <w:sz w:val="24"/>
        </w:rPr>
        <w:t xml:space="preserve">Abuzimi </w:t>
      </w:r>
      <w:r>
        <w:rPr>
          <w:spacing w:val="-2"/>
          <w:sz w:val="24"/>
        </w:rPr>
        <w:t>seksual;</w:t>
      </w:r>
    </w:p>
    <w:p w:rsidR="00E069E6" w:rsidRDefault="0053196D">
      <w:pPr>
        <w:pStyle w:val="ListParagraph"/>
        <w:numPr>
          <w:ilvl w:val="1"/>
          <w:numId w:val="37"/>
        </w:numPr>
        <w:tabs>
          <w:tab w:val="left" w:pos="1800"/>
          <w:tab w:val="left" w:pos="1801"/>
        </w:tabs>
        <w:spacing w:before="61"/>
        <w:ind w:hanging="361"/>
        <w:rPr>
          <w:sz w:val="24"/>
        </w:rPr>
      </w:pPr>
      <w:r>
        <w:rPr>
          <w:sz w:val="24"/>
        </w:rPr>
        <w:t xml:space="preserve">Abuzimi </w:t>
      </w:r>
      <w:r>
        <w:rPr>
          <w:spacing w:val="-2"/>
          <w:sz w:val="24"/>
        </w:rPr>
        <w:t>psikologjik;</w:t>
      </w:r>
    </w:p>
    <w:p w:rsidR="00E069E6" w:rsidRDefault="0053196D">
      <w:pPr>
        <w:pStyle w:val="ListParagraph"/>
        <w:numPr>
          <w:ilvl w:val="1"/>
          <w:numId w:val="37"/>
        </w:numPr>
        <w:tabs>
          <w:tab w:val="left" w:pos="1800"/>
          <w:tab w:val="left" w:pos="1801"/>
        </w:tabs>
        <w:spacing w:before="59"/>
        <w:ind w:hanging="361"/>
        <w:rPr>
          <w:sz w:val="24"/>
        </w:rPr>
      </w:pPr>
      <w:r>
        <w:rPr>
          <w:spacing w:val="-2"/>
          <w:sz w:val="24"/>
        </w:rPr>
        <w:t>Neglizhimi</w:t>
      </w:r>
    </w:p>
    <w:p w:rsidR="00E069E6" w:rsidRDefault="00E069E6">
      <w:pPr>
        <w:pStyle w:val="BodyText"/>
        <w:spacing w:before="1"/>
        <w:rPr>
          <w:sz w:val="34"/>
        </w:rPr>
      </w:pPr>
    </w:p>
    <w:p w:rsidR="00E069E6" w:rsidRDefault="0053196D">
      <w:pPr>
        <w:pStyle w:val="BodyText"/>
        <w:spacing w:before="1"/>
        <w:ind w:left="1080" w:right="1081"/>
        <w:jc w:val="both"/>
      </w:pPr>
      <w:r>
        <w:t>Nga raportimi për rastet e ndjekura nga NJMF rezulton se 555 fëmijë kanë pësuar të paktën një nga</w:t>
      </w:r>
      <w:r>
        <w:rPr>
          <w:spacing w:val="40"/>
        </w:rPr>
        <w:t xml:space="preserve"> </w:t>
      </w:r>
      <w:r>
        <w:t>llojet e abuzimit, ndër 1403 fëmijë të trajtuar nga NJMF gjatë 2015.</w:t>
      </w:r>
    </w:p>
    <w:p w:rsidR="00E069E6" w:rsidRDefault="00E069E6">
      <w:pPr>
        <w:pStyle w:val="BodyText"/>
        <w:spacing w:before="2"/>
        <w:rPr>
          <w:sz w:val="28"/>
        </w:rPr>
      </w:pPr>
    </w:p>
    <w:p w:rsidR="00E069E6" w:rsidRDefault="0053196D">
      <w:pPr>
        <w:pStyle w:val="Heading3"/>
        <w:spacing w:before="0"/>
        <w:jc w:val="both"/>
      </w:pPr>
      <w:r>
        <w:t>Tabela</w:t>
      </w:r>
      <w:r>
        <w:rPr>
          <w:spacing w:val="-4"/>
        </w:rPr>
        <w:t xml:space="preserve"> </w:t>
      </w:r>
      <w:r>
        <w:t>10:Numri</w:t>
      </w:r>
      <w:r>
        <w:rPr>
          <w:spacing w:val="-5"/>
        </w:rPr>
        <w:t xml:space="preserve"> </w:t>
      </w:r>
      <w:r>
        <w:t>i</w:t>
      </w:r>
      <w:r>
        <w:rPr>
          <w:spacing w:val="-6"/>
        </w:rPr>
        <w:t xml:space="preserve"> </w:t>
      </w:r>
      <w:r>
        <w:t>rasteve</w:t>
      </w:r>
      <w:r>
        <w:rPr>
          <w:spacing w:val="-6"/>
        </w:rPr>
        <w:t xml:space="preserve"> </w:t>
      </w:r>
      <w:r>
        <w:t>të</w:t>
      </w:r>
      <w:r>
        <w:rPr>
          <w:spacing w:val="-6"/>
        </w:rPr>
        <w:t xml:space="preserve"> </w:t>
      </w:r>
      <w:r>
        <w:t>fëmijëve</w:t>
      </w:r>
      <w:r>
        <w:rPr>
          <w:spacing w:val="-6"/>
        </w:rPr>
        <w:t xml:space="preserve"> </w:t>
      </w:r>
      <w:r>
        <w:t>në</w:t>
      </w:r>
      <w:r>
        <w:rPr>
          <w:spacing w:val="-6"/>
        </w:rPr>
        <w:t xml:space="preserve"> </w:t>
      </w:r>
      <w:r>
        <w:t>ndjek</w:t>
      </w:r>
      <w:r>
        <w:t>je</w:t>
      </w:r>
      <w:r>
        <w:rPr>
          <w:spacing w:val="-7"/>
        </w:rPr>
        <w:t xml:space="preserve"> </w:t>
      </w:r>
      <w:r>
        <w:t>sipas</w:t>
      </w:r>
      <w:r>
        <w:rPr>
          <w:spacing w:val="-5"/>
        </w:rPr>
        <w:t xml:space="preserve"> </w:t>
      </w:r>
      <w:r>
        <w:t>llojit</w:t>
      </w:r>
      <w:r>
        <w:rPr>
          <w:spacing w:val="-4"/>
        </w:rPr>
        <w:t xml:space="preserve"> </w:t>
      </w:r>
      <w:r>
        <w:t>të</w:t>
      </w:r>
      <w:r>
        <w:rPr>
          <w:spacing w:val="-6"/>
        </w:rPr>
        <w:t xml:space="preserve"> </w:t>
      </w:r>
      <w:r>
        <w:rPr>
          <w:spacing w:val="-2"/>
        </w:rPr>
        <w:t>abuzimit</w:t>
      </w:r>
    </w:p>
    <w:p w:rsidR="00E069E6" w:rsidRDefault="0053196D">
      <w:pPr>
        <w:pStyle w:val="BodyText"/>
        <w:spacing w:before="11"/>
        <w:rPr>
          <w:b/>
          <w:sz w:val="7"/>
        </w:rPr>
      </w:pPr>
      <w:r>
        <w:pict>
          <v:group id="docshapegroup257" o:spid="_x0000_s1034" style="position:absolute;margin-left:57.9pt;margin-top:5.8pt;width:447.6pt;height:218.45pt;z-index:-15720960;mso-wrap-distance-left:0;mso-wrap-distance-right:0;mso-position-horizontal-relative:page" coordorigin="1158,116" coordsize="8952,4369">
            <v:shape id="docshape258" o:spid="_x0000_s1066" style="position:absolute;left:1870;top:2130;width:1913;height:1164" coordorigin="1871,2130" coordsize="1913,1164" o:spt="100" adj="0,,0" path="m1871,3294r641,m2872,3294r912,m1871,3002r641,m2872,3002r912,m1871,2710r641,m2872,2710r912,m1871,2422r641,m2872,2422r912,m1871,2130r641,m2872,2130r912,e" filled="f" strokecolor="#858585" strokeweight=".25344mm">
              <v:stroke joinstyle="round"/>
              <v:formulas/>
              <v:path arrowok="t" o:connecttype="segments"/>
            </v:shape>
            <v:rect id="docshape259" o:spid="_x0000_s1065" style="position:absolute;left:2146;top:3378;width:365;height:206" fillcolor="#4f81bc" stroked="f"/>
            <v:rect id="docshape260" o:spid="_x0000_s1064" style="position:absolute;left:2511;top:1965;width:360;height:1619" fillcolor="#c0504d" stroked="f"/>
            <v:line id="_x0000_s1063" style="position:absolute" from="4148,3294" to="4691,3294" strokecolor="#858585" strokeweight=".25344mm"/>
            <v:rect id="docshape261" o:spid="_x0000_s1062" style="position:absolute;left:4690;top:3277;width:365;height:307" fillcolor="#4f81bc" stroked="f"/>
            <v:shape id="docshape262" o:spid="_x0000_s1061" style="position:absolute;left:4148;top:2130;width:908;height:872" coordorigin="4148,2130" coordsize="908,872" o:spt="100" adj="0,,0" path="m4148,3002r908,m4148,2710r908,m4148,2422r908,m4148,2130r908,e" filled="f" strokecolor="#858585" strokeweight=".25344mm">
              <v:stroke joinstyle="round"/>
              <v:formulas/>
              <v:path arrowok="t" o:connecttype="segments"/>
            </v:shape>
            <v:rect id="docshape263" o:spid="_x0000_s1060" style="position:absolute;left:3418;top:3507;width:365;height:77" fillcolor="#4f81bc" stroked="f"/>
            <v:rect id="docshape264" o:spid="_x0000_s1059" style="position:absolute;left:3783;top:1965;width:365;height:1619" fillcolor="#c0504d" stroked="f"/>
            <v:shape id="docshape265" o:spid="_x0000_s1058" style="position:absolute;left:5420;top:2709;width:548;height:585" coordorigin="5420,2710" coordsize="548,585" o:spt="100" adj="0,,0" path="m5420,3294r548,m5420,3002r548,m5420,2710r548,e" filled="f" strokecolor="#858585" strokeweight=".25344mm">
              <v:stroke joinstyle="round"/>
              <v:formulas/>
              <v:path arrowok="t" o:connecttype="segments"/>
            </v:shape>
            <v:rect id="docshape266" o:spid="_x0000_s1057" style="position:absolute;left:5967;top:2559;width:360;height:1025" fillcolor="#4f81bc" stroked="f"/>
            <v:shape id="docshape267" o:spid="_x0000_s1056" style="position:absolute;left:5420;top:2130;width:908;height:293" coordorigin="5420,2130" coordsize="908,293" o:spt="100" adj="0,,0" path="m5420,2422r908,m5420,2130r908,e" filled="f" strokecolor="#858585" strokeweight=".25344mm">
              <v:stroke joinstyle="round"/>
              <v:formulas/>
              <v:path arrowok="t" o:connecttype="segments"/>
            </v:shape>
            <v:rect id="docshape268" o:spid="_x0000_s1055" style="position:absolute;left:5055;top:1965;width:365;height:1619" fillcolor="#c0504d" stroked="f"/>
            <v:shape id="docshape269" o:spid="_x0000_s1054" style="position:absolute;left:6692;top:2130;width:276;height:1164" coordorigin="6692,2130" coordsize="276,1164" o:spt="100" adj="0,,0" path="m6692,3294r276,m6692,3002r276,m6692,2710r276,m6692,2422r276,m6692,2130r276,e" filled="f" strokecolor="#858585" strokeweight=".25344mm">
              <v:stroke joinstyle="round"/>
              <v:formulas/>
              <v:path arrowok="t" o:connecttype="segments"/>
            </v:shape>
            <v:rect id="docshape270" o:spid="_x0000_s1053" style="position:absolute;left:6327;top:1965;width:365;height:1619" fillcolor="#c0504d" stroked="f"/>
            <v:shape id="docshape271" o:spid="_x0000_s1052" style="position:absolute;left:1808;top:1838;width:5160;height:1811" coordorigin="1808,1838" coordsize="5160,1811" o:spt="100" adj="0,,0" path="m1871,1838r5097,m1871,3586r,-1748m1808,3586r63,m1808,3294r63,m1808,3002r63,m1808,2710r63,m1808,2422r63,m1808,2130r63,m1808,1838r63,m1871,3586r5097,m1871,3586r,63m3148,3586r,63m4420,3586r,63m5692,3586r,63m6968,3586r,63e" filled="f" strokecolor="#858585" strokeweight=".25372mm">
              <v:stroke joinstyle="round"/>
              <v:formulas/>
              <v:path arrowok="t" o:connecttype="segments"/>
            </v:shape>
            <v:rect id="docshape272" o:spid="_x0000_s1051" style="position:absolute;left:7287;top:2568;width:111;height:111" fillcolor="#4f81bc" stroked="f"/>
            <v:rect id="docshape273" o:spid="_x0000_s1050" style="position:absolute;left:7287;top:3172;width:111;height:111" fillcolor="#c0504d" stroked="f"/>
            <v:rect id="docshape274" o:spid="_x0000_s1049" style="position:absolute;left:1165;top:123;width:8938;height:4354" filled="f" strokecolor="#858585" strokeweight=".25356mm"/>
            <v:shape id="docshape275" o:spid="_x0000_s1048" type="#_x0000_t202" style="position:absolute;left:2387;top:342;width:6514;height:1244" filled="f" stroked="f">
              <v:textbox inset="0,0,0,0">
                <w:txbxContent>
                  <w:p w:rsidR="00E069E6" w:rsidRDefault="0053196D">
                    <w:pPr>
                      <w:spacing w:line="366" w:lineRule="exact"/>
                      <w:ind w:right="18"/>
                      <w:jc w:val="center"/>
                      <w:rPr>
                        <w:rFonts w:ascii="Calibri" w:hAnsi="Calibri"/>
                        <w:b/>
                        <w:sz w:val="36"/>
                      </w:rPr>
                    </w:pPr>
                    <w:r>
                      <w:rPr>
                        <w:rFonts w:ascii="Calibri" w:hAnsi="Calibri"/>
                        <w:b/>
                        <w:sz w:val="36"/>
                      </w:rPr>
                      <w:t>Numri</w:t>
                    </w:r>
                    <w:r>
                      <w:rPr>
                        <w:rFonts w:ascii="Calibri" w:hAnsi="Calibri"/>
                        <w:b/>
                        <w:spacing w:val="-11"/>
                        <w:sz w:val="36"/>
                      </w:rPr>
                      <w:t xml:space="preserve"> </w:t>
                    </w:r>
                    <w:r>
                      <w:rPr>
                        <w:rFonts w:ascii="Calibri" w:hAnsi="Calibri"/>
                        <w:b/>
                        <w:sz w:val="36"/>
                      </w:rPr>
                      <w:t>i</w:t>
                    </w:r>
                    <w:r>
                      <w:rPr>
                        <w:rFonts w:ascii="Calibri" w:hAnsi="Calibri"/>
                        <w:b/>
                        <w:spacing w:val="-11"/>
                        <w:sz w:val="36"/>
                      </w:rPr>
                      <w:t xml:space="preserve"> </w:t>
                    </w:r>
                    <w:r>
                      <w:rPr>
                        <w:rFonts w:ascii="Calibri" w:hAnsi="Calibri"/>
                        <w:b/>
                        <w:sz w:val="36"/>
                      </w:rPr>
                      <w:t>rasteve</w:t>
                    </w:r>
                    <w:r>
                      <w:rPr>
                        <w:rFonts w:ascii="Calibri" w:hAnsi="Calibri"/>
                        <w:b/>
                        <w:spacing w:val="-9"/>
                        <w:sz w:val="36"/>
                      </w:rPr>
                      <w:t xml:space="preserve"> </w:t>
                    </w:r>
                    <w:r>
                      <w:rPr>
                        <w:rFonts w:ascii="Calibri" w:hAnsi="Calibri"/>
                        <w:b/>
                        <w:sz w:val="36"/>
                      </w:rPr>
                      <w:t>të</w:t>
                    </w:r>
                    <w:r>
                      <w:rPr>
                        <w:rFonts w:ascii="Calibri" w:hAnsi="Calibri"/>
                        <w:b/>
                        <w:spacing w:val="-9"/>
                        <w:sz w:val="36"/>
                      </w:rPr>
                      <w:t xml:space="preserve"> </w:t>
                    </w:r>
                    <w:r>
                      <w:rPr>
                        <w:rFonts w:ascii="Calibri" w:hAnsi="Calibri"/>
                        <w:b/>
                        <w:sz w:val="36"/>
                      </w:rPr>
                      <w:t>fëmijëve</w:t>
                    </w:r>
                    <w:r>
                      <w:rPr>
                        <w:rFonts w:ascii="Calibri" w:hAnsi="Calibri"/>
                        <w:b/>
                        <w:spacing w:val="-9"/>
                        <w:sz w:val="36"/>
                      </w:rPr>
                      <w:t xml:space="preserve"> </w:t>
                    </w:r>
                    <w:r>
                      <w:rPr>
                        <w:rFonts w:ascii="Calibri" w:hAnsi="Calibri"/>
                        <w:b/>
                        <w:sz w:val="36"/>
                      </w:rPr>
                      <w:t>në</w:t>
                    </w:r>
                    <w:r>
                      <w:rPr>
                        <w:rFonts w:ascii="Calibri" w:hAnsi="Calibri"/>
                        <w:b/>
                        <w:spacing w:val="-10"/>
                        <w:sz w:val="36"/>
                      </w:rPr>
                      <w:t xml:space="preserve"> </w:t>
                    </w:r>
                    <w:r>
                      <w:rPr>
                        <w:rFonts w:ascii="Calibri" w:hAnsi="Calibri"/>
                        <w:b/>
                        <w:sz w:val="36"/>
                      </w:rPr>
                      <w:t>ndjekje</w:t>
                    </w:r>
                    <w:r>
                      <w:rPr>
                        <w:rFonts w:ascii="Calibri" w:hAnsi="Calibri"/>
                        <w:b/>
                        <w:spacing w:val="-9"/>
                        <w:sz w:val="36"/>
                      </w:rPr>
                      <w:t xml:space="preserve"> </w:t>
                    </w:r>
                    <w:r>
                      <w:rPr>
                        <w:rFonts w:ascii="Calibri" w:hAnsi="Calibri"/>
                        <w:b/>
                        <w:spacing w:val="-2"/>
                        <w:sz w:val="36"/>
                      </w:rPr>
                      <w:t>sipas</w:t>
                    </w:r>
                  </w:p>
                  <w:p w:rsidR="00E069E6" w:rsidRDefault="0053196D">
                    <w:pPr>
                      <w:ind w:left="2032" w:right="2051"/>
                      <w:jc w:val="center"/>
                      <w:rPr>
                        <w:rFonts w:ascii="Calibri" w:hAnsi="Calibri"/>
                        <w:b/>
                        <w:sz w:val="36"/>
                      </w:rPr>
                    </w:pPr>
                    <w:r>
                      <w:rPr>
                        <w:rFonts w:ascii="Calibri" w:hAnsi="Calibri"/>
                        <w:b/>
                        <w:sz w:val="36"/>
                      </w:rPr>
                      <w:t>llojit</w:t>
                    </w:r>
                    <w:r>
                      <w:rPr>
                        <w:rFonts w:ascii="Calibri" w:hAnsi="Calibri"/>
                        <w:b/>
                        <w:spacing w:val="-21"/>
                        <w:sz w:val="36"/>
                      </w:rPr>
                      <w:t xml:space="preserve"> </w:t>
                    </w:r>
                    <w:r>
                      <w:rPr>
                        <w:rFonts w:ascii="Calibri" w:hAnsi="Calibri"/>
                        <w:b/>
                        <w:sz w:val="36"/>
                      </w:rPr>
                      <w:t>të</w:t>
                    </w:r>
                    <w:r>
                      <w:rPr>
                        <w:rFonts w:ascii="Calibri" w:hAnsi="Calibri"/>
                        <w:b/>
                        <w:spacing w:val="-20"/>
                        <w:sz w:val="36"/>
                      </w:rPr>
                      <w:t xml:space="preserve"> </w:t>
                    </w:r>
                    <w:r>
                      <w:rPr>
                        <w:rFonts w:ascii="Calibri" w:hAnsi="Calibri"/>
                        <w:b/>
                        <w:sz w:val="36"/>
                      </w:rPr>
                      <w:t>abuzimit VITI 2015</w:t>
                    </w:r>
                  </w:p>
                </w:txbxContent>
              </v:textbox>
            </v:shape>
            <v:shape id="docshape276" o:spid="_x0000_s1047" type="#_x0000_t202" style="position:absolute;left:1385;top:1749;width:325;height:1952" filled="f" stroked="f">
              <v:textbox inset="0,0,0,0">
                <w:txbxContent>
                  <w:p w:rsidR="00E069E6" w:rsidRDefault="0053196D">
                    <w:pPr>
                      <w:spacing w:line="205" w:lineRule="exact"/>
                      <w:ind w:right="20"/>
                      <w:jc w:val="right"/>
                      <w:rPr>
                        <w:rFonts w:ascii="Calibri"/>
                        <w:sz w:val="20"/>
                      </w:rPr>
                    </w:pPr>
                    <w:r>
                      <w:rPr>
                        <w:rFonts w:ascii="Calibri"/>
                        <w:spacing w:val="-5"/>
                        <w:sz w:val="20"/>
                      </w:rPr>
                      <w:t>600</w:t>
                    </w:r>
                  </w:p>
                  <w:p w:rsidR="00E069E6" w:rsidRDefault="0053196D">
                    <w:pPr>
                      <w:spacing w:before="48"/>
                      <w:ind w:right="20"/>
                      <w:jc w:val="right"/>
                      <w:rPr>
                        <w:rFonts w:ascii="Calibri"/>
                        <w:sz w:val="20"/>
                      </w:rPr>
                    </w:pPr>
                    <w:r>
                      <w:rPr>
                        <w:rFonts w:ascii="Calibri"/>
                        <w:spacing w:val="-5"/>
                        <w:sz w:val="20"/>
                      </w:rPr>
                      <w:t>500</w:t>
                    </w:r>
                  </w:p>
                  <w:p w:rsidR="00E069E6" w:rsidRDefault="0053196D">
                    <w:pPr>
                      <w:spacing w:before="47"/>
                      <w:ind w:right="20"/>
                      <w:jc w:val="right"/>
                      <w:rPr>
                        <w:rFonts w:ascii="Calibri"/>
                        <w:sz w:val="20"/>
                      </w:rPr>
                    </w:pPr>
                    <w:r>
                      <w:rPr>
                        <w:rFonts w:ascii="Calibri"/>
                        <w:spacing w:val="-5"/>
                        <w:sz w:val="20"/>
                      </w:rPr>
                      <w:t>400</w:t>
                    </w:r>
                  </w:p>
                  <w:p w:rsidR="00E069E6" w:rsidRDefault="0053196D">
                    <w:pPr>
                      <w:spacing w:before="48"/>
                      <w:ind w:right="20"/>
                      <w:jc w:val="right"/>
                      <w:rPr>
                        <w:rFonts w:ascii="Calibri"/>
                        <w:sz w:val="20"/>
                      </w:rPr>
                    </w:pPr>
                    <w:r>
                      <w:rPr>
                        <w:rFonts w:ascii="Calibri"/>
                        <w:spacing w:val="-5"/>
                        <w:sz w:val="20"/>
                      </w:rPr>
                      <w:t>300</w:t>
                    </w:r>
                  </w:p>
                  <w:p w:rsidR="00E069E6" w:rsidRDefault="0053196D">
                    <w:pPr>
                      <w:spacing w:before="47"/>
                      <w:ind w:right="20"/>
                      <w:jc w:val="right"/>
                      <w:rPr>
                        <w:rFonts w:ascii="Calibri"/>
                        <w:sz w:val="20"/>
                      </w:rPr>
                    </w:pPr>
                    <w:r>
                      <w:rPr>
                        <w:rFonts w:ascii="Calibri"/>
                        <w:spacing w:val="-5"/>
                        <w:sz w:val="20"/>
                      </w:rPr>
                      <w:t>200</w:t>
                    </w:r>
                  </w:p>
                  <w:p w:rsidR="00E069E6" w:rsidRDefault="0053196D">
                    <w:pPr>
                      <w:spacing w:before="48"/>
                      <w:ind w:right="20"/>
                      <w:jc w:val="right"/>
                      <w:rPr>
                        <w:rFonts w:ascii="Calibri"/>
                        <w:sz w:val="20"/>
                      </w:rPr>
                    </w:pPr>
                    <w:r>
                      <w:rPr>
                        <w:rFonts w:ascii="Calibri"/>
                        <w:spacing w:val="-5"/>
                        <w:sz w:val="20"/>
                      </w:rPr>
                      <w:t>100</w:t>
                    </w:r>
                  </w:p>
                  <w:p w:rsidR="00E069E6" w:rsidRDefault="0053196D">
                    <w:pPr>
                      <w:spacing w:before="47" w:line="241" w:lineRule="exact"/>
                      <w:ind w:right="18"/>
                      <w:jc w:val="right"/>
                      <w:rPr>
                        <w:rFonts w:ascii="Calibri"/>
                        <w:sz w:val="20"/>
                      </w:rPr>
                    </w:pPr>
                    <w:r>
                      <w:rPr>
                        <w:rFonts w:ascii="Calibri"/>
                        <w:sz w:val="20"/>
                      </w:rPr>
                      <w:t>0</w:t>
                    </w:r>
                  </w:p>
                </w:txbxContent>
              </v:textbox>
            </v:shape>
            <v:shape id="docshape277" o:spid="_x0000_s1046" type="#_x0000_t202" style="position:absolute;left:2540;top:1679;width:323;height:202" filled="f" stroked="f">
              <v:textbox inset="0,0,0,0">
                <w:txbxContent>
                  <w:p w:rsidR="00E069E6" w:rsidRDefault="0053196D">
                    <w:pPr>
                      <w:spacing w:line="202" w:lineRule="exact"/>
                      <w:rPr>
                        <w:rFonts w:ascii="Calibri"/>
                        <w:sz w:val="20"/>
                      </w:rPr>
                    </w:pPr>
                    <w:r>
                      <w:rPr>
                        <w:rFonts w:ascii="Calibri"/>
                        <w:spacing w:val="-5"/>
                        <w:sz w:val="20"/>
                      </w:rPr>
                      <w:t>555</w:t>
                    </w:r>
                  </w:p>
                </w:txbxContent>
              </v:textbox>
            </v:shape>
            <v:shape id="docshape278" o:spid="_x0000_s1045" type="#_x0000_t202" style="position:absolute;left:3815;top:1679;width:323;height:202" filled="f" stroked="f">
              <v:textbox inset="0,0,0,0">
                <w:txbxContent>
                  <w:p w:rsidR="00E069E6" w:rsidRDefault="0053196D">
                    <w:pPr>
                      <w:spacing w:line="202" w:lineRule="exact"/>
                      <w:rPr>
                        <w:rFonts w:ascii="Calibri"/>
                        <w:sz w:val="20"/>
                      </w:rPr>
                    </w:pPr>
                    <w:r>
                      <w:rPr>
                        <w:rFonts w:ascii="Calibri"/>
                        <w:spacing w:val="-5"/>
                        <w:sz w:val="20"/>
                      </w:rPr>
                      <w:t>555</w:t>
                    </w:r>
                  </w:p>
                </w:txbxContent>
              </v:textbox>
            </v:shape>
            <v:shape id="docshape279" o:spid="_x0000_s1044" type="#_x0000_t202" style="position:absolute;left:5090;top:1679;width:323;height:202" filled="f" stroked="f">
              <v:textbox inset="0,0,0,0">
                <w:txbxContent>
                  <w:p w:rsidR="00E069E6" w:rsidRDefault="0053196D">
                    <w:pPr>
                      <w:spacing w:line="202" w:lineRule="exact"/>
                      <w:rPr>
                        <w:rFonts w:ascii="Calibri"/>
                        <w:sz w:val="20"/>
                      </w:rPr>
                    </w:pPr>
                    <w:r>
                      <w:rPr>
                        <w:rFonts w:ascii="Calibri"/>
                        <w:spacing w:val="-5"/>
                        <w:sz w:val="20"/>
                      </w:rPr>
                      <w:t>555</w:t>
                    </w:r>
                  </w:p>
                </w:txbxContent>
              </v:textbox>
            </v:shape>
            <v:shape id="docshape280" o:spid="_x0000_s1043" type="#_x0000_t202" style="position:absolute;left:6365;top:1679;width:323;height:202" filled="f" stroked="f">
              <v:textbox inset="0,0,0,0">
                <w:txbxContent>
                  <w:p w:rsidR="00E069E6" w:rsidRDefault="0053196D">
                    <w:pPr>
                      <w:spacing w:line="202" w:lineRule="exact"/>
                      <w:rPr>
                        <w:rFonts w:ascii="Calibri"/>
                        <w:sz w:val="20"/>
                      </w:rPr>
                    </w:pPr>
                    <w:r>
                      <w:rPr>
                        <w:rFonts w:ascii="Calibri"/>
                        <w:spacing w:val="-5"/>
                        <w:sz w:val="20"/>
                      </w:rPr>
                      <w:t>555</w:t>
                    </w:r>
                  </w:p>
                </w:txbxContent>
              </v:textbox>
            </v:shape>
            <v:shape id="docshape281" o:spid="_x0000_s1042" type="#_x0000_t202" style="position:absolute;left:6001;top:2272;width:323;height:202" filled="f" stroked="f">
              <v:textbox inset="0,0,0,0">
                <w:txbxContent>
                  <w:p w:rsidR="00E069E6" w:rsidRDefault="0053196D">
                    <w:pPr>
                      <w:spacing w:line="201" w:lineRule="exact"/>
                      <w:rPr>
                        <w:rFonts w:ascii="Calibri"/>
                        <w:sz w:val="20"/>
                      </w:rPr>
                    </w:pPr>
                    <w:r>
                      <w:rPr>
                        <w:rFonts w:ascii="Calibri"/>
                        <w:spacing w:val="-5"/>
                        <w:sz w:val="20"/>
                      </w:rPr>
                      <w:t>352</w:t>
                    </w:r>
                  </w:p>
                </w:txbxContent>
              </v:textbox>
            </v:shape>
            <v:shape id="docshape282" o:spid="_x0000_s1041" type="#_x0000_t202" style="position:absolute;left:2228;top:3091;width:222;height:202" filled="f" stroked="f">
              <v:textbox inset="0,0,0,0">
                <w:txbxContent>
                  <w:p w:rsidR="00E069E6" w:rsidRDefault="0053196D">
                    <w:pPr>
                      <w:spacing w:line="202" w:lineRule="exact"/>
                      <w:rPr>
                        <w:rFonts w:ascii="Calibri"/>
                        <w:sz w:val="20"/>
                      </w:rPr>
                    </w:pPr>
                    <w:r>
                      <w:rPr>
                        <w:rFonts w:ascii="Calibri"/>
                        <w:spacing w:val="-5"/>
                        <w:sz w:val="20"/>
                      </w:rPr>
                      <w:t>71</w:t>
                    </w:r>
                  </w:p>
                </w:txbxContent>
              </v:textbox>
            </v:shape>
            <v:shape id="docshape283" o:spid="_x0000_s1040" type="#_x0000_t202" style="position:absolute;left:4726;top:2989;width:323;height:202" filled="f" stroked="f">
              <v:textbox inset="0,0,0,0">
                <w:txbxContent>
                  <w:p w:rsidR="00E069E6" w:rsidRDefault="0053196D">
                    <w:pPr>
                      <w:spacing w:line="202" w:lineRule="exact"/>
                      <w:rPr>
                        <w:rFonts w:ascii="Calibri"/>
                        <w:sz w:val="20"/>
                      </w:rPr>
                    </w:pPr>
                    <w:r>
                      <w:rPr>
                        <w:rFonts w:ascii="Calibri"/>
                        <w:spacing w:val="-5"/>
                        <w:sz w:val="20"/>
                      </w:rPr>
                      <w:t>106</w:t>
                    </w:r>
                  </w:p>
                </w:txbxContent>
              </v:textbox>
            </v:shape>
            <v:shape id="docshape284" o:spid="_x0000_s1039" type="#_x0000_t202" style="position:absolute;left:3504;top:3222;width:222;height:202" filled="f" stroked="f">
              <v:textbox inset="0,0,0,0">
                <w:txbxContent>
                  <w:p w:rsidR="00E069E6" w:rsidRDefault="0053196D">
                    <w:pPr>
                      <w:spacing w:line="202" w:lineRule="exact"/>
                      <w:rPr>
                        <w:rFonts w:ascii="Calibri"/>
                        <w:sz w:val="20"/>
                      </w:rPr>
                    </w:pPr>
                    <w:r>
                      <w:rPr>
                        <w:rFonts w:ascii="Calibri"/>
                        <w:spacing w:val="-5"/>
                        <w:sz w:val="20"/>
                      </w:rPr>
                      <w:t>26</w:t>
                    </w:r>
                  </w:p>
                </w:txbxContent>
              </v:textbox>
            </v:shape>
            <v:shape id="docshape285" o:spid="_x0000_s1038" type="#_x0000_t202" style="position:absolute;left:7451;top:2538;width:2471;height:805" filled="f" stroked="f">
              <v:textbox inset="0,0,0,0">
                <w:txbxContent>
                  <w:p w:rsidR="00E069E6" w:rsidRDefault="0053196D">
                    <w:pPr>
                      <w:spacing w:line="205" w:lineRule="exact"/>
                      <w:rPr>
                        <w:rFonts w:ascii="Calibri" w:hAnsi="Calibri"/>
                        <w:sz w:val="20"/>
                      </w:rPr>
                    </w:pPr>
                    <w:r>
                      <w:rPr>
                        <w:rFonts w:ascii="Calibri" w:hAnsi="Calibri"/>
                        <w:sz w:val="20"/>
                      </w:rPr>
                      <w:t>Numri</w:t>
                    </w:r>
                    <w:r>
                      <w:rPr>
                        <w:rFonts w:ascii="Calibri" w:hAnsi="Calibri"/>
                        <w:spacing w:val="-9"/>
                        <w:sz w:val="20"/>
                      </w:rPr>
                      <w:t xml:space="preserve"> </w:t>
                    </w:r>
                    <w:r>
                      <w:rPr>
                        <w:rFonts w:ascii="Calibri" w:hAnsi="Calibri"/>
                        <w:sz w:val="20"/>
                      </w:rPr>
                      <w:t>i</w:t>
                    </w:r>
                    <w:r>
                      <w:rPr>
                        <w:rFonts w:ascii="Calibri" w:hAnsi="Calibri"/>
                        <w:spacing w:val="3"/>
                        <w:sz w:val="20"/>
                      </w:rPr>
                      <w:t xml:space="preserve"> </w:t>
                    </w:r>
                    <w:r>
                      <w:rPr>
                        <w:rFonts w:ascii="Calibri" w:hAnsi="Calibri"/>
                        <w:sz w:val="20"/>
                      </w:rPr>
                      <w:t>rasteve</w:t>
                    </w:r>
                    <w:r>
                      <w:rPr>
                        <w:rFonts w:ascii="Calibri" w:hAnsi="Calibri"/>
                        <w:spacing w:val="-5"/>
                        <w:sz w:val="20"/>
                      </w:rPr>
                      <w:t xml:space="preserve"> </w:t>
                    </w:r>
                    <w:r>
                      <w:rPr>
                        <w:rFonts w:ascii="Calibri" w:hAnsi="Calibri"/>
                        <w:sz w:val="20"/>
                      </w:rPr>
                      <w:t>të fëmijëve</w:t>
                    </w:r>
                    <w:r>
                      <w:rPr>
                        <w:rFonts w:ascii="Calibri" w:hAnsi="Calibri"/>
                        <w:spacing w:val="-9"/>
                        <w:sz w:val="20"/>
                      </w:rPr>
                      <w:t xml:space="preserve"> </w:t>
                    </w:r>
                    <w:r>
                      <w:rPr>
                        <w:rFonts w:ascii="Calibri" w:hAnsi="Calibri"/>
                        <w:spacing w:val="-5"/>
                        <w:sz w:val="20"/>
                      </w:rPr>
                      <w:t>në</w:t>
                    </w:r>
                  </w:p>
                  <w:p w:rsidR="00E069E6" w:rsidRDefault="0053196D">
                    <w:pPr>
                      <w:rPr>
                        <w:rFonts w:ascii="Calibri" w:hAnsi="Calibri"/>
                        <w:sz w:val="20"/>
                      </w:rPr>
                    </w:pPr>
                    <w:r>
                      <w:rPr>
                        <w:rFonts w:ascii="Calibri" w:hAnsi="Calibri"/>
                        <w:sz w:val="20"/>
                      </w:rPr>
                      <w:t>ndjekje</w:t>
                    </w:r>
                    <w:r>
                      <w:rPr>
                        <w:rFonts w:ascii="Calibri" w:hAnsi="Calibri"/>
                        <w:spacing w:val="-8"/>
                        <w:sz w:val="20"/>
                      </w:rPr>
                      <w:t xml:space="preserve"> </w:t>
                    </w:r>
                    <w:r>
                      <w:rPr>
                        <w:rFonts w:ascii="Calibri" w:hAnsi="Calibri"/>
                        <w:sz w:val="20"/>
                      </w:rPr>
                      <w:t>sipas</w:t>
                    </w:r>
                    <w:r>
                      <w:rPr>
                        <w:rFonts w:ascii="Calibri" w:hAnsi="Calibri"/>
                        <w:spacing w:val="-4"/>
                        <w:sz w:val="20"/>
                      </w:rPr>
                      <w:t xml:space="preserve"> </w:t>
                    </w:r>
                    <w:r>
                      <w:rPr>
                        <w:rFonts w:ascii="Calibri" w:hAnsi="Calibri"/>
                        <w:sz w:val="20"/>
                      </w:rPr>
                      <w:t>llojit</w:t>
                    </w:r>
                    <w:r>
                      <w:rPr>
                        <w:rFonts w:ascii="Calibri" w:hAnsi="Calibri"/>
                        <w:spacing w:val="-7"/>
                        <w:sz w:val="20"/>
                      </w:rPr>
                      <w:t xml:space="preserve"> </w:t>
                    </w:r>
                    <w:r>
                      <w:rPr>
                        <w:rFonts w:ascii="Calibri" w:hAnsi="Calibri"/>
                        <w:sz w:val="20"/>
                      </w:rPr>
                      <w:t>të</w:t>
                    </w:r>
                    <w:r>
                      <w:rPr>
                        <w:rFonts w:ascii="Calibri" w:hAnsi="Calibri"/>
                        <w:spacing w:val="-2"/>
                        <w:sz w:val="20"/>
                      </w:rPr>
                      <w:t xml:space="preserve"> abuzimit</w:t>
                    </w:r>
                  </w:p>
                  <w:p w:rsidR="00E069E6" w:rsidRDefault="0053196D">
                    <w:pPr>
                      <w:spacing w:before="114" w:line="241" w:lineRule="exact"/>
                      <w:rPr>
                        <w:rFonts w:ascii="Calibri"/>
                        <w:sz w:val="20"/>
                      </w:rPr>
                    </w:pPr>
                    <w:r>
                      <w:rPr>
                        <w:rFonts w:ascii="Calibri"/>
                        <w:sz w:val="20"/>
                      </w:rPr>
                      <w:t>Total</w:t>
                    </w:r>
                    <w:r>
                      <w:rPr>
                        <w:rFonts w:ascii="Calibri"/>
                        <w:spacing w:val="-5"/>
                        <w:sz w:val="20"/>
                      </w:rPr>
                      <w:t xml:space="preserve"> </w:t>
                    </w:r>
                    <w:r>
                      <w:rPr>
                        <w:rFonts w:ascii="Calibri"/>
                        <w:sz w:val="20"/>
                      </w:rPr>
                      <w:t>femije</w:t>
                    </w:r>
                    <w:r>
                      <w:rPr>
                        <w:rFonts w:ascii="Calibri"/>
                        <w:spacing w:val="-6"/>
                        <w:sz w:val="20"/>
                      </w:rPr>
                      <w:t xml:space="preserve"> </w:t>
                    </w:r>
                    <w:r>
                      <w:rPr>
                        <w:rFonts w:ascii="Calibri"/>
                        <w:sz w:val="20"/>
                      </w:rPr>
                      <w:t>te</w:t>
                    </w:r>
                    <w:r>
                      <w:rPr>
                        <w:rFonts w:ascii="Calibri"/>
                        <w:spacing w:val="-1"/>
                        <w:sz w:val="20"/>
                      </w:rPr>
                      <w:t xml:space="preserve"> </w:t>
                    </w:r>
                    <w:r>
                      <w:rPr>
                        <w:rFonts w:ascii="Calibri"/>
                        <w:spacing w:val="-2"/>
                        <w:sz w:val="20"/>
                      </w:rPr>
                      <w:t>abuzuar</w:t>
                    </w:r>
                  </w:p>
                </w:txbxContent>
              </v:textbox>
            </v:shape>
            <v:shape id="docshape286" o:spid="_x0000_s1037" type="#_x0000_t202" style="position:absolute;left:1995;top:3818;width:2433;height:202" filled="f" stroked="f">
              <v:textbox inset="0,0,0,0">
                <w:txbxContent>
                  <w:p w:rsidR="00E069E6" w:rsidRDefault="0053196D">
                    <w:pPr>
                      <w:spacing w:line="202" w:lineRule="exact"/>
                      <w:rPr>
                        <w:rFonts w:ascii="Calibri"/>
                        <w:sz w:val="20"/>
                      </w:rPr>
                    </w:pPr>
                    <w:r>
                      <w:rPr>
                        <w:rFonts w:ascii="Calibri"/>
                        <w:sz w:val="20"/>
                      </w:rPr>
                      <w:t>Abuzim</w:t>
                    </w:r>
                    <w:r>
                      <w:rPr>
                        <w:rFonts w:ascii="Calibri"/>
                        <w:spacing w:val="-10"/>
                        <w:sz w:val="20"/>
                      </w:rPr>
                      <w:t xml:space="preserve"> </w:t>
                    </w:r>
                    <w:r>
                      <w:rPr>
                        <w:rFonts w:ascii="Calibri"/>
                        <w:sz w:val="20"/>
                      </w:rPr>
                      <w:t>fizik</w:t>
                    </w:r>
                    <w:r>
                      <w:rPr>
                        <w:rFonts w:ascii="Calibri"/>
                        <w:spacing w:val="49"/>
                        <w:sz w:val="20"/>
                      </w:rPr>
                      <w:t xml:space="preserve">  </w:t>
                    </w:r>
                    <w:r>
                      <w:rPr>
                        <w:rFonts w:ascii="Calibri"/>
                        <w:sz w:val="20"/>
                      </w:rPr>
                      <w:t>Abuzim</w:t>
                    </w:r>
                    <w:r>
                      <w:rPr>
                        <w:rFonts w:ascii="Calibri"/>
                        <w:spacing w:val="-8"/>
                        <w:sz w:val="20"/>
                      </w:rPr>
                      <w:t xml:space="preserve"> </w:t>
                    </w:r>
                    <w:r>
                      <w:rPr>
                        <w:rFonts w:ascii="Calibri"/>
                        <w:spacing w:val="-2"/>
                        <w:sz w:val="20"/>
                      </w:rPr>
                      <w:t>seksual</w:t>
                    </w:r>
                  </w:p>
                </w:txbxContent>
              </v:textbox>
            </v:shape>
            <v:shape id="docshape287" o:spid="_x0000_s1036" type="#_x0000_t202" style="position:absolute;left:4625;top:3818;width:884;height:447" filled="f" stroked="f">
              <v:textbox inset="0,0,0,0">
                <w:txbxContent>
                  <w:p w:rsidR="00E069E6" w:rsidRDefault="0053196D">
                    <w:pPr>
                      <w:spacing w:line="205" w:lineRule="exact"/>
                      <w:ind w:left="3" w:right="18"/>
                      <w:jc w:val="center"/>
                      <w:rPr>
                        <w:rFonts w:ascii="Calibri"/>
                        <w:sz w:val="20"/>
                      </w:rPr>
                    </w:pPr>
                    <w:r>
                      <w:rPr>
                        <w:rFonts w:ascii="Calibri"/>
                        <w:spacing w:val="-2"/>
                        <w:sz w:val="20"/>
                      </w:rPr>
                      <w:t>Abuzim</w:t>
                    </w:r>
                  </w:p>
                  <w:p w:rsidR="00E069E6" w:rsidRDefault="0053196D">
                    <w:pPr>
                      <w:spacing w:before="1" w:line="241" w:lineRule="exact"/>
                      <w:ind w:left="-1" w:right="18"/>
                      <w:jc w:val="center"/>
                      <w:rPr>
                        <w:rFonts w:ascii="Calibri"/>
                        <w:sz w:val="20"/>
                      </w:rPr>
                    </w:pPr>
                    <w:r>
                      <w:rPr>
                        <w:rFonts w:ascii="Calibri"/>
                        <w:spacing w:val="-2"/>
                        <w:sz w:val="20"/>
                      </w:rPr>
                      <w:t>psikologjik</w:t>
                    </w:r>
                  </w:p>
                </w:txbxContent>
              </v:textbox>
            </v:shape>
            <v:shape id="docshape288" o:spid="_x0000_s1035" type="#_x0000_t202" style="position:absolute;left:5924;top:3818;width:839;height:202" filled="f" stroked="f">
              <v:textbox inset="0,0,0,0">
                <w:txbxContent>
                  <w:p w:rsidR="00E069E6" w:rsidRDefault="0053196D">
                    <w:pPr>
                      <w:spacing w:line="202" w:lineRule="exact"/>
                      <w:rPr>
                        <w:rFonts w:ascii="Calibri"/>
                        <w:sz w:val="20"/>
                      </w:rPr>
                    </w:pPr>
                    <w:r>
                      <w:rPr>
                        <w:rFonts w:ascii="Calibri"/>
                        <w:spacing w:val="-2"/>
                        <w:sz w:val="20"/>
                      </w:rPr>
                      <w:t>Neglizhim</w:t>
                    </w:r>
                  </w:p>
                </w:txbxContent>
              </v:textbox>
            </v:shape>
            <w10:wrap type="topAndBottom" anchorx="page"/>
          </v:group>
        </w:pict>
      </w:r>
    </w:p>
    <w:p w:rsidR="00E069E6" w:rsidRDefault="00E069E6">
      <w:pPr>
        <w:rPr>
          <w:sz w:val="7"/>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1"/>
        <w:rPr>
          <w:b/>
          <w:sz w:val="19"/>
        </w:rPr>
      </w:pPr>
    </w:p>
    <w:p w:rsidR="00E069E6" w:rsidRDefault="0053196D">
      <w:pPr>
        <w:spacing w:before="56"/>
        <w:ind w:left="1080"/>
        <w:rPr>
          <w:rFonts w:ascii="Calibri" w:hAnsi="Calibri"/>
          <w:sz w:val="18"/>
        </w:rPr>
      </w:pPr>
      <w:r>
        <w:rPr>
          <w:rFonts w:ascii="Calibri" w:hAnsi="Calibri"/>
        </w:rPr>
        <w:t>*</w:t>
      </w:r>
      <w:r>
        <w:rPr>
          <w:rFonts w:ascii="Calibri" w:hAnsi="Calibri"/>
          <w:spacing w:val="-13"/>
        </w:rPr>
        <w:t xml:space="preserve"> </w:t>
      </w:r>
      <w:r>
        <w:rPr>
          <w:rFonts w:ascii="Calibri" w:hAnsi="Calibri"/>
          <w:sz w:val="18"/>
        </w:rPr>
        <w:t>Në</w:t>
      </w:r>
      <w:r>
        <w:rPr>
          <w:rFonts w:ascii="Calibri" w:hAnsi="Calibri"/>
          <w:spacing w:val="-2"/>
          <w:sz w:val="18"/>
        </w:rPr>
        <w:t xml:space="preserve"> </w:t>
      </w:r>
      <w:r>
        <w:rPr>
          <w:rFonts w:ascii="Calibri" w:hAnsi="Calibri"/>
          <w:sz w:val="18"/>
        </w:rPr>
        <w:t>këto</w:t>
      </w:r>
      <w:r>
        <w:rPr>
          <w:rFonts w:ascii="Calibri" w:hAnsi="Calibri"/>
          <w:spacing w:val="-2"/>
          <w:sz w:val="18"/>
        </w:rPr>
        <w:t xml:space="preserve"> </w:t>
      </w:r>
      <w:r>
        <w:rPr>
          <w:rFonts w:ascii="Calibri" w:hAnsi="Calibri"/>
          <w:sz w:val="18"/>
        </w:rPr>
        <w:t>të</w:t>
      </w:r>
      <w:r>
        <w:rPr>
          <w:rFonts w:ascii="Calibri" w:hAnsi="Calibri"/>
          <w:spacing w:val="-2"/>
          <w:sz w:val="18"/>
        </w:rPr>
        <w:t xml:space="preserve"> </w:t>
      </w:r>
      <w:r>
        <w:rPr>
          <w:rFonts w:ascii="Calibri" w:hAnsi="Calibri"/>
          <w:sz w:val="18"/>
        </w:rPr>
        <w:t>dhëna</w:t>
      </w:r>
      <w:r>
        <w:rPr>
          <w:rFonts w:ascii="Calibri" w:hAnsi="Calibri"/>
          <w:spacing w:val="-3"/>
          <w:sz w:val="18"/>
        </w:rPr>
        <w:t xml:space="preserve"> </w:t>
      </w:r>
      <w:r>
        <w:rPr>
          <w:rFonts w:ascii="Calibri" w:hAnsi="Calibri"/>
          <w:sz w:val="18"/>
        </w:rPr>
        <w:t>mungojnë të</w:t>
      </w:r>
      <w:r>
        <w:rPr>
          <w:rFonts w:ascii="Calibri" w:hAnsi="Calibri"/>
          <w:spacing w:val="-1"/>
          <w:sz w:val="18"/>
        </w:rPr>
        <w:t xml:space="preserve"> </w:t>
      </w:r>
      <w:r>
        <w:rPr>
          <w:rFonts w:ascii="Calibri" w:hAnsi="Calibri"/>
          <w:sz w:val="18"/>
        </w:rPr>
        <w:t>dhënat</w:t>
      </w:r>
      <w:r>
        <w:rPr>
          <w:rFonts w:ascii="Calibri" w:hAnsi="Calibri"/>
          <w:spacing w:val="-2"/>
          <w:sz w:val="18"/>
        </w:rPr>
        <w:t xml:space="preserve"> </w:t>
      </w:r>
      <w:r>
        <w:rPr>
          <w:rFonts w:ascii="Calibri" w:hAnsi="Calibri"/>
          <w:sz w:val="18"/>
        </w:rPr>
        <w:t>nga NJMF</w:t>
      </w:r>
      <w:r>
        <w:rPr>
          <w:rFonts w:ascii="Calibri" w:hAnsi="Calibri"/>
          <w:spacing w:val="-3"/>
          <w:sz w:val="18"/>
        </w:rPr>
        <w:t xml:space="preserve"> </w:t>
      </w:r>
      <w:r>
        <w:rPr>
          <w:rFonts w:ascii="Calibri" w:hAnsi="Calibri"/>
          <w:sz w:val="18"/>
        </w:rPr>
        <w:t>e</w:t>
      </w:r>
      <w:r>
        <w:rPr>
          <w:rFonts w:ascii="Calibri" w:hAnsi="Calibri"/>
          <w:spacing w:val="-1"/>
          <w:sz w:val="18"/>
        </w:rPr>
        <w:t xml:space="preserve"> </w:t>
      </w:r>
      <w:r>
        <w:rPr>
          <w:rFonts w:ascii="Calibri" w:hAnsi="Calibri"/>
          <w:sz w:val="18"/>
        </w:rPr>
        <w:t>bashkive</w:t>
      </w:r>
      <w:r>
        <w:rPr>
          <w:rFonts w:ascii="Calibri" w:hAnsi="Calibri"/>
          <w:spacing w:val="-2"/>
          <w:sz w:val="18"/>
        </w:rPr>
        <w:t xml:space="preserve"> </w:t>
      </w:r>
      <w:r>
        <w:rPr>
          <w:rFonts w:ascii="Calibri" w:hAnsi="Calibri"/>
          <w:sz w:val="18"/>
        </w:rPr>
        <w:t>Berat,</w:t>
      </w:r>
      <w:r>
        <w:rPr>
          <w:rFonts w:ascii="Calibri" w:hAnsi="Calibri"/>
          <w:spacing w:val="-2"/>
          <w:sz w:val="18"/>
        </w:rPr>
        <w:t xml:space="preserve"> </w:t>
      </w:r>
      <w:r>
        <w:rPr>
          <w:rFonts w:ascii="Calibri" w:hAnsi="Calibri"/>
          <w:sz w:val="18"/>
        </w:rPr>
        <w:t>Pogradec,</w:t>
      </w:r>
      <w:r>
        <w:rPr>
          <w:rFonts w:ascii="Calibri" w:hAnsi="Calibri"/>
          <w:spacing w:val="-1"/>
          <w:sz w:val="18"/>
        </w:rPr>
        <w:t xml:space="preserve"> </w:t>
      </w:r>
      <w:r>
        <w:rPr>
          <w:rFonts w:ascii="Calibri" w:hAnsi="Calibri"/>
          <w:sz w:val="18"/>
        </w:rPr>
        <w:t>Njësia</w:t>
      </w:r>
      <w:r>
        <w:rPr>
          <w:rFonts w:ascii="Calibri" w:hAnsi="Calibri"/>
          <w:spacing w:val="-2"/>
          <w:sz w:val="18"/>
        </w:rPr>
        <w:t xml:space="preserve"> </w:t>
      </w:r>
      <w:r>
        <w:rPr>
          <w:rFonts w:ascii="Calibri" w:hAnsi="Calibri"/>
          <w:sz w:val="18"/>
        </w:rPr>
        <w:t>bashkiake Nr</w:t>
      </w:r>
      <w:r>
        <w:rPr>
          <w:rFonts w:ascii="Calibri" w:hAnsi="Calibri"/>
          <w:spacing w:val="-1"/>
          <w:sz w:val="18"/>
        </w:rPr>
        <w:t xml:space="preserve"> </w:t>
      </w:r>
      <w:r>
        <w:rPr>
          <w:rFonts w:ascii="Calibri" w:hAnsi="Calibri"/>
          <w:sz w:val="18"/>
        </w:rPr>
        <w:t>9</w:t>
      </w:r>
      <w:r>
        <w:rPr>
          <w:rFonts w:ascii="Calibri" w:hAnsi="Calibri"/>
          <w:spacing w:val="-1"/>
          <w:sz w:val="18"/>
        </w:rPr>
        <w:t xml:space="preserve"> </w:t>
      </w:r>
      <w:r>
        <w:rPr>
          <w:rFonts w:ascii="Calibri" w:hAnsi="Calibri"/>
          <w:spacing w:val="-2"/>
          <w:sz w:val="18"/>
        </w:rPr>
        <w:t>Tirane</w:t>
      </w:r>
    </w:p>
    <w:p w:rsidR="00E069E6" w:rsidRDefault="0053196D">
      <w:pPr>
        <w:pStyle w:val="Heading4"/>
        <w:spacing w:before="137"/>
        <w:jc w:val="left"/>
      </w:pPr>
      <w:r>
        <w:rPr>
          <w:spacing w:val="-2"/>
        </w:rPr>
        <w:t>Neglizhimi</w:t>
      </w:r>
    </w:p>
    <w:p w:rsidR="00E069E6" w:rsidRDefault="0053196D">
      <w:pPr>
        <w:pStyle w:val="BodyText"/>
        <w:spacing w:before="135" w:line="276" w:lineRule="auto"/>
        <w:ind w:left="1080" w:right="1082"/>
        <w:jc w:val="both"/>
      </w:pPr>
      <w:r>
        <w:t>Mungesa kronike dhe serioze e kujdesit dhe vëmendjes, me ose pa qëllim, nga prindërit/kujdestarët ndaj nevojave të fëmijës për strehë, siguri, mbikëqyrje, ushqim, shëndet dhe arsim, që sjell dëmtim fizik dhe/apo emocional të fëmijës quhet neglizhim</w:t>
      </w:r>
    </w:p>
    <w:p w:rsidR="00E069E6" w:rsidRDefault="0053196D">
      <w:pPr>
        <w:pStyle w:val="BodyText"/>
        <w:spacing w:line="276" w:lineRule="auto"/>
        <w:ind w:left="1080" w:right="1072"/>
        <w:jc w:val="both"/>
      </w:pPr>
      <w:r>
        <w:t xml:space="preserve">Bazuar </w:t>
      </w:r>
      <w:r>
        <w:t>në të dhënat e NJMF, numri më i madh rasteve</w:t>
      </w:r>
      <w:r>
        <w:rPr>
          <w:spacing w:val="40"/>
        </w:rPr>
        <w:t xml:space="preserve"> </w:t>
      </w:r>
      <w:r>
        <w:t xml:space="preserve">të menaxhuara janë raste të </w:t>
      </w:r>
      <w:r>
        <w:rPr>
          <w:b/>
          <w:i/>
        </w:rPr>
        <w:t>neglizhimit t</w:t>
      </w:r>
      <w:r>
        <w:t xml:space="preserve">ë fëmijëve nga prindërit e tyre, </w:t>
      </w:r>
      <w:r>
        <w:rPr>
          <w:b/>
        </w:rPr>
        <w:t xml:space="preserve">rreth 352 fëmijë ose rreth 63 % </w:t>
      </w:r>
      <w:r>
        <w:t>e rasteve të trajtuara. Më së shumti këto raste janë identifikuar në bashkitë Elbasan, Shkodër, Kuçovë dhe pothuajse në të gjitha njësitë bashkikake të qytetit të Tiranës.</w:t>
      </w:r>
    </w:p>
    <w:p w:rsidR="00E069E6" w:rsidRDefault="0053196D">
      <w:pPr>
        <w:pStyle w:val="BodyText"/>
        <w:spacing w:line="276" w:lineRule="auto"/>
        <w:ind w:left="1080" w:right="1072"/>
        <w:jc w:val="both"/>
      </w:pPr>
      <w:r>
        <w:t>Shumica e rasteve kanë ndodhur në familje më probleme të theksuara ekonomike, ku pri</w:t>
      </w:r>
      <w:r>
        <w:t>ndërit, të pafuqishëm</w:t>
      </w:r>
      <w:r>
        <w:rPr>
          <w:spacing w:val="-2"/>
        </w:rPr>
        <w:t xml:space="preserve"> </w:t>
      </w:r>
      <w:r>
        <w:t>për</w:t>
      </w:r>
      <w:r>
        <w:rPr>
          <w:spacing w:val="-2"/>
        </w:rPr>
        <w:t xml:space="preserve"> </w:t>
      </w:r>
      <w:r>
        <w:t>tu</w:t>
      </w:r>
      <w:r>
        <w:rPr>
          <w:spacing w:val="-2"/>
        </w:rPr>
        <w:t xml:space="preserve"> </w:t>
      </w:r>
      <w:r>
        <w:t>kujdesur</w:t>
      </w:r>
      <w:r>
        <w:rPr>
          <w:spacing w:val="-3"/>
        </w:rPr>
        <w:t xml:space="preserve"> </w:t>
      </w:r>
      <w:r>
        <w:t>për</w:t>
      </w:r>
      <w:r>
        <w:rPr>
          <w:spacing w:val="-2"/>
        </w:rPr>
        <w:t xml:space="preserve"> </w:t>
      </w:r>
      <w:r>
        <w:t>fëmijët</w:t>
      </w:r>
      <w:r>
        <w:rPr>
          <w:spacing w:val="-2"/>
        </w:rPr>
        <w:t xml:space="preserve"> </w:t>
      </w:r>
      <w:r>
        <w:t>e</w:t>
      </w:r>
      <w:r>
        <w:rPr>
          <w:spacing w:val="-2"/>
        </w:rPr>
        <w:t xml:space="preserve"> </w:t>
      </w:r>
      <w:r>
        <w:t>tyre,</w:t>
      </w:r>
      <w:r>
        <w:rPr>
          <w:spacing w:val="-2"/>
        </w:rPr>
        <w:t xml:space="preserve"> </w:t>
      </w:r>
      <w:r>
        <w:t>i</w:t>
      </w:r>
      <w:r>
        <w:rPr>
          <w:spacing w:val="-2"/>
        </w:rPr>
        <w:t xml:space="preserve"> </w:t>
      </w:r>
      <w:r>
        <w:t>kanë</w:t>
      </w:r>
      <w:r>
        <w:rPr>
          <w:spacing w:val="-3"/>
        </w:rPr>
        <w:t xml:space="preserve"> </w:t>
      </w:r>
      <w:r>
        <w:t>neglizhuar</w:t>
      </w:r>
      <w:r>
        <w:rPr>
          <w:spacing w:val="-2"/>
        </w:rPr>
        <w:t xml:space="preserve"> </w:t>
      </w:r>
      <w:r>
        <w:t>ata.</w:t>
      </w:r>
      <w:r>
        <w:rPr>
          <w:spacing w:val="-2"/>
        </w:rPr>
        <w:t xml:space="preserve"> </w:t>
      </w:r>
      <w:r>
        <w:t>Nga</w:t>
      </w:r>
      <w:r>
        <w:rPr>
          <w:spacing w:val="-3"/>
        </w:rPr>
        <w:t xml:space="preserve"> </w:t>
      </w:r>
      <w:r>
        <w:t>NJMF</w:t>
      </w:r>
      <w:r>
        <w:rPr>
          <w:spacing w:val="-3"/>
        </w:rPr>
        <w:t xml:space="preserve"> </w:t>
      </w:r>
      <w:r>
        <w:t>është</w:t>
      </w:r>
      <w:r>
        <w:rPr>
          <w:spacing w:val="-3"/>
        </w:rPr>
        <w:t xml:space="preserve"> </w:t>
      </w:r>
      <w:r>
        <w:t>raportuar</w:t>
      </w:r>
      <w:r>
        <w:rPr>
          <w:spacing w:val="-2"/>
        </w:rPr>
        <w:t xml:space="preserve"> </w:t>
      </w:r>
      <w:r>
        <w:t>rasti i</w:t>
      </w:r>
      <w:r>
        <w:rPr>
          <w:spacing w:val="-2"/>
        </w:rPr>
        <w:t xml:space="preserve"> </w:t>
      </w:r>
      <w:r>
        <w:t>një fëmije që ka denoncuar prindërit për neglizhim. Rasti është shqyrtuar nga autoritetet dhe fëmija është në monitorimin e psikologes së shko</w:t>
      </w:r>
      <w:r>
        <w:t>llës.</w:t>
      </w:r>
    </w:p>
    <w:p w:rsidR="00E069E6" w:rsidRDefault="0053196D">
      <w:pPr>
        <w:pStyle w:val="BodyText"/>
        <w:spacing w:line="276" w:lineRule="auto"/>
        <w:ind w:left="1080" w:right="1074"/>
        <w:jc w:val="both"/>
      </w:pPr>
      <w:r>
        <w:t>Në</w:t>
      </w:r>
      <w:r>
        <w:rPr>
          <w:spacing w:val="-4"/>
        </w:rPr>
        <w:t xml:space="preserve"> </w:t>
      </w:r>
      <w:r>
        <w:t>përgjithësi</w:t>
      </w:r>
      <w:r>
        <w:rPr>
          <w:spacing w:val="-3"/>
        </w:rPr>
        <w:t xml:space="preserve"> </w:t>
      </w:r>
      <w:r>
        <w:t>rastet</w:t>
      </w:r>
      <w:r>
        <w:rPr>
          <w:spacing w:val="-3"/>
        </w:rPr>
        <w:t xml:space="preserve"> </w:t>
      </w:r>
      <w:r>
        <w:t>e</w:t>
      </w:r>
      <w:r>
        <w:rPr>
          <w:spacing w:val="-3"/>
        </w:rPr>
        <w:t xml:space="preserve"> </w:t>
      </w:r>
      <w:r>
        <w:t>neglizhimit</w:t>
      </w:r>
      <w:r>
        <w:rPr>
          <w:spacing w:val="-1"/>
        </w:rPr>
        <w:t xml:space="preserve"> </w:t>
      </w:r>
      <w:r>
        <w:t>janë</w:t>
      </w:r>
      <w:r>
        <w:rPr>
          <w:spacing w:val="-4"/>
        </w:rPr>
        <w:t xml:space="preserve"> </w:t>
      </w:r>
      <w:r>
        <w:t>menaxhuar</w:t>
      </w:r>
      <w:r>
        <w:rPr>
          <w:spacing w:val="-3"/>
        </w:rPr>
        <w:t xml:space="preserve"> </w:t>
      </w:r>
      <w:r>
        <w:t>duke</w:t>
      </w:r>
      <w:r>
        <w:rPr>
          <w:spacing w:val="-4"/>
        </w:rPr>
        <w:t xml:space="preserve"> </w:t>
      </w:r>
      <w:r>
        <w:t>ofruar</w:t>
      </w:r>
      <w:r>
        <w:rPr>
          <w:spacing w:val="-3"/>
        </w:rPr>
        <w:t xml:space="preserve"> </w:t>
      </w:r>
      <w:r>
        <w:t>ndihmë</w:t>
      </w:r>
      <w:r>
        <w:rPr>
          <w:spacing w:val="-2"/>
        </w:rPr>
        <w:t xml:space="preserve"> </w:t>
      </w:r>
      <w:r>
        <w:t>ekonomike</w:t>
      </w:r>
      <w:r>
        <w:rPr>
          <w:spacing w:val="-4"/>
        </w:rPr>
        <w:t xml:space="preserve"> </w:t>
      </w:r>
      <w:r>
        <w:t>për</w:t>
      </w:r>
      <w:r>
        <w:rPr>
          <w:spacing w:val="-3"/>
        </w:rPr>
        <w:t xml:space="preserve"> </w:t>
      </w:r>
      <w:r>
        <w:t>familjen,</w:t>
      </w:r>
      <w:r>
        <w:rPr>
          <w:spacing w:val="-3"/>
        </w:rPr>
        <w:t xml:space="preserve"> </w:t>
      </w:r>
      <w:r>
        <w:t>mundësi punësimi për familjarët dhe referimin e fëmijës</w:t>
      </w:r>
      <w:r>
        <w:rPr>
          <w:spacing w:val="40"/>
        </w:rPr>
        <w:t xml:space="preserve"> </w:t>
      </w:r>
      <w:r>
        <w:t>në institucionet arsimore. Fëmijët janë regjistruar në shkollë si dhe janë referuar për këshillim dh</w:t>
      </w:r>
      <w:r>
        <w:t>e ndjekje nga psikologu i shkollës.</w:t>
      </w:r>
    </w:p>
    <w:p w:rsidR="00E069E6" w:rsidRDefault="00E069E6">
      <w:pPr>
        <w:pStyle w:val="BodyText"/>
        <w:rPr>
          <w:sz w:val="20"/>
        </w:rPr>
      </w:pPr>
    </w:p>
    <w:p w:rsidR="00E069E6" w:rsidRDefault="0053196D">
      <w:pPr>
        <w:pStyle w:val="BodyText"/>
        <w:spacing w:before="3"/>
        <w:rPr>
          <w:sz w:val="14"/>
        </w:rPr>
      </w:pPr>
      <w:r>
        <w:pict>
          <v:shape id="docshape289" o:spid="_x0000_s1033" type="#_x0000_t202" style="position:absolute;margin-left:55.2pt;margin-top:9.65pt;width:506.65pt;height:141.3pt;z-index:-15720448;mso-wrap-distance-left:0;mso-wrap-distance-right:0;mso-position-horizontal-relative:page" filled="f" strokeweight=".16936mm">
            <v:textbox inset="0,0,0,0">
              <w:txbxContent>
                <w:p w:rsidR="00E069E6" w:rsidRDefault="0053196D">
                  <w:pPr>
                    <w:ind w:left="103" w:right="99"/>
                    <w:jc w:val="both"/>
                    <w:rPr>
                      <w:b/>
                      <w:i/>
                      <w:sz w:val="24"/>
                    </w:rPr>
                  </w:pPr>
                  <w:r>
                    <w:rPr>
                      <w:i/>
                      <w:sz w:val="24"/>
                    </w:rPr>
                    <w:t>Vajzë rreth 16 vjeç. Ndihej e neglizhuar nga familja, nuk frekuentonte shkollën. Pasi është mbledhur GTM</w:t>
                  </w:r>
                  <w:r>
                    <w:rPr>
                      <w:i/>
                      <w:spacing w:val="-2"/>
                      <w:sz w:val="24"/>
                    </w:rPr>
                    <w:t xml:space="preserve"> </w:t>
                  </w:r>
                  <w:r>
                    <w:rPr>
                      <w:i/>
                      <w:sz w:val="24"/>
                    </w:rPr>
                    <w:t>dhe</w:t>
                  </w:r>
                  <w:r>
                    <w:rPr>
                      <w:i/>
                      <w:spacing w:val="-1"/>
                      <w:sz w:val="24"/>
                    </w:rPr>
                    <w:t xml:space="preserve"> </w:t>
                  </w:r>
                  <w:r>
                    <w:rPr>
                      <w:i/>
                      <w:sz w:val="24"/>
                    </w:rPr>
                    <w:t>është</w:t>
                  </w:r>
                  <w:r>
                    <w:rPr>
                      <w:i/>
                      <w:spacing w:val="-3"/>
                      <w:sz w:val="24"/>
                    </w:rPr>
                    <w:t xml:space="preserve"> </w:t>
                  </w:r>
                  <w:r>
                    <w:rPr>
                      <w:i/>
                      <w:sz w:val="24"/>
                    </w:rPr>
                    <w:t>hartuar</w:t>
                  </w:r>
                  <w:r>
                    <w:rPr>
                      <w:i/>
                      <w:spacing w:val="-2"/>
                      <w:sz w:val="24"/>
                    </w:rPr>
                    <w:t xml:space="preserve"> </w:t>
                  </w:r>
                  <w:r>
                    <w:rPr>
                      <w:i/>
                      <w:sz w:val="24"/>
                    </w:rPr>
                    <w:t>plani</w:t>
                  </w:r>
                  <w:r>
                    <w:rPr>
                      <w:i/>
                      <w:spacing w:val="-2"/>
                      <w:sz w:val="24"/>
                    </w:rPr>
                    <w:t xml:space="preserve"> </w:t>
                  </w:r>
                  <w:r>
                    <w:rPr>
                      <w:i/>
                      <w:sz w:val="24"/>
                    </w:rPr>
                    <w:t>i</w:t>
                  </w:r>
                  <w:r>
                    <w:rPr>
                      <w:i/>
                      <w:spacing w:val="-2"/>
                      <w:sz w:val="24"/>
                    </w:rPr>
                    <w:t xml:space="preserve"> </w:t>
                  </w:r>
                  <w:r>
                    <w:rPr>
                      <w:i/>
                      <w:sz w:val="24"/>
                    </w:rPr>
                    <w:t>mbrojtjes,</w:t>
                  </w:r>
                  <w:r>
                    <w:rPr>
                      <w:i/>
                      <w:spacing w:val="-1"/>
                      <w:sz w:val="24"/>
                    </w:rPr>
                    <w:t xml:space="preserve"> </w:t>
                  </w:r>
                  <w:r>
                    <w:rPr>
                      <w:i/>
                      <w:sz w:val="24"/>
                    </w:rPr>
                    <w:t>fëmija</w:t>
                  </w:r>
                  <w:r>
                    <w:rPr>
                      <w:i/>
                      <w:spacing w:val="-1"/>
                      <w:sz w:val="24"/>
                    </w:rPr>
                    <w:t xml:space="preserve"> </w:t>
                  </w:r>
                  <w:r>
                    <w:rPr>
                      <w:i/>
                      <w:sz w:val="24"/>
                    </w:rPr>
                    <w:t>është</w:t>
                  </w:r>
                  <w:r>
                    <w:rPr>
                      <w:i/>
                      <w:spacing w:val="-1"/>
                      <w:sz w:val="24"/>
                    </w:rPr>
                    <w:t xml:space="preserve"> </w:t>
                  </w:r>
                  <w:r>
                    <w:rPr>
                      <w:i/>
                      <w:sz w:val="24"/>
                    </w:rPr>
                    <w:t>regjistruar</w:t>
                  </w:r>
                  <w:r>
                    <w:rPr>
                      <w:i/>
                      <w:spacing w:val="-1"/>
                      <w:sz w:val="24"/>
                    </w:rPr>
                    <w:t xml:space="preserve"> </w:t>
                  </w:r>
                  <w:r>
                    <w:rPr>
                      <w:i/>
                      <w:sz w:val="24"/>
                    </w:rPr>
                    <w:t>në</w:t>
                  </w:r>
                  <w:r>
                    <w:rPr>
                      <w:i/>
                      <w:spacing w:val="-2"/>
                      <w:sz w:val="24"/>
                    </w:rPr>
                    <w:t xml:space="preserve"> </w:t>
                  </w:r>
                  <w:r>
                    <w:rPr>
                      <w:i/>
                      <w:sz w:val="24"/>
                    </w:rPr>
                    <w:t>shkollë</w:t>
                  </w:r>
                  <w:r>
                    <w:rPr>
                      <w:i/>
                      <w:spacing w:val="-2"/>
                      <w:sz w:val="24"/>
                    </w:rPr>
                    <w:t xml:space="preserve"> </w:t>
                  </w:r>
                  <w:r>
                    <w:rPr>
                      <w:i/>
                      <w:sz w:val="24"/>
                    </w:rPr>
                    <w:t>dhe</w:t>
                  </w:r>
                  <w:r>
                    <w:rPr>
                      <w:i/>
                      <w:spacing w:val="-2"/>
                      <w:sz w:val="24"/>
                    </w:rPr>
                    <w:t xml:space="preserve"> </w:t>
                  </w:r>
                  <w:r>
                    <w:rPr>
                      <w:i/>
                      <w:sz w:val="24"/>
                    </w:rPr>
                    <w:t>në</w:t>
                  </w:r>
                  <w:r>
                    <w:rPr>
                      <w:i/>
                      <w:spacing w:val="-2"/>
                      <w:sz w:val="24"/>
                    </w:rPr>
                    <w:t xml:space="preserve"> </w:t>
                  </w:r>
                  <w:r>
                    <w:rPr>
                      <w:i/>
                      <w:sz w:val="24"/>
                    </w:rPr>
                    <w:t>një qendër formimi profesional. Është ofruar terapi psikologjike.</w:t>
                  </w:r>
                  <w:r>
                    <w:rPr>
                      <w:i/>
                      <w:spacing w:val="40"/>
                      <w:sz w:val="24"/>
                    </w:rPr>
                    <w:t xml:space="preserve"> </w:t>
                  </w:r>
                  <w:r>
                    <w:rPr>
                      <w:i/>
                      <w:sz w:val="24"/>
                    </w:rPr>
                    <w:t xml:space="preserve">Po bëhen përpjekje që pas moshës 18 vjeç, vajza të përgatitet për jetë të pavarur, </w:t>
                  </w:r>
                  <w:r>
                    <w:rPr>
                      <w:b/>
                      <w:i/>
                      <w:sz w:val="24"/>
                    </w:rPr>
                    <w:t>Tiranë.</w:t>
                  </w:r>
                </w:p>
                <w:p w:rsidR="00E069E6" w:rsidRDefault="00E069E6">
                  <w:pPr>
                    <w:pStyle w:val="BodyText"/>
                    <w:spacing w:before="6"/>
                    <w:rPr>
                      <w:b/>
                      <w:i/>
                      <w:sz w:val="23"/>
                    </w:rPr>
                  </w:pPr>
                </w:p>
                <w:p w:rsidR="00E069E6" w:rsidRDefault="0053196D">
                  <w:pPr>
                    <w:ind w:left="103" w:right="102"/>
                    <w:jc w:val="both"/>
                    <w:rPr>
                      <w:b/>
                      <w:i/>
                      <w:sz w:val="24"/>
                    </w:rPr>
                  </w:pPr>
                  <w:r>
                    <w:rPr>
                      <w:i/>
                      <w:sz w:val="24"/>
                    </w:rPr>
                    <w:t>Djalë 13 vjeçar, nuk e kishte vëmendjen dhe përkujdesjen e plotë të prindërve, sepse ata punonin me orë të zgjatura. Djali me ndihmë të psikologes së shkollës</w:t>
                  </w:r>
                  <w:r>
                    <w:rPr>
                      <w:i/>
                      <w:spacing w:val="40"/>
                      <w:sz w:val="24"/>
                    </w:rPr>
                    <w:t xml:space="preserve"> </w:t>
                  </w:r>
                  <w:r>
                    <w:rPr>
                      <w:i/>
                      <w:sz w:val="24"/>
                    </w:rPr>
                    <w:t xml:space="preserve">ngriti padi në prokurori. </w:t>
                  </w:r>
                  <w:r>
                    <w:rPr>
                      <w:rFonts w:ascii="Calibri" w:hAnsi="Calibri"/>
                      <w:i/>
                    </w:rPr>
                    <w:t>R</w:t>
                  </w:r>
                  <w:r>
                    <w:rPr>
                      <w:i/>
                      <w:sz w:val="24"/>
                    </w:rPr>
                    <w:t>asti nuk pati implikime</w:t>
                  </w:r>
                  <w:r>
                    <w:rPr>
                      <w:i/>
                      <w:spacing w:val="-2"/>
                      <w:sz w:val="24"/>
                    </w:rPr>
                    <w:t xml:space="preserve"> </w:t>
                  </w:r>
                  <w:r>
                    <w:rPr>
                      <w:i/>
                      <w:sz w:val="24"/>
                    </w:rPr>
                    <w:t>nga</w:t>
                  </w:r>
                  <w:r>
                    <w:rPr>
                      <w:i/>
                      <w:spacing w:val="-1"/>
                      <w:sz w:val="24"/>
                    </w:rPr>
                    <w:t xml:space="preserve"> </w:t>
                  </w:r>
                  <w:r>
                    <w:rPr>
                      <w:i/>
                      <w:sz w:val="24"/>
                    </w:rPr>
                    <w:t>ana</w:t>
                  </w:r>
                  <w:r>
                    <w:rPr>
                      <w:i/>
                      <w:spacing w:val="-1"/>
                      <w:sz w:val="24"/>
                    </w:rPr>
                    <w:t xml:space="preserve"> </w:t>
                  </w:r>
                  <w:r>
                    <w:rPr>
                      <w:i/>
                      <w:sz w:val="24"/>
                    </w:rPr>
                    <w:t>ligjore</w:t>
                  </w:r>
                  <w:r>
                    <w:rPr>
                      <w:i/>
                      <w:spacing w:val="-2"/>
                      <w:sz w:val="24"/>
                    </w:rPr>
                    <w:t xml:space="preserve"> </w:t>
                  </w:r>
                  <w:r>
                    <w:rPr>
                      <w:i/>
                      <w:sz w:val="24"/>
                    </w:rPr>
                    <w:t>dhe</w:t>
                  </w:r>
                  <w:r>
                    <w:rPr>
                      <w:i/>
                      <w:spacing w:val="40"/>
                      <w:sz w:val="24"/>
                    </w:rPr>
                    <w:t xml:space="preserve"> </w:t>
                  </w:r>
                  <w:r>
                    <w:rPr>
                      <w:i/>
                      <w:sz w:val="24"/>
                    </w:rPr>
                    <w:t>iu</w:t>
                  </w:r>
                  <w:r>
                    <w:rPr>
                      <w:i/>
                      <w:spacing w:val="-1"/>
                      <w:sz w:val="24"/>
                    </w:rPr>
                    <w:t xml:space="preserve"> </w:t>
                  </w:r>
                  <w:r>
                    <w:rPr>
                      <w:i/>
                      <w:sz w:val="24"/>
                    </w:rPr>
                    <w:t>referua</w:t>
                  </w:r>
                  <w:r>
                    <w:rPr>
                      <w:i/>
                      <w:spacing w:val="-1"/>
                      <w:sz w:val="24"/>
                    </w:rPr>
                    <w:t xml:space="preserve"> </w:t>
                  </w:r>
                  <w:r>
                    <w:rPr>
                      <w:i/>
                      <w:sz w:val="24"/>
                    </w:rPr>
                    <w:t>psikologes</w:t>
                  </w:r>
                  <w:r>
                    <w:rPr>
                      <w:i/>
                      <w:spacing w:val="-1"/>
                      <w:sz w:val="24"/>
                    </w:rPr>
                    <w:t xml:space="preserve"> </w:t>
                  </w:r>
                  <w:r>
                    <w:rPr>
                      <w:i/>
                      <w:sz w:val="24"/>
                    </w:rPr>
                    <w:t>se</w:t>
                  </w:r>
                  <w:r>
                    <w:rPr>
                      <w:i/>
                      <w:spacing w:val="-1"/>
                      <w:sz w:val="24"/>
                    </w:rPr>
                    <w:t xml:space="preserve"> </w:t>
                  </w:r>
                  <w:r>
                    <w:rPr>
                      <w:i/>
                      <w:sz w:val="24"/>
                    </w:rPr>
                    <w:t>s</w:t>
                  </w:r>
                  <w:r>
                    <w:rPr>
                      <w:i/>
                      <w:sz w:val="24"/>
                    </w:rPr>
                    <w:t>hkollës</w:t>
                  </w:r>
                  <w:r>
                    <w:rPr>
                      <w:i/>
                      <w:spacing w:val="-1"/>
                      <w:sz w:val="24"/>
                    </w:rPr>
                    <w:t xml:space="preserve"> </w:t>
                  </w:r>
                  <w:r>
                    <w:rPr>
                      <w:i/>
                      <w:sz w:val="24"/>
                    </w:rPr>
                    <w:t>për</w:t>
                  </w:r>
                  <w:r>
                    <w:rPr>
                      <w:i/>
                      <w:spacing w:val="-1"/>
                      <w:sz w:val="24"/>
                    </w:rPr>
                    <w:t xml:space="preserve"> </w:t>
                  </w:r>
                  <w:r>
                    <w:rPr>
                      <w:i/>
                      <w:sz w:val="24"/>
                    </w:rPr>
                    <w:t>seanca</w:t>
                  </w:r>
                  <w:r>
                    <w:rPr>
                      <w:i/>
                      <w:spacing w:val="-1"/>
                      <w:sz w:val="24"/>
                    </w:rPr>
                    <w:t xml:space="preserve"> </w:t>
                  </w:r>
                  <w:r>
                    <w:rPr>
                      <w:i/>
                      <w:sz w:val="24"/>
                    </w:rPr>
                    <w:t>te</w:t>
                  </w:r>
                  <w:r>
                    <w:rPr>
                      <w:i/>
                      <w:spacing w:val="-2"/>
                      <w:sz w:val="24"/>
                    </w:rPr>
                    <w:t xml:space="preserve"> </w:t>
                  </w:r>
                  <w:r>
                    <w:rPr>
                      <w:i/>
                      <w:sz w:val="24"/>
                    </w:rPr>
                    <w:t>vazhdueshme</w:t>
                  </w:r>
                  <w:r>
                    <w:rPr>
                      <w:i/>
                      <w:spacing w:val="-3"/>
                      <w:sz w:val="24"/>
                    </w:rPr>
                    <w:t xml:space="preserve"> </w:t>
                  </w:r>
                  <w:r>
                    <w:rPr>
                      <w:i/>
                      <w:sz w:val="24"/>
                    </w:rPr>
                    <w:t>terapie</w:t>
                  </w:r>
                  <w:r>
                    <w:rPr>
                      <w:i/>
                      <w:spacing w:val="-2"/>
                      <w:sz w:val="24"/>
                    </w:rPr>
                    <w:t xml:space="preserve"> </w:t>
                  </w:r>
                  <w:r>
                    <w:rPr>
                      <w:i/>
                      <w:sz w:val="24"/>
                    </w:rPr>
                    <w:t xml:space="preserve">me te miturin dhe familjen, </w:t>
                  </w:r>
                  <w:r>
                    <w:rPr>
                      <w:b/>
                      <w:i/>
                      <w:sz w:val="24"/>
                    </w:rPr>
                    <w:t>Lushnjë</w:t>
                  </w:r>
                </w:p>
              </w:txbxContent>
            </v:textbox>
            <w10:wrap type="topAndBottom" anchorx="page"/>
          </v:shape>
        </w:pict>
      </w:r>
    </w:p>
    <w:p w:rsidR="00E069E6" w:rsidRDefault="00E069E6">
      <w:pPr>
        <w:pStyle w:val="BodyText"/>
        <w:spacing w:before="6"/>
        <w:rPr>
          <w:sz w:val="16"/>
        </w:rPr>
      </w:pPr>
    </w:p>
    <w:p w:rsidR="00E069E6" w:rsidRDefault="0053196D">
      <w:pPr>
        <w:pStyle w:val="Heading4"/>
      </w:pPr>
      <w:r>
        <w:t>Abuzimi</w:t>
      </w:r>
      <w:r>
        <w:rPr>
          <w:spacing w:val="-5"/>
        </w:rPr>
        <w:t xml:space="preserve"> </w:t>
      </w:r>
      <w:r>
        <w:rPr>
          <w:spacing w:val="-2"/>
        </w:rPr>
        <w:t>Psikologjik</w:t>
      </w:r>
    </w:p>
    <w:p w:rsidR="00E069E6" w:rsidRDefault="0053196D">
      <w:pPr>
        <w:pStyle w:val="BodyText"/>
        <w:spacing w:before="36" w:line="276" w:lineRule="auto"/>
        <w:ind w:left="1080" w:right="1074"/>
        <w:jc w:val="both"/>
      </w:pPr>
      <w:r>
        <w:t>Në këtë lloj abuzimi hynë veprimet që shkaktojnë dëmtime të shëndetit fizik, mendor, moral dhe social të fëmijës dhe që, ndër të tjera, kanë sjellë si pasojë kufizimin e lirisë së lëvizjes, sjellje degraduese, kërcënuese, frikësuese, diskriminuese, përqesh</w:t>
      </w:r>
      <w:r>
        <w:t>ëse ose forma të tjera të trajtimit armiqësor apo refuzues nga prindërit, motra, vëllai, gjyshi, gjyshja, përfaqësuesi ligjor, një i afërm i familjes ose çdo person tjetër që e ka për detyrë të kujdeset për fëmijën.</w:t>
      </w:r>
    </w:p>
    <w:p w:rsidR="00E069E6" w:rsidRDefault="00E069E6">
      <w:pPr>
        <w:pStyle w:val="BodyText"/>
        <w:spacing w:before="8"/>
        <w:rPr>
          <w:sz w:val="27"/>
        </w:rPr>
      </w:pPr>
    </w:p>
    <w:p w:rsidR="00E069E6" w:rsidRDefault="0053196D">
      <w:pPr>
        <w:pStyle w:val="BodyText"/>
        <w:spacing w:before="1" w:line="276" w:lineRule="auto"/>
        <w:ind w:left="1080" w:right="1075"/>
        <w:jc w:val="both"/>
      </w:pPr>
      <w:r>
        <w:t xml:space="preserve">Janë trajtuar rreth </w:t>
      </w:r>
      <w:r>
        <w:rPr>
          <w:b/>
        </w:rPr>
        <w:t xml:space="preserve">106 raste të </w:t>
      </w:r>
      <w:r>
        <w:rPr>
          <w:b/>
          <w:i/>
        </w:rPr>
        <w:t>abuzim</w:t>
      </w:r>
      <w:r>
        <w:rPr>
          <w:b/>
          <w:i/>
        </w:rPr>
        <w:t>it psikologjik</w:t>
      </w:r>
      <w:r>
        <w:rPr>
          <w:b/>
        </w:rPr>
        <w:t xml:space="preserve">, ose 19 % </w:t>
      </w:r>
      <w:r>
        <w:t>e rasteve në total. Shpesh rastet e dhunës/abuzimit</w:t>
      </w:r>
      <w:r>
        <w:rPr>
          <w:spacing w:val="80"/>
        </w:rPr>
        <w:t xml:space="preserve"> </w:t>
      </w:r>
      <w:r>
        <w:t>psikologjik të trajtuara nga NJMF, janë identifikuar në mjediset ku ka qenë e pranishme</w:t>
      </w:r>
      <w:r>
        <w:rPr>
          <w:spacing w:val="47"/>
        </w:rPr>
        <w:t xml:space="preserve"> </w:t>
      </w:r>
      <w:r>
        <w:t>dhuna</w:t>
      </w:r>
      <w:r>
        <w:rPr>
          <w:spacing w:val="48"/>
        </w:rPr>
        <w:t xml:space="preserve"> </w:t>
      </w:r>
      <w:r>
        <w:t>në</w:t>
      </w:r>
      <w:r>
        <w:rPr>
          <w:spacing w:val="48"/>
        </w:rPr>
        <w:t xml:space="preserve"> </w:t>
      </w:r>
      <w:r>
        <w:t>familje</w:t>
      </w:r>
      <w:r>
        <w:rPr>
          <w:spacing w:val="48"/>
        </w:rPr>
        <w:t xml:space="preserve"> </w:t>
      </w:r>
      <w:r>
        <w:t>ndaj</w:t>
      </w:r>
      <w:r>
        <w:rPr>
          <w:spacing w:val="49"/>
        </w:rPr>
        <w:t xml:space="preserve"> </w:t>
      </w:r>
      <w:r>
        <w:t>nënës.</w:t>
      </w:r>
      <w:r>
        <w:rPr>
          <w:spacing w:val="49"/>
        </w:rPr>
        <w:t xml:space="preserve"> </w:t>
      </w:r>
      <w:r>
        <w:t>Në</w:t>
      </w:r>
      <w:r>
        <w:rPr>
          <w:spacing w:val="48"/>
        </w:rPr>
        <w:t xml:space="preserve"> </w:t>
      </w:r>
      <w:r>
        <w:t>rastet</w:t>
      </w:r>
      <w:r>
        <w:rPr>
          <w:spacing w:val="49"/>
        </w:rPr>
        <w:t xml:space="preserve"> </w:t>
      </w:r>
      <w:r>
        <w:t>e</w:t>
      </w:r>
      <w:r>
        <w:rPr>
          <w:spacing w:val="48"/>
        </w:rPr>
        <w:t xml:space="preserve"> </w:t>
      </w:r>
      <w:r>
        <w:t>abuzimit</w:t>
      </w:r>
      <w:r>
        <w:rPr>
          <w:spacing w:val="47"/>
        </w:rPr>
        <w:t xml:space="preserve"> </w:t>
      </w:r>
      <w:r>
        <w:t>psikologjik</w:t>
      </w:r>
      <w:r>
        <w:rPr>
          <w:spacing w:val="49"/>
        </w:rPr>
        <w:t xml:space="preserve"> </w:t>
      </w:r>
      <w:r>
        <w:t>të</w:t>
      </w:r>
      <w:r>
        <w:rPr>
          <w:spacing w:val="48"/>
        </w:rPr>
        <w:t xml:space="preserve"> </w:t>
      </w:r>
      <w:r>
        <w:t>evidentuar</w:t>
      </w:r>
      <w:r>
        <w:rPr>
          <w:spacing w:val="48"/>
        </w:rPr>
        <w:t xml:space="preserve"> </w:t>
      </w:r>
      <w:r>
        <w:t>nga</w:t>
      </w:r>
      <w:r>
        <w:rPr>
          <w:spacing w:val="48"/>
        </w:rPr>
        <w:t xml:space="preserve"> </w:t>
      </w:r>
      <w:r>
        <w:rPr>
          <w:spacing w:val="-2"/>
        </w:rPr>
        <w:t>NJMF,</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6" w:lineRule="auto"/>
        <w:ind w:left="1080" w:right="1075"/>
        <w:jc w:val="both"/>
      </w:pPr>
      <w:r>
        <w:t>fëmijët kanë qenë të pranishëm dhe dëshmitarë të situatave të dhunës Në bashkëpunim me aktorët e</w:t>
      </w:r>
      <w:r>
        <w:rPr>
          <w:spacing w:val="40"/>
        </w:rPr>
        <w:t xml:space="preserve"> </w:t>
      </w:r>
      <w:r>
        <w:t>tjerë, është ofruar ndihmë për marrjen e Urdhërave të Mbrojtjes për nënën dhe fëmijën, mbështetje financiare</w:t>
      </w:r>
      <w:r>
        <w:rPr>
          <w:spacing w:val="-2"/>
        </w:rPr>
        <w:t xml:space="preserve"> </w:t>
      </w:r>
      <w:r>
        <w:t>(ndihmë</w:t>
      </w:r>
      <w:r>
        <w:rPr>
          <w:spacing w:val="-2"/>
        </w:rPr>
        <w:t xml:space="preserve"> </w:t>
      </w:r>
      <w:r>
        <w:t>ekonomike),</w:t>
      </w:r>
      <w:r>
        <w:rPr>
          <w:spacing w:val="-1"/>
        </w:rPr>
        <w:t xml:space="preserve"> </w:t>
      </w:r>
      <w:r>
        <w:t>ndihmë</w:t>
      </w:r>
      <w:r>
        <w:rPr>
          <w:spacing w:val="-2"/>
        </w:rPr>
        <w:t xml:space="preserve"> </w:t>
      </w:r>
      <w:r>
        <w:t>për</w:t>
      </w:r>
      <w:r>
        <w:rPr>
          <w:spacing w:val="-2"/>
        </w:rPr>
        <w:t xml:space="preserve"> </w:t>
      </w:r>
      <w:r>
        <w:t>sist</w:t>
      </w:r>
      <w:r>
        <w:t>emimin</w:t>
      </w:r>
      <w:r>
        <w:rPr>
          <w:spacing w:val="-1"/>
        </w:rPr>
        <w:t xml:space="preserve"> </w:t>
      </w:r>
      <w:r>
        <w:t>e</w:t>
      </w:r>
      <w:r>
        <w:rPr>
          <w:spacing w:val="-2"/>
        </w:rPr>
        <w:t xml:space="preserve"> </w:t>
      </w:r>
      <w:r>
        <w:t>fëmijëve</w:t>
      </w:r>
      <w:r>
        <w:rPr>
          <w:spacing w:val="-2"/>
        </w:rPr>
        <w:t xml:space="preserve"> </w:t>
      </w:r>
      <w:r>
        <w:t>në</w:t>
      </w:r>
      <w:r>
        <w:rPr>
          <w:spacing w:val="-2"/>
        </w:rPr>
        <w:t xml:space="preserve"> </w:t>
      </w:r>
      <w:r>
        <w:t>kopsht apo</w:t>
      </w:r>
      <w:r>
        <w:rPr>
          <w:spacing w:val="-1"/>
        </w:rPr>
        <w:t xml:space="preserve"> </w:t>
      </w:r>
      <w:r>
        <w:t>shkollë</w:t>
      </w:r>
      <w:r>
        <w:rPr>
          <w:spacing w:val="-2"/>
        </w:rPr>
        <w:t xml:space="preserve"> </w:t>
      </w:r>
      <w:r>
        <w:t>dhe</w:t>
      </w:r>
      <w:r>
        <w:rPr>
          <w:spacing w:val="-5"/>
        </w:rPr>
        <w:t xml:space="preserve"> </w:t>
      </w:r>
      <w:r>
        <w:t>mbështetje psikologjike për nënën dhe fëmijën kur ishte e nevojshme.</w:t>
      </w:r>
    </w:p>
    <w:p w:rsidR="00E069E6" w:rsidRDefault="0053196D">
      <w:pPr>
        <w:pStyle w:val="BodyText"/>
        <w:spacing w:before="1"/>
        <w:rPr>
          <w:sz w:val="26"/>
        </w:rPr>
      </w:pPr>
      <w:r>
        <w:pict>
          <v:shape id="docshape290" o:spid="_x0000_s1032" type="#_x0000_t202" style="position:absolute;margin-left:58.55pt;margin-top:16.5pt;width:498.35pt;height:87.9pt;z-index:-15719936;mso-wrap-distance-left:0;mso-wrap-distance-right:0;mso-position-horizontal-relative:page" filled="f" strokeweight=".48pt">
            <v:textbox inset="0,0,0,0">
              <w:txbxContent>
                <w:p w:rsidR="00E069E6" w:rsidRDefault="00E069E6">
                  <w:pPr>
                    <w:pStyle w:val="BodyText"/>
                    <w:spacing w:before="9"/>
                    <w:rPr>
                      <w:sz w:val="26"/>
                    </w:rPr>
                  </w:pPr>
                </w:p>
                <w:p w:rsidR="00E069E6" w:rsidRDefault="0053196D">
                  <w:pPr>
                    <w:ind w:left="103" w:right="107"/>
                    <w:jc w:val="both"/>
                    <w:rPr>
                      <w:b/>
                      <w:i/>
                      <w:sz w:val="24"/>
                    </w:rPr>
                  </w:pPr>
                  <w:r>
                    <w:rPr>
                      <w:i/>
                      <w:sz w:val="24"/>
                    </w:rPr>
                    <w:t>4 fëmijë kanë qenë të pranishëm kur babai ushtronte dhunë ndaj nënës. Rasti është raportuar nga policia. Dhunuesi mori masë</w:t>
                  </w:r>
                  <w:r>
                    <w:rPr>
                      <w:i/>
                      <w:spacing w:val="40"/>
                      <w:sz w:val="24"/>
                    </w:rPr>
                    <w:t xml:space="preserve"> </w:t>
                  </w:r>
                  <w:r>
                    <w:rPr>
                      <w:i/>
                      <w:sz w:val="24"/>
                    </w:rPr>
                    <w:t>arrest me burg ndërsa nëna dhe</w:t>
                  </w:r>
                  <w:r>
                    <w:rPr>
                      <w:i/>
                      <w:spacing w:val="-1"/>
                      <w:sz w:val="24"/>
                    </w:rPr>
                    <w:t xml:space="preserve"> </w:t>
                  </w:r>
                  <w:r>
                    <w:rPr>
                      <w:i/>
                      <w:sz w:val="24"/>
                    </w:rPr>
                    <w:t>të miturit</w:t>
                  </w:r>
                  <w:r>
                    <w:rPr>
                      <w:i/>
                      <w:spacing w:val="40"/>
                      <w:sz w:val="24"/>
                    </w:rPr>
                    <w:t xml:space="preserve"> </w:t>
                  </w:r>
                  <w:r>
                    <w:rPr>
                      <w:i/>
                      <w:sz w:val="24"/>
                    </w:rPr>
                    <w:t xml:space="preserve">morën ndihmë psikologjike, u bënë pjesë e NE dhe morën paketa ushqimore, </w:t>
                  </w:r>
                  <w:r>
                    <w:rPr>
                      <w:b/>
                      <w:i/>
                      <w:sz w:val="24"/>
                    </w:rPr>
                    <w:t>Kolonjë</w:t>
                  </w:r>
                </w:p>
              </w:txbxContent>
            </v:textbox>
            <w10:wrap type="topAndBottom" anchorx="page"/>
          </v:shape>
        </w:pict>
      </w:r>
    </w:p>
    <w:p w:rsidR="00E069E6" w:rsidRDefault="00E069E6">
      <w:pPr>
        <w:pStyle w:val="BodyText"/>
        <w:spacing w:before="4"/>
        <w:rPr>
          <w:sz w:val="28"/>
        </w:rPr>
      </w:pPr>
    </w:p>
    <w:p w:rsidR="00E069E6" w:rsidRDefault="0053196D">
      <w:pPr>
        <w:pStyle w:val="Heading4"/>
      </w:pPr>
      <w:r>
        <w:t>Abuzimi</w:t>
      </w:r>
      <w:r>
        <w:rPr>
          <w:spacing w:val="-7"/>
        </w:rPr>
        <w:t xml:space="preserve"> </w:t>
      </w:r>
      <w:r>
        <w:rPr>
          <w:spacing w:val="-2"/>
        </w:rPr>
        <w:t>Fizik</w:t>
      </w:r>
    </w:p>
    <w:p w:rsidR="00E069E6" w:rsidRDefault="0053196D">
      <w:pPr>
        <w:pStyle w:val="BodyText"/>
        <w:spacing w:before="135" w:line="276" w:lineRule="auto"/>
        <w:ind w:left="1080" w:right="1072"/>
        <w:jc w:val="both"/>
      </w:pPr>
      <w:r>
        <w:t>Në këtë kategori përfshihet çdo tentativë, dëmtim fizik apo plagosje e fëmijës, të cilat nuk janë aksidentale dhe që synojnë të shkaktojë dhimbje ose shqetësim, sado të lehta qofshin këto. Në abuzimin fizik përfshihen forma të tilla, si: rrah</w:t>
      </w:r>
      <w:r>
        <w:t>ja, shkundja/shtytja me forcë, djegia, goditja (shuplakë ose shkelm),</w:t>
      </w:r>
      <w:r>
        <w:rPr>
          <w:spacing w:val="-1"/>
        </w:rPr>
        <w:t xml:space="preserve"> </w:t>
      </w:r>
      <w:r>
        <w:t>pickimi,</w:t>
      </w:r>
      <w:r>
        <w:rPr>
          <w:spacing w:val="-1"/>
        </w:rPr>
        <w:t xml:space="preserve"> </w:t>
      </w:r>
      <w:r>
        <w:t>çjerrja,</w:t>
      </w:r>
      <w:r>
        <w:rPr>
          <w:spacing w:val="-1"/>
        </w:rPr>
        <w:t xml:space="preserve"> </w:t>
      </w:r>
      <w:r>
        <w:t>kafshimi, qortimi</w:t>
      </w:r>
      <w:r>
        <w:rPr>
          <w:spacing w:val="-3"/>
        </w:rPr>
        <w:t xml:space="preserve"> </w:t>
      </w:r>
      <w:r>
        <w:t>i</w:t>
      </w:r>
      <w:r>
        <w:rPr>
          <w:spacing w:val="-1"/>
        </w:rPr>
        <w:t xml:space="preserve"> </w:t>
      </w:r>
      <w:r>
        <w:t>rreptë,</w:t>
      </w:r>
      <w:r>
        <w:rPr>
          <w:spacing w:val="-1"/>
        </w:rPr>
        <w:t xml:space="preserve"> </w:t>
      </w:r>
      <w:r>
        <w:t>detyrimi me</w:t>
      </w:r>
      <w:r>
        <w:rPr>
          <w:spacing w:val="-2"/>
        </w:rPr>
        <w:t xml:space="preserve"> </w:t>
      </w:r>
      <w:r>
        <w:t>forcë</w:t>
      </w:r>
      <w:r>
        <w:rPr>
          <w:spacing w:val="-2"/>
        </w:rPr>
        <w:t xml:space="preserve"> </w:t>
      </w:r>
      <w:r>
        <w:t>për</w:t>
      </w:r>
      <w:r>
        <w:rPr>
          <w:spacing w:val="-2"/>
        </w:rPr>
        <w:t xml:space="preserve"> </w:t>
      </w:r>
      <w:r>
        <w:t>të</w:t>
      </w:r>
      <w:r>
        <w:rPr>
          <w:spacing w:val="-2"/>
        </w:rPr>
        <w:t xml:space="preserve"> </w:t>
      </w:r>
      <w:r>
        <w:t>kryer</w:t>
      </w:r>
      <w:r>
        <w:rPr>
          <w:spacing w:val="-1"/>
        </w:rPr>
        <w:t xml:space="preserve"> </w:t>
      </w:r>
      <w:r>
        <w:t>një</w:t>
      </w:r>
      <w:r>
        <w:rPr>
          <w:spacing w:val="-1"/>
        </w:rPr>
        <w:t xml:space="preserve"> </w:t>
      </w:r>
      <w:r>
        <w:t>veprim,</w:t>
      </w:r>
      <w:r>
        <w:rPr>
          <w:spacing w:val="-1"/>
        </w:rPr>
        <w:t xml:space="preserve"> </w:t>
      </w:r>
      <w:r>
        <w:t>përdorimi i lëndëve që shkaktojnë dhimbje ose shqetësim.</w:t>
      </w:r>
    </w:p>
    <w:p w:rsidR="00E069E6" w:rsidRDefault="00E069E6">
      <w:pPr>
        <w:pStyle w:val="BodyText"/>
        <w:spacing w:before="6"/>
        <w:rPr>
          <w:sz w:val="27"/>
        </w:rPr>
      </w:pPr>
    </w:p>
    <w:p w:rsidR="00E069E6" w:rsidRDefault="0053196D">
      <w:pPr>
        <w:pStyle w:val="BodyText"/>
        <w:spacing w:line="276" w:lineRule="auto"/>
        <w:ind w:left="1080" w:right="1072"/>
        <w:jc w:val="both"/>
      </w:pPr>
      <w:r>
        <w:t xml:space="preserve">Janë trajtuar </w:t>
      </w:r>
      <w:r>
        <w:rPr>
          <w:b/>
        </w:rPr>
        <w:t xml:space="preserve">71 raste, si raste të </w:t>
      </w:r>
      <w:r>
        <w:rPr>
          <w:b/>
          <w:i/>
        </w:rPr>
        <w:t>abu</w:t>
      </w:r>
      <w:r>
        <w:rPr>
          <w:b/>
          <w:i/>
        </w:rPr>
        <w:t xml:space="preserve">zimit fizik </w:t>
      </w:r>
      <w:r>
        <w:rPr>
          <w:b/>
        </w:rPr>
        <w:t xml:space="preserve">ndaj fëmijëve apo 13 % </w:t>
      </w:r>
      <w:r>
        <w:t xml:space="preserve">e rasteve të menaxhuara në total. Sipas raportimeve të NJMF, rastet e reja abuzimit fizik të identifikuara në 2015, kanë qenë raste të dëmtimit fizik të fëmijëve, si rezultat i dhunës në familje. Fëmijët janë keqtrajtuar </w:t>
      </w:r>
      <w:r>
        <w:t>nga prindërit, kryesisht baballarët apo vëllezërit më të mëdhenj. Rastet janë referuar kryesisht nga policia, pasi nëna është identifikuar fillimisht si viktimë e dhunës në familje. Në bashkëpunim</w:t>
      </w:r>
      <w:r>
        <w:rPr>
          <w:spacing w:val="40"/>
        </w:rPr>
        <w:t xml:space="preserve"> </w:t>
      </w:r>
      <w:r>
        <w:t>me policinë dhe strukturat për mbrojtjen nga dhuna në famil</w:t>
      </w:r>
      <w:r>
        <w:t>je në bashki, janë siguruar sipas nevojës dhe rastit, Urdhëra Mbrojtje për nënën dhe /ose fëmijën. Në një rast ka qenë fëmija vetë, që ka denoncuar në polici dhunën fizike, psikologjikë që përjetonte në familje dhe ka kërkuar mbrojtje nga institucionet ven</w:t>
      </w:r>
      <w:r>
        <w:t>dore. Fillimisht</w:t>
      </w:r>
      <w:r>
        <w:rPr>
          <w:spacing w:val="40"/>
        </w:rPr>
        <w:t xml:space="preserve"> </w:t>
      </w:r>
      <w:r>
        <w:t>fëmija është sistemuar jashtë familjes, në</w:t>
      </w:r>
      <w:r>
        <w:rPr>
          <w:spacing w:val="40"/>
        </w:rPr>
        <w:t xml:space="preserve"> </w:t>
      </w:r>
      <w:r>
        <w:t>një qendër përkujdesjeje dhe pas punës me familjen është rikthyer përsëri. Rasti monitorohet në vazhdimësi nga NJMF.</w:t>
      </w:r>
    </w:p>
    <w:p w:rsidR="00E069E6" w:rsidRDefault="0053196D">
      <w:pPr>
        <w:pStyle w:val="BodyText"/>
        <w:rPr>
          <w:sz w:val="29"/>
        </w:rPr>
      </w:pPr>
      <w:r>
        <w:pict>
          <v:shape id="docshape291" o:spid="_x0000_s1031" type="#_x0000_t202" style="position:absolute;margin-left:54pt;margin-top:18.1pt;width:497.4pt;height:112.95pt;z-index:-15719424;mso-wrap-distance-left:0;mso-wrap-distance-right:0;mso-position-horizontal-relative:page" filled="f" strokeweight=".16936mm">
            <v:textbox inset="0,0,0,0">
              <w:txbxContent>
                <w:p w:rsidR="00E069E6" w:rsidRDefault="0053196D">
                  <w:pPr>
                    <w:ind w:left="103" w:right="101"/>
                    <w:jc w:val="both"/>
                    <w:rPr>
                      <w:b/>
                      <w:i/>
                      <w:sz w:val="24"/>
                    </w:rPr>
                  </w:pPr>
                  <w:r>
                    <w:rPr>
                      <w:i/>
                      <w:sz w:val="24"/>
                    </w:rPr>
                    <w:t>Fëmija, vajzë</w:t>
                  </w:r>
                  <w:r>
                    <w:rPr>
                      <w:i/>
                      <w:spacing w:val="-1"/>
                      <w:sz w:val="24"/>
                    </w:rPr>
                    <w:t xml:space="preserve"> </w:t>
                  </w:r>
                  <w:r>
                    <w:rPr>
                      <w:i/>
                      <w:sz w:val="24"/>
                    </w:rPr>
                    <w:t>16 vjeç, e keqtrajtuar, fizikisht nga prindërit ishte</w:t>
                  </w:r>
                  <w:r>
                    <w:rPr>
                      <w:i/>
                      <w:spacing w:val="-1"/>
                      <w:sz w:val="24"/>
                    </w:rPr>
                    <w:t xml:space="preserve"> </w:t>
                  </w:r>
                  <w:r>
                    <w:rPr>
                      <w:i/>
                      <w:sz w:val="24"/>
                    </w:rPr>
                    <w:t>larguar</w:t>
                  </w:r>
                  <w:r>
                    <w:rPr>
                      <w:i/>
                      <w:spacing w:val="40"/>
                      <w:sz w:val="24"/>
                    </w:rPr>
                    <w:t xml:space="preserve"> </w:t>
                  </w:r>
                  <w:r>
                    <w:rPr>
                      <w:i/>
                      <w:sz w:val="24"/>
                    </w:rPr>
                    <w:t>nga shtëpia. Kishte</w:t>
                  </w:r>
                  <w:r>
                    <w:rPr>
                      <w:i/>
                      <w:spacing w:val="-1"/>
                      <w:sz w:val="24"/>
                    </w:rPr>
                    <w:t xml:space="preserve"> </w:t>
                  </w:r>
                  <w:r>
                    <w:rPr>
                      <w:i/>
                      <w:sz w:val="24"/>
                    </w:rPr>
                    <w:t xml:space="preserve">kërkuar ndihmë tek autoritet e policisë së qytetit. Rasti është referuar në SHSR Durrës, të cilët kanë bërë të mundur rehabilitimin e fëmijës në një qendër. NJMF ka ndërhyrë </w:t>
                  </w:r>
                  <w:r>
                    <w:rPr>
                      <w:i/>
                      <w:sz w:val="24"/>
                    </w:rPr>
                    <w:t>me familjen dhe fëmijën. Është bërë e mundur që fëmija të kthehet në familje. Janë bëre vizita të herëpashershme në familje. Fëmija është</w:t>
                  </w:r>
                  <w:r>
                    <w:rPr>
                      <w:i/>
                      <w:spacing w:val="40"/>
                      <w:sz w:val="24"/>
                    </w:rPr>
                    <w:t xml:space="preserve"> </w:t>
                  </w:r>
                  <w:r>
                    <w:rPr>
                      <w:i/>
                      <w:sz w:val="24"/>
                    </w:rPr>
                    <w:t xml:space="preserve">jashtë rrezikut. </w:t>
                  </w:r>
                  <w:r>
                    <w:rPr>
                      <w:b/>
                      <w:i/>
                      <w:sz w:val="24"/>
                    </w:rPr>
                    <w:t>Krujë</w:t>
                  </w:r>
                </w:p>
                <w:p w:rsidR="00E069E6" w:rsidRDefault="00E069E6">
                  <w:pPr>
                    <w:pStyle w:val="BodyText"/>
                    <w:spacing w:before="10"/>
                    <w:rPr>
                      <w:b/>
                      <w:i/>
                      <w:sz w:val="26"/>
                    </w:rPr>
                  </w:pPr>
                </w:p>
                <w:p w:rsidR="00E069E6" w:rsidRDefault="0053196D">
                  <w:pPr>
                    <w:ind w:left="103" w:right="88"/>
                    <w:rPr>
                      <w:i/>
                      <w:sz w:val="24"/>
                    </w:rPr>
                  </w:pPr>
                  <w:r>
                    <w:rPr>
                      <w:i/>
                      <w:sz w:val="24"/>
                    </w:rPr>
                    <w:t>Vajzë</w:t>
                  </w:r>
                  <w:r>
                    <w:rPr>
                      <w:i/>
                      <w:spacing w:val="-4"/>
                      <w:sz w:val="24"/>
                    </w:rPr>
                    <w:t xml:space="preserve"> </w:t>
                  </w:r>
                  <w:r>
                    <w:rPr>
                      <w:i/>
                      <w:sz w:val="24"/>
                    </w:rPr>
                    <w:t>jeton</w:t>
                  </w:r>
                  <w:r>
                    <w:rPr>
                      <w:i/>
                      <w:spacing w:val="-3"/>
                      <w:sz w:val="24"/>
                    </w:rPr>
                    <w:t xml:space="preserve"> </w:t>
                  </w:r>
                  <w:r>
                    <w:rPr>
                      <w:i/>
                      <w:sz w:val="24"/>
                    </w:rPr>
                    <w:t>me</w:t>
                  </w:r>
                  <w:r>
                    <w:rPr>
                      <w:i/>
                      <w:spacing w:val="-5"/>
                      <w:sz w:val="24"/>
                    </w:rPr>
                    <w:t xml:space="preserve"> </w:t>
                  </w:r>
                  <w:r>
                    <w:rPr>
                      <w:i/>
                      <w:sz w:val="24"/>
                    </w:rPr>
                    <w:t>prindërit</w:t>
                  </w:r>
                  <w:r>
                    <w:rPr>
                      <w:i/>
                      <w:spacing w:val="-2"/>
                      <w:sz w:val="24"/>
                    </w:rPr>
                    <w:t xml:space="preserve"> </w:t>
                  </w:r>
                  <w:r>
                    <w:rPr>
                      <w:i/>
                      <w:sz w:val="24"/>
                    </w:rPr>
                    <w:t>dhe</w:t>
                  </w:r>
                  <w:r>
                    <w:rPr>
                      <w:i/>
                      <w:spacing w:val="-4"/>
                      <w:sz w:val="24"/>
                    </w:rPr>
                    <w:t xml:space="preserve"> </w:t>
                  </w:r>
                  <w:r>
                    <w:rPr>
                      <w:i/>
                      <w:sz w:val="24"/>
                    </w:rPr>
                    <w:t>2</w:t>
                  </w:r>
                  <w:r>
                    <w:rPr>
                      <w:i/>
                      <w:spacing w:val="-3"/>
                      <w:sz w:val="24"/>
                    </w:rPr>
                    <w:t xml:space="preserve"> </w:t>
                  </w:r>
                  <w:r>
                    <w:rPr>
                      <w:i/>
                      <w:sz w:val="24"/>
                    </w:rPr>
                    <w:t>vëllezërit</w:t>
                  </w:r>
                  <w:r>
                    <w:rPr>
                      <w:i/>
                      <w:spacing w:val="-1"/>
                      <w:sz w:val="24"/>
                    </w:rPr>
                    <w:t xml:space="preserve"> </w:t>
                  </w:r>
                  <w:r>
                    <w:rPr>
                      <w:i/>
                      <w:sz w:val="24"/>
                    </w:rPr>
                    <w:t>më</w:t>
                  </w:r>
                  <w:r>
                    <w:rPr>
                      <w:i/>
                      <w:spacing w:val="-3"/>
                      <w:sz w:val="24"/>
                    </w:rPr>
                    <w:t xml:space="preserve"> </w:t>
                  </w:r>
                  <w:r>
                    <w:rPr>
                      <w:i/>
                      <w:sz w:val="24"/>
                    </w:rPr>
                    <w:t>të</w:t>
                  </w:r>
                  <w:r>
                    <w:rPr>
                      <w:i/>
                      <w:spacing w:val="-3"/>
                      <w:sz w:val="24"/>
                    </w:rPr>
                    <w:t xml:space="preserve"> </w:t>
                  </w:r>
                  <w:r>
                    <w:rPr>
                      <w:i/>
                      <w:sz w:val="24"/>
                    </w:rPr>
                    <w:t>mëdhenj</w:t>
                  </w:r>
                  <w:r>
                    <w:rPr>
                      <w:i/>
                      <w:spacing w:val="-2"/>
                      <w:sz w:val="24"/>
                    </w:rPr>
                    <w:t xml:space="preserve"> </w:t>
                  </w:r>
                  <w:r>
                    <w:rPr>
                      <w:i/>
                      <w:sz w:val="24"/>
                    </w:rPr>
                    <w:t>nga</w:t>
                  </w:r>
                  <w:r>
                    <w:rPr>
                      <w:i/>
                      <w:spacing w:val="-2"/>
                      <w:sz w:val="24"/>
                    </w:rPr>
                    <w:t xml:space="preserve"> </w:t>
                  </w:r>
                  <w:r>
                    <w:rPr>
                      <w:i/>
                      <w:sz w:val="24"/>
                    </w:rPr>
                    <w:t>martesa</w:t>
                  </w:r>
                  <w:r>
                    <w:rPr>
                      <w:i/>
                      <w:spacing w:val="-2"/>
                      <w:sz w:val="24"/>
                    </w:rPr>
                    <w:t xml:space="preserve"> </w:t>
                  </w:r>
                  <w:r>
                    <w:rPr>
                      <w:i/>
                      <w:sz w:val="24"/>
                    </w:rPr>
                    <w:t>e</w:t>
                  </w:r>
                  <w:r>
                    <w:rPr>
                      <w:i/>
                      <w:spacing w:val="-2"/>
                      <w:sz w:val="24"/>
                    </w:rPr>
                    <w:t xml:space="preserve"> </w:t>
                  </w:r>
                  <w:r>
                    <w:rPr>
                      <w:i/>
                      <w:sz w:val="24"/>
                    </w:rPr>
                    <w:t>parë</w:t>
                  </w:r>
                  <w:r>
                    <w:rPr>
                      <w:i/>
                      <w:spacing w:val="-1"/>
                      <w:sz w:val="24"/>
                    </w:rPr>
                    <w:t xml:space="preserve"> </w:t>
                  </w:r>
                  <w:r>
                    <w:rPr>
                      <w:i/>
                      <w:sz w:val="24"/>
                    </w:rPr>
                    <w:t>e</w:t>
                  </w:r>
                  <w:r>
                    <w:rPr>
                      <w:i/>
                      <w:spacing w:val="-3"/>
                      <w:sz w:val="24"/>
                    </w:rPr>
                    <w:t xml:space="preserve"> </w:t>
                  </w:r>
                  <w:r>
                    <w:rPr>
                      <w:i/>
                      <w:sz w:val="24"/>
                    </w:rPr>
                    <w:t>nënës.</w:t>
                  </w:r>
                  <w:r>
                    <w:rPr>
                      <w:i/>
                      <w:spacing w:val="-2"/>
                      <w:sz w:val="24"/>
                    </w:rPr>
                    <w:t xml:space="preserve"> </w:t>
                  </w:r>
                  <w:r>
                    <w:rPr>
                      <w:i/>
                      <w:sz w:val="24"/>
                    </w:rPr>
                    <w:t>Vëllezërit</w:t>
                  </w:r>
                  <w:r>
                    <w:rPr>
                      <w:i/>
                      <w:spacing w:val="-2"/>
                      <w:sz w:val="24"/>
                    </w:rPr>
                    <w:t xml:space="preserve"> </w:t>
                  </w:r>
                  <w:r>
                    <w:rPr>
                      <w:i/>
                      <w:sz w:val="24"/>
                    </w:rPr>
                    <w:t>më parë jetonin me babain e tyre në Itali. Pas ardhjes për të jetuar me familjen aktuale të nënës,</w:t>
                  </w:r>
                </w:p>
              </w:txbxContent>
            </v:textbox>
            <w10:wrap type="topAndBottom" anchorx="page"/>
          </v:shape>
        </w:pict>
      </w:r>
    </w:p>
    <w:p w:rsidR="00E069E6" w:rsidRDefault="00E069E6">
      <w:pPr>
        <w:rPr>
          <w:sz w:val="29"/>
        </w:rPr>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3"/>
      </w:pPr>
    </w:p>
    <w:p w:rsidR="00E069E6" w:rsidRDefault="0053196D">
      <w:pPr>
        <w:pStyle w:val="BodyText"/>
        <w:ind w:left="1075"/>
        <w:rPr>
          <w:sz w:val="20"/>
        </w:rPr>
      </w:pPr>
      <w:r>
        <w:rPr>
          <w:sz w:val="20"/>
        </w:rPr>
      </w:r>
      <w:r>
        <w:rPr>
          <w:sz w:val="20"/>
        </w:rPr>
        <w:pict>
          <v:shape id="docshape292" o:spid="_x0000_s1030" type="#_x0000_t202" style="width:497.4pt;height:85.7pt;mso-left-percent:-10001;mso-top-percent:-10001;mso-position-horizontal:absolute;mso-position-horizontal-relative:char;mso-position-vertical:absolute;mso-position-vertical-relative:line;mso-left-percent:-10001;mso-top-percent:-10001" filled="f" strokeweight=".16936mm">
            <v:textbox inset="0,0,0,0">
              <w:txbxContent>
                <w:p w:rsidR="00E069E6" w:rsidRDefault="0053196D">
                  <w:pPr>
                    <w:spacing w:line="268" w:lineRule="exact"/>
                    <w:ind w:left="103"/>
                    <w:rPr>
                      <w:i/>
                      <w:sz w:val="24"/>
                    </w:rPr>
                  </w:pPr>
                  <w:r>
                    <w:rPr>
                      <w:i/>
                      <w:sz w:val="24"/>
                    </w:rPr>
                    <w:t>vëllezërit</w:t>
                  </w:r>
                  <w:r>
                    <w:rPr>
                      <w:i/>
                      <w:spacing w:val="-2"/>
                      <w:sz w:val="24"/>
                    </w:rPr>
                    <w:t xml:space="preserve"> </w:t>
                  </w:r>
                  <w:r>
                    <w:rPr>
                      <w:i/>
                      <w:sz w:val="24"/>
                    </w:rPr>
                    <w:t>e</w:t>
                  </w:r>
                  <w:r>
                    <w:rPr>
                      <w:i/>
                      <w:spacing w:val="-3"/>
                      <w:sz w:val="24"/>
                    </w:rPr>
                    <w:t xml:space="preserve"> </w:t>
                  </w:r>
                  <w:r>
                    <w:rPr>
                      <w:i/>
                      <w:sz w:val="24"/>
                    </w:rPr>
                    <w:t>mëdhenj</w:t>
                  </w:r>
                  <w:r>
                    <w:rPr>
                      <w:i/>
                      <w:spacing w:val="-2"/>
                      <w:sz w:val="24"/>
                    </w:rPr>
                    <w:t xml:space="preserve"> </w:t>
                  </w:r>
                  <w:r>
                    <w:rPr>
                      <w:i/>
                      <w:sz w:val="24"/>
                    </w:rPr>
                    <w:t>kanë filluar</w:t>
                  </w:r>
                  <w:r>
                    <w:rPr>
                      <w:i/>
                      <w:spacing w:val="-2"/>
                      <w:sz w:val="24"/>
                    </w:rPr>
                    <w:t xml:space="preserve"> </w:t>
                  </w:r>
                  <w:r>
                    <w:rPr>
                      <w:i/>
                      <w:sz w:val="24"/>
                    </w:rPr>
                    <w:t>të</w:t>
                  </w:r>
                  <w:r>
                    <w:rPr>
                      <w:i/>
                      <w:spacing w:val="-3"/>
                      <w:sz w:val="24"/>
                    </w:rPr>
                    <w:t xml:space="preserve"> </w:t>
                  </w:r>
                  <w:r>
                    <w:rPr>
                      <w:i/>
                      <w:sz w:val="24"/>
                    </w:rPr>
                    <w:t>ushtrojnë</w:t>
                  </w:r>
                  <w:r>
                    <w:rPr>
                      <w:i/>
                      <w:spacing w:val="-2"/>
                      <w:sz w:val="24"/>
                    </w:rPr>
                    <w:t xml:space="preserve"> </w:t>
                  </w:r>
                  <w:r>
                    <w:rPr>
                      <w:i/>
                      <w:sz w:val="24"/>
                    </w:rPr>
                    <w:t>dhunë</w:t>
                  </w:r>
                  <w:r>
                    <w:rPr>
                      <w:i/>
                      <w:spacing w:val="-3"/>
                      <w:sz w:val="24"/>
                    </w:rPr>
                    <w:t xml:space="preserve"> </w:t>
                  </w:r>
                  <w:r>
                    <w:rPr>
                      <w:i/>
                      <w:sz w:val="24"/>
                    </w:rPr>
                    <w:t>mbi</w:t>
                  </w:r>
                  <w:r>
                    <w:rPr>
                      <w:i/>
                      <w:spacing w:val="-2"/>
                      <w:sz w:val="24"/>
                    </w:rPr>
                    <w:t xml:space="preserve"> </w:t>
                  </w:r>
                  <w:r>
                    <w:rPr>
                      <w:i/>
                      <w:sz w:val="24"/>
                    </w:rPr>
                    <w:t>vajzën</w:t>
                  </w:r>
                  <w:r>
                    <w:rPr>
                      <w:i/>
                      <w:spacing w:val="-1"/>
                      <w:sz w:val="24"/>
                    </w:rPr>
                    <w:t xml:space="preserve"> </w:t>
                  </w:r>
                  <w:r>
                    <w:rPr>
                      <w:i/>
                      <w:sz w:val="24"/>
                    </w:rPr>
                    <w:t>dhe</w:t>
                  </w:r>
                  <w:r>
                    <w:rPr>
                      <w:i/>
                      <w:spacing w:val="-3"/>
                      <w:sz w:val="24"/>
                    </w:rPr>
                    <w:t xml:space="preserve"> </w:t>
                  </w:r>
                  <w:r>
                    <w:rPr>
                      <w:i/>
                      <w:spacing w:val="-2"/>
                      <w:sz w:val="24"/>
                    </w:rPr>
                    <w:t>prindërit.</w:t>
                  </w:r>
                </w:p>
                <w:p w:rsidR="00E069E6" w:rsidRDefault="0053196D">
                  <w:pPr>
                    <w:ind w:left="103" w:right="88"/>
                    <w:rPr>
                      <w:b/>
                      <w:sz w:val="24"/>
                    </w:rPr>
                  </w:pPr>
                  <w:r>
                    <w:rPr>
                      <w:i/>
                      <w:sz w:val="24"/>
                    </w:rPr>
                    <w:t>Rasti</w:t>
                  </w:r>
                  <w:r>
                    <w:rPr>
                      <w:i/>
                      <w:spacing w:val="-3"/>
                      <w:sz w:val="24"/>
                    </w:rPr>
                    <w:t xml:space="preserve"> </w:t>
                  </w:r>
                  <w:r>
                    <w:rPr>
                      <w:i/>
                      <w:sz w:val="24"/>
                    </w:rPr>
                    <w:t>referohet</w:t>
                  </w:r>
                  <w:r>
                    <w:rPr>
                      <w:i/>
                      <w:spacing w:val="-3"/>
                      <w:sz w:val="24"/>
                    </w:rPr>
                    <w:t xml:space="preserve"> </w:t>
                  </w:r>
                  <w:r>
                    <w:rPr>
                      <w:i/>
                      <w:sz w:val="24"/>
                    </w:rPr>
                    <w:t>nga</w:t>
                  </w:r>
                  <w:r>
                    <w:rPr>
                      <w:i/>
                      <w:spacing w:val="-3"/>
                      <w:sz w:val="24"/>
                    </w:rPr>
                    <w:t xml:space="preserve"> </w:t>
                  </w:r>
                  <w:r>
                    <w:rPr>
                      <w:i/>
                      <w:sz w:val="24"/>
                    </w:rPr>
                    <w:t>psikologia</w:t>
                  </w:r>
                  <w:r>
                    <w:rPr>
                      <w:i/>
                      <w:spacing w:val="-3"/>
                      <w:sz w:val="24"/>
                    </w:rPr>
                    <w:t xml:space="preserve"> </w:t>
                  </w:r>
                  <w:r>
                    <w:rPr>
                      <w:i/>
                      <w:sz w:val="24"/>
                    </w:rPr>
                    <w:t>shkollore</w:t>
                  </w:r>
                  <w:r>
                    <w:rPr>
                      <w:i/>
                      <w:spacing w:val="-3"/>
                      <w:sz w:val="24"/>
                    </w:rPr>
                    <w:t xml:space="preserve"> </w:t>
                  </w:r>
                  <w:r>
                    <w:rPr>
                      <w:i/>
                      <w:sz w:val="24"/>
                    </w:rPr>
                    <w:t>si</w:t>
                  </w:r>
                  <w:r>
                    <w:rPr>
                      <w:i/>
                      <w:spacing w:val="-3"/>
                      <w:sz w:val="24"/>
                    </w:rPr>
                    <w:t xml:space="preserve"> </w:t>
                  </w:r>
                  <w:r>
                    <w:rPr>
                      <w:i/>
                      <w:sz w:val="24"/>
                    </w:rPr>
                    <w:t>rast</w:t>
                  </w:r>
                  <w:r>
                    <w:rPr>
                      <w:i/>
                      <w:spacing w:val="-3"/>
                      <w:sz w:val="24"/>
                    </w:rPr>
                    <w:t xml:space="preserve"> </w:t>
                  </w:r>
                  <w:r>
                    <w:rPr>
                      <w:i/>
                      <w:sz w:val="24"/>
                    </w:rPr>
                    <w:t>dhune.</w:t>
                  </w:r>
                  <w:r>
                    <w:rPr>
                      <w:i/>
                      <w:spacing w:val="-3"/>
                      <w:sz w:val="24"/>
                    </w:rPr>
                    <w:t xml:space="preserve"> </w:t>
                  </w:r>
                  <w:r>
                    <w:rPr>
                      <w:i/>
                      <w:sz w:val="24"/>
                    </w:rPr>
                    <w:t>Pas</w:t>
                  </w:r>
                  <w:r>
                    <w:rPr>
                      <w:i/>
                      <w:spacing w:val="-3"/>
                      <w:sz w:val="24"/>
                    </w:rPr>
                    <w:t xml:space="preserve"> </w:t>
                  </w:r>
                  <w:r>
                    <w:rPr>
                      <w:i/>
                      <w:sz w:val="24"/>
                    </w:rPr>
                    <w:t>mbledhjes</w:t>
                  </w:r>
                  <w:r>
                    <w:rPr>
                      <w:i/>
                      <w:spacing w:val="-3"/>
                      <w:sz w:val="24"/>
                    </w:rPr>
                    <w:t xml:space="preserve"> </w:t>
                  </w:r>
                  <w:r>
                    <w:rPr>
                      <w:i/>
                      <w:sz w:val="24"/>
                    </w:rPr>
                    <w:t>së</w:t>
                  </w:r>
                  <w:r>
                    <w:rPr>
                      <w:i/>
                      <w:spacing w:val="-4"/>
                      <w:sz w:val="24"/>
                    </w:rPr>
                    <w:t xml:space="preserve"> </w:t>
                  </w:r>
                  <w:r>
                    <w:rPr>
                      <w:i/>
                      <w:sz w:val="24"/>
                    </w:rPr>
                    <w:t>grupit</w:t>
                  </w:r>
                  <w:r>
                    <w:rPr>
                      <w:i/>
                      <w:spacing w:val="-3"/>
                      <w:sz w:val="24"/>
                    </w:rPr>
                    <w:t xml:space="preserve"> </w:t>
                  </w:r>
                  <w:r>
                    <w:rPr>
                      <w:i/>
                      <w:sz w:val="24"/>
                    </w:rPr>
                    <w:t>të</w:t>
                  </w:r>
                  <w:r>
                    <w:rPr>
                      <w:i/>
                      <w:spacing w:val="-4"/>
                      <w:sz w:val="24"/>
                    </w:rPr>
                    <w:t xml:space="preserve"> </w:t>
                  </w:r>
                  <w:r>
                    <w:rPr>
                      <w:i/>
                      <w:sz w:val="24"/>
                    </w:rPr>
                    <w:t>punës</w:t>
                  </w:r>
                  <w:r>
                    <w:rPr>
                      <w:i/>
                      <w:spacing w:val="-3"/>
                      <w:sz w:val="24"/>
                    </w:rPr>
                    <w:t xml:space="preserve"> </w:t>
                  </w:r>
                  <w:r>
                    <w:rPr>
                      <w:i/>
                      <w:sz w:val="24"/>
                    </w:rPr>
                    <w:t>vendoset</w:t>
                  </w:r>
                  <w:r>
                    <w:rPr>
                      <w:i/>
                      <w:spacing w:val="-3"/>
                      <w:sz w:val="24"/>
                    </w:rPr>
                    <w:t xml:space="preserve"> </w:t>
                  </w:r>
                  <w:r>
                    <w:rPr>
                      <w:i/>
                      <w:sz w:val="24"/>
                    </w:rPr>
                    <w:t xml:space="preserve">që hapat e ndërmarra të jenë marrja e Urdhërit të Mbrojtjes dhe largimi nga shtëpia e vëllezërve dhunues. </w:t>
                  </w:r>
                  <w:r>
                    <w:rPr>
                      <w:b/>
                      <w:i/>
                      <w:sz w:val="24"/>
                    </w:rPr>
                    <w:t>Durrë</w:t>
                  </w:r>
                  <w:r>
                    <w:rPr>
                      <w:b/>
                      <w:sz w:val="24"/>
                    </w:rPr>
                    <w:t>s</w:t>
                  </w:r>
                </w:p>
              </w:txbxContent>
            </v:textbox>
            <w10:anchorlock/>
          </v:shape>
        </w:pict>
      </w:r>
    </w:p>
    <w:p w:rsidR="00E069E6" w:rsidRDefault="00E069E6">
      <w:pPr>
        <w:pStyle w:val="BodyText"/>
        <w:rPr>
          <w:sz w:val="20"/>
        </w:rPr>
      </w:pPr>
    </w:p>
    <w:p w:rsidR="00E069E6" w:rsidRDefault="00E069E6">
      <w:pPr>
        <w:pStyle w:val="BodyText"/>
        <w:rPr>
          <w:sz w:val="20"/>
        </w:rPr>
      </w:pPr>
    </w:p>
    <w:p w:rsidR="00E069E6" w:rsidRDefault="00E069E6">
      <w:pPr>
        <w:pStyle w:val="BodyText"/>
        <w:spacing w:before="2"/>
        <w:rPr>
          <w:sz w:val="21"/>
        </w:rPr>
      </w:pPr>
    </w:p>
    <w:p w:rsidR="00E069E6" w:rsidRDefault="0053196D">
      <w:pPr>
        <w:pStyle w:val="Heading4"/>
        <w:spacing w:before="0"/>
      </w:pPr>
      <w:r>
        <w:t>Abuzimi</w:t>
      </w:r>
      <w:r>
        <w:rPr>
          <w:spacing w:val="-7"/>
        </w:rPr>
        <w:t xml:space="preserve"> </w:t>
      </w:r>
      <w:r>
        <w:rPr>
          <w:spacing w:val="-2"/>
        </w:rPr>
        <w:t>Seksual</w:t>
      </w:r>
    </w:p>
    <w:p w:rsidR="00E069E6" w:rsidRDefault="00E069E6">
      <w:pPr>
        <w:pStyle w:val="BodyText"/>
        <w:spacing w:before="9"/>
        <w:rPr>
          <w:b/>
          <w:i/>
          <w:sz w:val="30"/>
        </w:rPr>
      </w:pPr>
    </w:p>
    <w:p w:rsidR="00E069E6" w:rsidRDefault="0053196D">
      <w:pPr>
        <w:pStyle w:val="BodyText"/>
        <w:spacing w:line="276" w:lineRule="auto"/>
        <w:ind w:left="1080" w:right="1073"/>
        <w:jc w:val="both"/>
      </w:pPr>
      <w:r>
        <w:t>Çdo veprim ose aktivitet seksual që kryhet për përfitim ose kënaqësi seksuale të abuzuesit – pavarësisht nëse fëmija pranon ose jo quhet abuzim seksual i fëmijës.</w:t>
      </w:r>
      <w:r>
        <w:rPr>
          <w:spacing w:val="80"/>
        </w:rPr>
        <w:t xml:space="preserve"> </w:t>
      </w:r>
      <w:r>
        <w:t>Ky abuzim mund të jetë “me kontakt” siç është përdhunimi ose “pa kontakt” si</w:t>
      </w:r>
      <w:r>
        <w:rPr>
          <w:spacing w:val="80"/>
        </w:rPr>
        <w:t xml:space="preserve"> </w:t>
      </w:r>
      <w:r>
        <w:t>për shembull det</w:t>
      </w:r>
      <w:r>
        <w:t>yrimi ose inkurajimi i një fëmije për të parë apo për të qenë pjesë e komunikimeve apo materialeve me përmbajtje pornografike.</w:t>
      </w:r>
    </w:p>
    <w:p w:rsidR="00E069E6" w:rsidRDefault="00E069E6">
      <w:pPr>
        <w:pStyle w:val="BodyText"/>
        <w:spacing w:before="6"/>
        <w:rPr>
          <w:sz w:val="27"/>
        </w:rPr>
      </w:pPr>
    </w:p>
    <w:p w:rsidR="00E069E6" w:rsidRDefault="0053196D">
      <w:pPr>
        <w:pStyle w:val="BodyText"/>
        <w:spacing w:line="276" w:lineRule="auto"/>
        <w:ind w:left="1080" w:right="1074"/>
        <w:jc w:val="both"/>
      </w:pPr>
      <w:r>
        <w:t xml:space="preserve">Gjatë 2015, NJMF kanë trajtuar </w:t>
      </w:r>
      <w:r>
        <w:rPr>
          <w:b/>
        </w:rPr>
        <w:t xml:space="preserve">26 raste të </w:t>
      </w:r>
      <w:r>
        <w:rPr>
          <w:b/>
          <w:i/>
        </w:rPr>
        <w:t xml:space="preserve">abuzimit seksual </w:t>
      </w:r>
      <w:r>
        <w:rPr>
          <w:b/>
        </w:rPr>
        <w:t xml:space="preserve">ndaj fëmijëve, ose 5% </w:t>
      </w:r>
      <w:r>
        <w:t>të rasteve. Në Bashkinë</w:t>
      </w:r>
      <w:r>
        <w:rPr>
          <w:spacing w:val="40"/>
        </w:rPr>
        <w:t xml:space="preserve">  </w:t>
      </w:r>
      <w:r>
        <w:t>Lushnjë</w:t>
      </w:r>
      <w:r>
        <w:rPr>
          <w:spacing w:val="40"/>
        </w:rPr>
        <w:t xml:space="preserve">  </w:t>
      </w:r>
      <w:r>
        <w:t>është</w:t>
      </w:r>
      <w:r>
        <w:rPr>
          <w:spacing w:val="40"/>
        </w:rPr>
        <w:t xml:space="preserve">  </w:t>
      </w:r>
      <w:r>
        <w:t>ident</w:t>
      </w:r>
      <w:r>
        <w:t>ifikuar</w:t>
      </w:r>
      <w:r>
        <w:rPr>
          <w:spacing w:val="40"/>
        </w:rPr>
        <w:t xml:space="preserve">  </w:t>
      </w:r>
      <w:r>
        <w:t>numri</w:t>
      </w:r>
      <w:r>
        <w:rPr>
          <w:spacing w:val="40"/>
        </w:rPr>
        <w:t xml:space="preserve">  </w:t>
      </w:r>
      <w:r>
        <w:t>më</w:t>
      </w:r>
      <w:r>
        <w:rPr>
          <w:spacing w:val="40"/>
        </w:rPr>
        <w:t xml:space="preserve">  </w:t>
      </w:r>
      <w:r>
        <w:t>të</w:t>
      </w:r>
      <w:r>
        <w:rPr>
          <w:spacing w:val="40"/>
        </w:rPr>
        <w:t xml:space="preserve">  </w:t>
      </w:r>
      <w:r>
        <w:t>madh</w:t>
      </w:r>
      <w:r>
        <w:rPr>
          <w:spacing w:val="40"/>
        </w:rPr>
        <w:t xml:space="preserve">  </w:t>
      </w:r>
      <w:r>
        <w:t>i</w:t>
      </w:r>
      <w:r>
        <w:rPr>
          <w:spacing w:val="40"/>
        </w:rPr>
        <w:t xml:space="preserve">  </w:t>
      </w:r>
      <w:r>
        <w:t>këtyre</w:t>
      </w:r>
      <w:r>
        <w:rPr>
          <w:spacing w:val="40"/>
        </w:rPr>
        <w:t xml:space="preserve">  </w:t>
      </w:r>
      <w:r>
        <w:t>rasteve,</w:t>
      </w:r>
      <w:r>
        <w:rPr>
          <w:spacing w:val="40"/>
        </w:rPr>
        <w:t xml:space="preserve">  </w:t>
      </w:r>
      <w:r>
        <w:t>6</w:t>
      </w:r>
      <w:r>
        <w:rPr>
          <w:spacing w:val="40"/>
        </w:rPr>
        <w:t xml:space="preserve">  </w:t>
      </w:r>
      <w:r>
        <w:t>raste. Pothuajse në të gjitha rastet fëmijët janë abuzuar seksualisht nga persona të njohur, kryesisht persona të ngushtë në rrethin familjar, me lidhje farefisnore apo komshinj përveç 1 rasti kur abuzu</w:t>
      </w:r>
      <w:r>
        <w:t xml:space="preserve">esi nuk ka qenë i </w:t>
      </w:r>
      <w:r>
        <w:rPr>
          <w:spacing w:val="-2"/>
        </w:rPr>
        <w:t>njohur.</w:t>
      </w:r>
    </w:p>
    <w:p w:rsidR="00E069E6" w:rsidRDefault="0053196D">
      <w:pPr>
        <w:pStyle w:val="BodyText"/>
        <w:spacing w:line="276" w:lineRule="auto"/>
        <w:ind w:left="1080" w:right="1075"/>
        <w:jc w:val="both"/>
      </w:pPr>
      <w:r>
        <w:t>Rastet janë denoncuar të gjitha, por nuk ka shumë të dhëna nga NJMF mbi vendimet e drejtësisë në lidhje më abuzuesin. Bashkëpunimi ndërmjet strukturave të drejtësisë dhe NJMF është i dobët ose pothuajse jo ekzistent. Kryesisht ras</w:t>
      </w:r>
      <w:r>
        <w:t>tet janë referuar në polici nga prindërit dhe vetë fëmijët, por edhe mjeku i familjes e psikologu i shkollës kanë referuar raste të tilla.</w:t>
      </w:r>
    </w:p>
    <w:p w:rsidR="00E069E6" w:rsidRDefault="0053196D">
      <w:pPr>
        <w:pStyle w:val="BodyText"/>
        <w:spacing w:line="276" w:lineRule="auto"/>
        <w:ind w:left="1080" w:right="1072"/>
        <w:jc w:val="both"/>
      </w:pPr>
      <w:r>
        <w:t>Për rastet e abuzimit seksual, aktorët vendor janë organizuar dhe kanë vepruar në mënyrë të shpejtë për të ofruar mbë</w:t>
      </w:r>
      <w:r>
        <w:t>shtetjen e nevojshme për fëmijën dhe familjen, sipas mundësive dhe shërbimeve që</w:t>
      </w:r>
      <w:r>
        <w:rPr>
          <w:spacing w:val="40"/>
        </w:rPr>
        <w:t xml:space="preserve"> </w:t>
      </w:r>
      <w:r>
        <w:t>ofrohen në njësinë vendore. Ndonëse ka pasur edhe raste që familjarët nuk kanë pranuar ndihmën dhe ndërhyrjen e NJMF, por kanë preferuar të kujdesen vetë për fëmijën.</w:t>
      </w:r>
    </w:p>
    <w:p w:rsidR="00E069E6" w:rsidRDefault="0053196D">
      <w:pPr>
        <w:pStyle w:val="BodyText"/>
        <w:spacing w:line="276" w:lineRule="auto"/>
        <w:ind w:left="1080" w:right="1074"/>
        <w:jc w:val="both"/>
      </w:pPr>
      <w:r>
        <w:t>Ka një m</w:t>
      </w:r>
      <w:r>
        <w:t xml:space="preserve">ungesë të theksuar të shërbimeve për trajtimin e rasteve të tilla të abuzimit. Shërbimi i specializuar psikologjik për fëmijën dhe familjen është ofruar me ndihmën e fondacionit Terre des </w:t>
      </w:r>
      <w:r>
        <w:rPr>
          <w:spacing w:val="-2"/>
        </w:rPr>
        <w:t>hommes.</w:t>
      </w:r>
    </w:p>
    <w:p w:rsidR="00E069E6" w:rsidRDefault="00E069E6">
      <w:pPr>
        <w:pStyle w:val="BodyText"/>
        <w:rPr>
          <w:sz w:val="26"/>
        </w:rPr>
      </w:pPr>
    </w:p>
    <w:p w:rsidR="00E069E6" w:rsidRDefault="00E069E6">
      <w:pPr>
        <w:pStyle w:val="BodyText"/>
        <w:rPr>
          <w:sz w:val="26"/>
        </w:rPr>
      </w:pPr>
    </w:p>
    <w:p w:rsidR="00E069E6" w:rsidRDefault="00E069E6">
      <w:pPr>
        <w:pStyle w:val="BodyText"/>
        <w:spacing w:before="5"/>
        <w:rPr>
          <w:sz w:val="29"/>
        </w:rPr>
      </w:pPr>
    </w:p>
    <w:p w:rsidR="00E069E6" w:rsidRDefault="0053196D">
      <w:pPr>
        <w:pStyle w:val="Heading2"/>
        <w:numPr>
          <w:ilvl w:val="0"/>
          <w:numId w:val="37"/>
        </w:numPr>
        <w:tabs>
          <w:tab w:val="left" w:pos="1539"/>
        </w:tabs>
        <w:ind w:left="1538" w:hanging="459"/>
        <w:jc w:val="left"/>
      </w:pPr>
      <w:bookmarkStart w:id="12" w:name="_bookmark11"/>
      <w:bookmarkEnd w:id="12"/>
      <w:r>
        <w:t>NDËRHYRJET,</w:t>
      </w:r>
      <w:r>
        <w:rPr>
          <w:spacing w:val="-9"/>
        </w:rPr>
        <w:t xml:space="preserve"> </w:t>
      </w:r>
      <w:r>
        <w:t>SHËRBIMET</w:t>
      </w:r>
      <w:r>
        <w:rPr>
          <w:spacing w:val="-8"/>
        </w:rPr>
        <w:t xml:space="preserve"> </w:t>
      </w:r>
      <w:r>
        <w:t>E</w:t>
      </w:r>
      <w:r>
        <w:rPr>
          <w:spacing w:val="-6"/>
        </w:rPr>
        <w:t xml:space="preserve"> </w:t>
      </w:r>
      <w:r>
        <w:t>OFRUARA</w:t>
      </w:r>
      <w:r>
        <w:rPr>
          <w:spacing w:val="-7"/>
        </w:rPr>
        <w:t xml:space="preserve"> </w:t>
      </w:r>
      <w:r>
        <w:t>PËR</w:t>
      </w:r>
      <w:r>
        <w:rPr>
          <w:spacing w:val="-7"/>
        </w:rPr>
        <w:t xml:space="preserve"> </w:t>
      </w:r>
      <w:r>
        <w:t>MBROJTJEN</w:t>
      </w:r>
      <w:r>
        <w:rPr>
          <w:spacing w:val="-7"/>
        </w:rPr>
        <w:t xml:space="preserve"> </w:t>
      </w:r>
      <w:r>
        <w:t>E</w:t>
      </w:r>
      <w:r>
        <w:rPr>
          <w:spacing w:val="-7"/>
        </w:rPr>
        <w:t xml:space="preserve"> </w:t>
      </w:r>
      <w:r>
        <w:rPr>
          <w:spacing w:val="-2"/>
        </w:rPr>
        <w:t>FËMIJËVE</w:t>
      </w:r>
    </w:p>
    <w:p w:rsidR="00E069E6" w:rsidRDefault="00E069E6">
      <w:pPr>
        <w:pStyle w:val="BodyText"/>
        <w:spacing w:before="7"/>
        <w:rPr>
          <w:rFonts w:ascii="Cambria"/>
          <w:b/>
          <w:sz w:val="27"/>
        </w:rPr>
      </w:pPr>
    </w:p>
    <w:p w:rsidR="00E069E6" w:rsidRDefault="0053196D">
      <w:pPr>
        <w:pStyle w:val="BodyText"/>
        <w:spacing w:line="278" w:lineRule="auto"/>
        <w:ind w:left="1080" w:right="1077"/>
        <w:jc w:val="both"/>
      </w:pPr>
      <w:r>
        <w:t>Për çdo fëmijë të marrë në mbrojtje, NJMF harton një Plan Individual Përkujdesi dhe Mbrojtjeje, i cili përmban</w:t>
      </w:r>
      <w:r>
        <w:rPr>
          <w:spacing w:val="16"/>
        </w:rPr>
        <w:t xml:space="preserve"> </w:t>
      </w:r>
      <w:r>
        <w:t>hapat</w:t>
      </w:r>
      <w:r>
        <w:rPr>
          <w:spacing w:val="18"/>
        </w:rPr>
        <w:t xml:space="preserve"> </w:t>
      </w:r>
      <w:r>
        <w:t>që</w:t>
      </w:r>
      <w:r>
        <w:rPr>
          <w:spacing w:val="16"/>
        </w:rPr>
        <w:t xml:space="preserve"> </w:t>
      </w:r>
      <w:r>
        <w:t>do</w:t>
      </w:r>
      <w:r>
        <w:rPr>
          <w:spacing w:val="17"/>
        </w:rPr>
        <w:t xml:space="preserve"> </w:t>
      </w:r>
      <w:r>
        <w:t>të</w:t>
      </w:r>
      <w:r>
        <w:rPr>
          <w:spacing w:val="21"/>
        </w:rPr>
        <w:t xml:space="preserve"> </w:t>
      </w:r>
      <w:r>
        <w:t>ndërmerren</w:t>
      </w:r>
      <w:r>
        <w:rPr>
          <w:spacing w:val="17"/>
        </w:rPr>
        <w:t xml:space="preserve"> </w:t>
      </w:r>
      <w:r>
        <w:t>nga</w:t>
      </w:r>
      <w:r>
        <w:rPr>
          <w:spacing w:val="16"/>
        </w:rPr>
        <w:t xml:space="preserve"> </w:t>
      </w:r>
      <w:r>
        <w:t>aktorët</w:t>
      </w:r>
      <w:r>
        <w:rPr>
          <w:spacing w:val="20"/>
        </w:rPr>
        <w:t xml:space="preserve"> </w:t>
      </w:r>
      <w:r>
        <w:t>e</w:t>
      </w:r>
      <w:r>
        <w:rPr>
          <w:spacing w:val="16"/>
        </w:rPr>
        <w:t xml:space="preserve"> </w:t>
      </w:r>
      <w:r>
        <w:t>ndryshëm,</w:t>
      </w:r>
      <w:r>
        <w:rPr>
          <w:spacing w:val="17"/>
        </w:rPr>
        <w:t xml:space="preserve"> </w:t>
      </w:r>
      <w:r>
        <w:t>për</w:t>
      </w:r>
      <w:r>
        <w:rPr>
          <w:spacing w:val="19"/>
        </w:rPr>
        <w:t xml:space="preserve"> </w:t>
      </w:r>
      <w:r>
        <w:t>të</w:t>
      </w:r>
      <w:r>
        <w:rPr>
          <w:spacing w:val="16"/>
        </w:rPr>
        <w:t xml:space="preserve"> </w:t>
      </w:r>
      <w:r>
        <w:t>përmbushur</w:t>
      </w:r>
      <w:r>
        <w:rPr>
          <w:spacing w:val="17"/>
        </w:rPr>
        <w:t xml:space="preserve"> </w:t>
      </w:r>
      <w:r>
        <w:t>nevojat</w:t>
      </w:r>
      <w:r>
        <w:rPr>
          <w:spacing w:val="20"/>
        </w:rPr>
        <w:t xml:space="preserve"> </w:t>
      </w:r>
      <w:r>
        <w:t>e</w:t>
      </w:r>
      <w:r>
        <w:rPr>
          <w:spacing w:val="16"/>
        </w:rPr>
        <w:t xml:space="preserve"> </w:t>
      </w:r>
      <w:r>
        <w:t>fëmijës</w:t>
      </w:r>
      <w:r>
        <w:rPr>
          <w:spacing w:val="18"/>
        </w:rPr>
        <w:t xml:space="preserve"> </w:t>
      </w:r>
      <w:r>
        <w:rPr>
          <w:spacing w:val="-5"/>
        </w:rPr>
        <w:t>dhe</w:t>
      </w:r>
    </w:p>
    <w:p w:rsidR="00E069E6" w:rsidRDefault="00E069E6">
      <w:pPr>
        <w:spacing w:line="278"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6" w:lineRule="auto"/>
        <w:ind w:left="1080" w:right="1073"/>
        <w:jc w:val="both"/>
      </w:pPr>
      <w:r>
        <w:t>për të ulur nivelet e rrezikut. Ky plan adreson nevojat e fëmijës dhe familjes, lidhur me shërbimet e nevojshme, ofruesit e këtyre shërbimeve si dhe afatet kohore se kur do të ofrohen shërbimet</w:t>
      </w:r>
    </w:p>
    <w:p w:rsidR="00E069E6" w:rsidRDefault="00E069E6">
      <w:pPr>
        <w:pStyle w:val="BodyText"/>
        <w:spacing w:before="3"/>
      </w:pPr>
    </w:p>
    <w:p w:rsidR="00E069E6" w:rsidRDefault="0053196D">
      <w:pPr>
        <w:pStyle w:val="BodyText"/>
        <w:spacing w:line="276" w:lineRule="auto"/>
        <w:ind w:left="1080" w:right="1073"/>
        <w:jc w:val="both"/>
      </w:pPr>
      <w:r>
        <w:t>Për fëmijët që janë viktima ose në rrezik të abuzimit, dhunës</w:t>
      </w:r>
      <w:r>
        <w:t>, shfrytëzimit dhe neglizhimit, nuk ka shërbime të mjaftueshme dhe të specializuara. Shërbimet kryesisht janë vendosur pranë bashkive të mëdha, prandaj fëmijët nga zonat larg qendrës së bashkisë, e kanë të vështirë të kenë aksesueshmëri</w:t>
      </w:r>
      <w:r>
        <w:rPr>
          <w:spacing w:val="40"/>
        </w:rPr>
        <w:t xml:space="preserve"> </w:t>
      </w:r>
      <w:r>
        <w:t>edhe në ato pak shë</w:t>
      </w:r>
      <w:r>
        <w:t xml:space="preserve">rbime të mundshme. Për rastet emergjente, aktorët në nivel vendor e qendror kanë treguar gadishmëri dhe koordinim në ofrimin e shërbimeve të nevojshme, por trajtimi i specializuar, në vazhdimësi i fëmijës është i vështirë dhe në shumicën e rasteve ofrohet </w:t>
      </w:r>
      <w:r>
        <w:t>me mbështetjen e OJF.</w:t>
      </w:r>
      <w:r>
        <w:rPr>
          <w:spacing w:val="40"/>
        </w:rPr>
        <w:t xml:space="preserve"> </w:t>
      </w:r>
      <w:r>
        <w:t>Shërbimet për aftësimin e prindërve mungojnë.</w:t>
      </w:r>
    </w:p>
    <w:p w:rsidR="00E069E6" w:rsidRDefault="00E069E6">
      <w:pPr>
        <w:pStyle w:val="BodyText"/>
        <w:spacing w:before="3"/>
        <w:rPr>
          <w:sz w:val="36"/>
        </w:rPr>
      </w:pPr>
    </w:p>
    <w:p w:rsidR="00E069E6" w:rsidRDefault="0053196D">
      <w:pPr>
        <w:pStyle w:val="BodyText"/>
        <w:ind w:left="1080"/>
        <w:jc w:val="both"/>
      </w:pPr>
      <w:r>
        <w:t>Shërbimet</w:t>
      </w:r>
      <w:r>
        <w:rPr>
          <w:spacing w:val="-2"/>
        </w:rPr>
        <w:t xml:space="preserve"> </w:t>
      </w:r>
      <w:r>
        <w:t>që</w:t>
      </w:r>
      <w:r>
        <w:rPr>
          <w:spacing w:val="-1"/>
        </w:rPr>
        <w:t xml:space="preserve"> </w:t>
      </w:r>
      <w:r>
        <w:t>ofrohen</w:t>
      </w:r>
      <w:r>
        <w:rPr>
          <w:spacing w:val="-1"/>
        </w:rPr>
        <w:t xml:space="preserve"> </w:t>
      </w:r>
      <w:r>
        <w:t>për</w:t>
      </w:r>
      <w:r>
        <w:rPr>
          <w:spacing w:val="-1"/>
        </w:rPr>
        <w:t xml:space="preserve"> </w:t>
      </w:r>
      <w:r>
        <w:rPr>
          <w:spacing w:val="-2"/>
        </w:rPr>
        <w:t>familjen:</w:t>
      </w:r>
    </w:p>
    <w:p w:rsidR="00E069E6" w:rsidRDefault="0053196D">
      <w:pPr>
        <w:pStyle w:val="ListParagraph"/>
        <w:numPr>
          <w:ilvl w:val="0"/>
          <w:numId w:val="36"/>
        </w:numPr>
        <w:tabs>
          <w:tab w:val="left" w:pos="1800"/>
          <w:tab w:val="left" w:pos="1801"/>
        </w:tabs>
        <w:spacing w:before="137"/>
        <w:ind w:hanging="361"/>
        <w:rPr>
          <w:sz w:val="24"/>
        </w:rPr>
      </w:pPr>
      <w:r>
        <w:rPr>
          <w:sz w:val="24"/>
        </w:rPr>
        <w:t>Ndihmë</w:t>
      </w:r>
      <w:r>
        <w:rPr>
          <w:spacing w:val="46"/>
          <w:sz w:val="24"/>
        </w:rPr>
        <w:t xml:space="preserve"> </w:t>
      </w:r>
      <w:r>
        <w:rPr>
          <w:sz w:val="24"/>
        </w:rPr>
        <w:t>Ekonomike</w:t>
      </w:r>
      <w:r>
        <w:rPr>
          <w:spacing w:val="-8"/>
          <w:sz w:val="24"/>
        </w:rPr>
        <w:t xml:space="preserve"> </w:t>
      </w:r>
      <w:r>
        <w:rPr>
          <w:sz w:val="24"/>
        </w:rPr>
        <w:t>për</w:t>
      </w:r>
      <w:r>
        <w:rPr>
          <w:spacing w:val="-5"/>
          <w:sz w:val="24"/>
        </w:rPr>
        <w:t xml:space="preserve"> </w:t>
      </w:r>
      <w:r>
        <w:rPr>
          <w:spacing w:val="-2"/>
          <w:sz w:val="24"/>
        </w:rPr>
        <w:t>familjen;</w:t>
      </w:r>
    </w:p>
    <w:p w:rsidR="00E069E6" w:rsidRDefault="0053196D">
      <w:pPr>
        <w:pStyle w:val="ListParagraph"/>
        <w:numPr>
          <w:ilvl w:val="0"/>
          <w:numId w:val="36"/>
        </w:numPr>
        <w:tabs>
          <w:tab w:val="left" w:pos="1800"/>
          <w:tab w:val="left" w:pos="1801"/>
        </w:tabs>
        <w:spacing w:before="139"/>
        <w:ind w:hanging="361"/>
        <w:rPr>
          <w:sz w:val="24"/>
        </w:rPr>
      </w:pPr>
      <w:r>
        <w:rPr>
          <w:sz w:val="24"/>
        </w:rPr>
        <w:t>Pagesa</w:t>
      </w:r>
      <w:r>
        <w:rPr>
          <w:spacing w:val="-3"/>
          <w:sz w:val="24"/>
        </w:rPr>
        <w:t xml:space="preserve"> </w:t>
      </w:r>
      <w:r>
        <w:rPr>
          <w:sz w:val="24"/>
        </w:rPr>
        <w:t>e</w:t>
      </w:r>
      <w:r>
        <w:rPr>
          <w:spacing w:val="-3"/>
          <w:sz w:val="24"/>
        </w:rPr>
        <w:t xml:space="preserve"> </w:t>
      </w:r>
      <w:r>
        <w:rPr>
          <w:sz w:val="24"/>
        </w:rPr>
        <w:t>paaftësisë,</w:t>
      </w:r>
      <w:r>
        <w:rPr>
          <w:spacing w:val="-1"/>
          <w:sz w:val="24"/>
        </w:rPr>
        <w:t xml:space="preserve"> </w:t>
      </w:r>
      <w:r>
        <w:rPr>
          <w:sz w:val="24"/>
        </w:rPr>
        <w:t>për</w:t>
      </w:r>
      <w:r>
        <w:rPr>
          <w:spacing w:val="-2"/>
          <w:sz w:val="24"/>
        </w:rPr>
        <w:t xml:space="preserve"> </w:t>
      </w:r>
      <w:r>
        <w:rPr>
          <w:sz w:val="24"/>
        </w:rPr>
        <w:t>fëmijën</w:t>
      </w:r>
      <w:r>
        <w:rPr>
          <w:spacing w:val="-1"/>
          <w:sz w:val="24"/>
        </w:rPr>
        <w:t xml:space="preserve"> </w:t>
      </w:r>
      <w:r>
        <w:rPr>
          <w:sz w:val="24"/>
        </w:rPr>
        <w:t>apo</w:t>
      </w:r>
      <w:r>
        <w:rPr>
          <w:spacing w:val="-2"/>
          <w:sz w:val="24"/>
        </w:rPr>
        <w:t xml:space="preserve"> </w:t>
      </w:r>
      <w:r>
        <w:rPr>
          <w:sz w:val="24"/>
        </w:rPr>
        <w:t>familjarët</w:t>
      </w:r>
      <w:r>
        <w:rPr>
          <w:spacing w:val="1"/>
          <w:sz w:val="24"/>
        </w:rPr>
        <w:t xml:space="preserve"> </w:t>
      </w:r>
      <w:r>
        <w:rPr>
          <w:sz w:val="24"/>
        </w:rPr>
        <w:t>e</w:t>
      </w:r>
      <w:r>
        <w:rPr>
          <w:spacing w:val="-3"/>
          <w:sz w:val="24"/>
        </w:rPr>
        <w:t xml:space="preserve"> </w:t>
      </w:r>
      <w:r>
        <w:rPr>
          <w:sz w:val="24"/>
        </w:rPr>
        <w:t>tij</w:t>
      </w:r>
      <w:r>
        <w:rPr>
          <w:spacing w:val="-1"/>
          <w:sz w:val="24"/>
        </w:rPr>
        <w:t xml:space="preserve"> </w:t>
      </w:r>
      <w:r>
        <w:rPr>
          <w:sz w:val="24"/>
        </w:rPr>
        <w:t>me</w:t>
      </w:r>
      <w:r>
        <w:rPr>
          <w:spacing w:val="-3"/>
          <w:sz w:val="24"/>
        </w:rPr>
        <w:t xml:space="preserve"> </w:t>
      </w:r>
      <w:r>
        <w:rPr>
          <w:sz w:val="24"/>
        </w:rPr>
        <w:t>aftësi</w:t>
      </w:r>
      <w:r>
        <w:rPr>
          <w:spacing w:val="-1"/>
          <w:sz w:val="24"/>
        </w:rPr>
        <w:t xml:space="preserve"> </w:t>
      </w:r>
      <w:r>
        <w:rPr>
          <w:sz w:val="24"/>
        </w:rPr>
        <w:t>të</w:t>
      </w:r>
      <w:r>
        <w:rPr>
          <w:spacing w:val="-3"/>
          <w:sz w:val="24"/>
        </w:rPr>
        <w:t xml:space="preserve"> </w:t>
      </w:r>
      <w:r>
        <w:rPr>
          <w:spacing w:val="-2"/>
          <w:sz w:val="24"/>
        </w:rPr>
        <w:t>kufizuar</w:t>
      </w:r>
    </w:p>
    <w:p w:rsidR="00E069E6" w:rsidRDefault="0053196D">
      <w:pPr>
        <w:pStyle w:val="ListParagraph"/>
        <w:numPr>
          <w:ilvl w:val="0"/>
          <w:numId w:val="36"/>
        </w:numPr>
        <w:tabs>
          <w:tab w:val="left" w:pos="1800"/>
          <w:tab w:val="left" w:pos="1801"/>
        </w:tabs>
        <w:spacing w:before="137"/>
        <w:ind w:hanging="361"/>
        <w:rPr>
          <w:sz w:val="24"/>
        </w:rPr>
      </w:pPr>
      <w:r>
        <w:rPr>
          <w:sz w:val="24"/>
        </w:rPr>
        <w:t>Informim</w:t>
      </w:r>
      <w:r>
        <w:rPr>
          <w:spacing w:val="-8"/>
          <w:sz w:val="24"/>
        </w:rPr>
        <w:t xml:space="preserve"> </w:t>
      </w:r>
      <w:r>
        <w:rPr>
          <w:sz w:val="24"/>
        </w:rPr>
        <w:t>dhe</w:t>
      </w:r>
      <w:r>
        <w:rPr>
          <w:spacing w:val="-8"/>
          <w:sz w:val="24"/>
        </w:rPr>
        <w:t xml:space="preserve"> </w:t>
      </w:r>
      <w:r>
        <w:rPr>
          <w:sz w:val="24"/>
        </w:rPr>
        <w:t>ndihmë</w:t>
      </w:r>
      <w:r>
        <w:rPr>
          <w:spacing w:val="-7"/>
          <w:sz w:val="24"/>
        </w:rPr>
        <w:t xml:space="preserve"> </w:t>
      </w:r>
      <w:r>
        <w:rPr>
          <w:sz w:val="24"/>
        </w:rPr>
        <w:t>për</w:t>
      </w:r>
      <w:r>
        <w:rPr>
          <w:spacing w:val="-8"/>
          <w:sz w:val="24"/>
        </w:rPr>
        <w:t xml:space="preserve"> </w:t>
      </w:r>
      <w:r>
        <w:rPr>
          <w:sz w:val="24"/>
        </w:rPr>
        <w:t>plotësimin</w:t>
      </w:r>
      <w:r>
        <w:rPr>
          <w:spacing w:val="-7"/>
          <w:sz w:val="24"/>
        </w:rPr>
        <w:t xml:space="preserve"> </w:t>
      </w:r>
      <w:r>
        <w:rPr>
          <w:sz w:val="24"/>
        </w:rPr>
        <w:t>apo</w:t>
      </w:r>
      <w:r>
        <w:rPr>
          <w:spacing w:val="-8"/>
          <w:sz w:val="24"/>
        </w:rPr>
        <w:t xml:space="preserve"> </w:t>
      </w:r>
      <w:r>
        <w:rPr>
          <w:sz w:val="24"/>
        </w:rPr>
        <w:t>transferimin</w:t>
      </w:r>
      <w:r>
        <w:rPr>
          <w:spacing w:val="-7"/>
          <w:sz w:val="24"/>
        </w:rPr>
        <w:t xml:space="preserve"> </w:t>
      </w:r>
      <w:r>
        <w:rPr>
          <w:sz w:val="24"/>
        </w:rPr>
        <w:t>e</w:t>
      </w:r>
      <w:r>
        <w:rPr>
          <w:spacing w:val="-9"/>
          <w:sz w:val="24"/>
        </w:rPr>
        <w:t xml:space="preserve"> </w:t>
      </w:r>
      <w:r>
        <w:rPr>
          <w:spacing w:val="-2"/>
          <w:sz w:val="24"/>
        </w:rPr>
        <w:t>dokumenteve</w:t>
      </w:r>
    </w:p>
    <w:p w:rsidR="00E069E6" w:rsidRDefault="0053196D">
      <w:pPr>
        <w:pStyle w:val="ListParagraph"/>
        <w:numPr>
          <w:ilvl w:val="0"/>
          <w:numId w:val="36"/>
        </w:numPr>
        <w:tabs>
          <w:tab w:val="left" w:pos="1800"/>
          <w:tab w:val="left" w:pos="1801"/>
        </w:tabs>
        <w:spacing w:before="139"/>
        <w:ind w:hanging="361"/>
        <w:rPr>
          <w:sz w:val="24"/>
        </w:rPr>
      </w:pPr>
      <w:r>
        <w:rPr>
          <w:sz w:val="24"/>
        </w:rPr>
        <w:t>Ndërmjetësim</w:t>
      </w:r>
      <w:r>
        <w:rPr>
          <w:spacing w:val="-8"/>
          <w:sz w:val="24"/>
        </w:rPr>
        <w:t xml:space="preserve"> </w:t>
      </w:r>
      <w:r>
        <w:rPr>
          <w:sz w:val="24"/>
        </w:rPr>
        <w:t>për</w:t>
      </w:r>
      <w:r>
        <w:rPr>
          <w:spacing w:val="-8"/>
          <w:sz w:val="24"/>
        </w:rPr>
        <w:t xml:space="preserve"> </w:t>
      </w:r>
      <w:r>
        <w:rPr>
          <w:sz w:val="24"/>
        </w:rPr>
        <w:t>punësimin</w:t>
      </w:r>
      <w:r>
        <w:rPr>
          <w:spacing w:val="-8"/>
          <w:sz w:val="24"/>
        </w:rPr>
        <w:t xml:space="preserve"> </w:t>
      </w:r>
      <w:r>
        <w:rPr>
          <w:sz w:val="24"/>
        </w:rPr>
        <w:t>e</w:t>
      </w:r>
      <w:r>
        <w:rPr>
          <w:spacing w:val="-8"/>
          <w:sz w:val="24"/>
        </w:rPr>
        <w:t xml:space="preserve"> </w:t>
      </w:r>
      <w:r>
        <w:rPr>
          <w:sz w:val="24"/>
        </w:rPr>
        <w:t>familjarëve</w:t>
      </w:r>
      <w:r>
        <w:rPr>
          <w:spacing w:val="-9"/>
          <w:sz w:val="24"/>
        </w:rPr>
        <w:t xml:space="preserve"> </w:t>
      </w:r>
      <w:r>
        <w:rPr>
          <w:sz w:val="24"/>
        </w:rPr>
        <w:t>dhe</w:t>
      </w:r>
      <w:r>
        <w:rPr>
          <w:spacing w:val="-8"/>
          <w:sz w:val="24"/>
        </w:rPr>
        <w:t xml:space="preserve"> </w:t>
      </w:r>
      <w:r>
        <w:rPr>
          <w:sz w:val="24"/>
        </w:rPr>
        <w:t>regjistrim</w:t>
      </w:r>
      <w:r>
        <w:rPr>
          <w:spacing w:val="-8"/>
          <w:sz w:val="24"/>
        </w:rPr>
        <w:t xml:space="preserve"> </w:t>
      </w:r>
      <w:r>
        <w:rPr>
          <w:sz w:val="24"/>
        </w:rPr>
        <w:t>në</w:t>
      </w:r>
      <w:r>
        <w:rPr>
          <w:spacing w:val="-9"/>
          <w:sz w:val="24"/>
        </w:rPr>
        <w:t xml:space="preserve"> </w:t>
      </w:r>
      <w:r>
        <w:rPr>
          <w:sz w:val="24"/>
        </w:rPr>
        <w:t>kurse</w:t>
      </w:r>
      <w:r>
        <w:rPr>
          <w:spacing w:val="-9"/>
          <w:sz w:val="24"/>
        </w:rPr>
        <w:t xml:space="preserve"> </w:t>
      </w:r>
      <w:r>
        <w:rPr>
          <w:sz w:val="24"/>
        </w:rPr>
        <w:t>të</w:t>
      </w:r>
      <w:r>
        <w:rPr>
          <w:spacing w:val="-7"/>
          <w:sz w:val="24"/>
        </w:rPr>
        <w:t xml:space="preserve"> </w:t>
      </w:r>
      <w:r>
        <w:rPr>
          <w:sz w:val="24"/>
        </w:rPr>
        <w:t>formimit</w:t>
      </w:r>
      <w:r>
        <w:rPr>
          <w:spacing w:val="-8"/>
          <w:sz w:val="24"/>
        </w:rPr>
        <w:t xml:space="preserve"> </w:t>
      </w:r>
      <w:r>
        <w:rPr>
          <w:spacing w:val="-2"/>
          <w:sz w:val="24"/>
        </w:rPr>
        <w:t>profesional</w:t>
      </w:r>
    </w:p>
    <w:p w:rsidR="00E069E6" w:rsidRDefault="0053196D">
      <w:pPr>
        <w:pStyle w:val="ListParagraph"/>
        <w:numPr>
          <w:ilvl w:val="0"/>
          <w:numId w:val="36"/>
        </w:numPr>
        <w:tabs>
          <w:tab w:val="left" w:pos="1800"/>
          <w:tab w:val="left" w:pos="1801"/>
        </w:tabs>
        <w:spacing w:before="137"/>
        <w:ind w:hanging="361"/>
        <w:rPr>
          <w:sz w:val="24"/>
        </w:rPr>
      </w:pPr>
      <w:r>
        <w:rPr>
          <w:sz w:val="24"/>
        </w:rPr>
        <w:t>Këshillim</w:t>
      </w:r>
      <w:r>
        <w:rPr>
          <w:spacing w:val="-3"/>
          <w:sz w:val="24"/>
        </w:rPr>
        <w:t xml:space="preserve"> </w:t>
      </w:r>
      <w:r>
        <w:rPr>
          <w:sz w:val="24"/>
        </w:rPr>
        <w:t>psikologjik</w:t>
      </w:r>
      <w:r>
        <w:rPr>
          <w:spacing w:val="-2"/>
          <w:sz w:val="24"/>
        </w:rPr>
        <w:t xml:space="preserve"> </w:t>
      </w:r>
      <w:r>
        <w:rPr>
          <w:sz w:val="24"/>
        </w:rPr>
        <w:t>i</w:t>
      </w:r>
      <w:r>
        <w:rPr>
          <w:spacing w:val="-2"/>
          <w:sz w:val="24"/>
        </w:rPr>
        <w:t xml:space="preserve"> </w:t>
      </w:r>
      <w:r>
        <w:rPr>
          <w:sz w:val="24"/>
        </w:rPr>
        <w:t>specializuar.</w:t>
      </w:r>
      <w:r>
        <w:rPr>
          <w:spacing w:val="-3"/>
          <w:sz w:val="24"/>
        </w:rPr>
        <w:t xml:space="preserve"> </w:t>
      </w:r>
      <w:r>
        <w:rPr>
          <w:sz w:val="24"/>
        </w:rPr>
        <w:t>Ky</w:t>
      </w:r>
      <w:r>
        <w:rPr>
          <w:spacing w:val="-7"/>
          <w:sz w:val="24"/>
        </w:rPr>
        <w:t xml:space="preserve"> </w:t>
      </w:r>
      <w:r>
        <w:rPr>
          <w:sz w:val="24"/>
        </w:rPr>
        <w:t>shërbim ofrohet</w:t>
      </w:r>
      <w:r>
        <w:rPr>
          <w:spacing w:val="-2"/>
          <w:sz w:val="24"/>
        </w:rPr>
        <w:t xml:space="preserve"> </w:t>
      </w:r>
      <w:r>
        <w:rPr>
          <w:sz w:val="24"/>
        </w:rPr>
        <w:t>vetëm</w:t>
      </w:r>
      <w:r>
        <w:rPr>
          <w:spacing w:val="-3"/>
          <w:sz w:val="24"/>
        </w:rPr>
        <w:t xml:space="preserve"> </w:t>
      </w:r>
      <w:r>
        <w:rPr>
          <w:sz w:val="24"/>
        </w:rPr>
        <w:t>me</w:t>
      </w:r>
      <w:r>
        <w:rPr>
          <w:spacing w:val="-3"/>
          <w:sz w:val="24"/>
        </w:rPr>
        <w:t xml:space="preserve"> </w:t>
      </w:r>
      <w:r>
        <w:rPr>
          <w:sz w:val="24"/>
        </w:rPr>
        <w:t>ndihmën</w:t>
      </w:r>
      <w:r>
        <w:rPr>
          <w:spacing w:val="-2"/>
          <w:sz w:val="24"/>
        </w:rPr>
        <w:t xml:space="preserve"> </w:t>
      </w:r>
      <w:r>
        <w:rPr>
          <w:sz w:val="24"/>
        </w:rPr>
        <w:t>e</w:t>
      </w:r>
      <w:r>
        <w:rPr>
          <w:spacing w:val="-3"/>
          <w:sz w:val="24"/>
        </w:rPr>
        <w:t xml:space="preserve"> </w:t>
      </w:r>
      <w:r>
        <w:rPr>
          <w:spacing w:val="-4"/>
          <w:sz w:val="24"/>
        </w:rPr>
        <w:t>OJF.</w:t>
      </w:r>
    </w:p>
    <w:p w:rsidR="00E069E6" w:rsidRDefault="0053196D">
      <w:pPr>
        <w:pStyle w:val="ListParagraph"/>
        <w:numPr>
          <w:ilvl w:val="0"/>
          <w:numId w:val="36"/>
        </w:numPr>
        <w:tabs>
          <w:tab w:val="left" w:pos="1800"/>
          <w:tab w:val="left" w:pos="1801"/>
        </w:tabs>
        <w:spacing w:before="139" w:line="360" w:lineRule="auto"/>
        <w:ind w:right="1077"/>
        <w:rPr>
          <w:sz w:val="24"/>
        </w:rPr>
      </w:pPr>
      <w:r>
        <w:rPr>
          <w:sz w:val="24"/>
        </w:rPr>
        <w:t>Strehim për familjet e varfra, nëpërmjet pagesës së qerasë. Ky shërbim ka filluar të ofrohet për</w:t>
      </w:r>
      <w:r>
        <w:rPr>
          <w:spacing w:val="80"/>
          <w:sz w:val="24"/>
        </w:rPr>
        <w:t xml:space="preserve"> </w:t>
      </w:r>
      <w:r>
        <w:rPr>
          <w:sz w:val="24"/>
        </w:rPr>
        <w:t>disa raste nga bashkitë, por kryesisht ofrohet me ndihmë të OJF apo bizneseve.</w:t>
      </w:r>
    </w:p>
    <w:p w:rsidR="00E069E6" w:rsidRDefault="0053196D">
      <w:pPr>
        <w:pStyle w:val="ListParagraph"/>
        <w:numPr>
          <w:ilvl w:val="0"/>
          <w:numId w:val="36"/>
        </w:numPr>
        <w:tabs>
          <w:tab w:val="left" w:pos="1800"/>
          <w:tab w:val="left" w:pos="1801"/>
        </w:tabs>
        <w:spacing w:before="1" w:line="360" w:lineRule="auto"/>
        <w:ind w:right="1081"/>
        <w:rPr>
          <w:sz w:val="24"/>
        </w:rPr>
      </w:pPr>
      <w:r>
        <w:rPr>
          <w:sz w:val="24"/>
        </w:rPr>
        <w:t>Paketa</w:t>
      </w:r>
      <w:r>
        <w:rPr>
          <w:spacing w:val="28"/>
          <w:sz w:val="24"/>
        </w:rPr>
        <w:t xml:space="preserve"> </w:t>
      </w:r>
      <w:r>
        <w:rPr>
          <w:sz w:val="24"/>
        </w:rPr>
        <w:t>ushqimore</w:t>
      </w:r>
      <w:r>
        <w:rPr>
          <w:spacing w:val="27"/>
          <w:sz w:val="24"/>
        </w:rPr>
        <w:t xml:space="preserve"> </w:t>
      </w:r>
      <w:r>
        <w:rPr>
          <w:sz w:val="24"/>
        </w:rPr>
        <w:t>për</w:t>
      </w:r>
      <w:r>
        <w:rPr>
          <w:spacing w:val="28"/>
          <w:sz w:val="24"/>
        </w:rPr>
        <w:t xml:space="preserve"> </w:t>
      </w:r>
      <w:r>
        <w:rPr>
          <w:sz w:val="24"/>
        </w:rPr>
        <w:t>familjet</w:t>
      </w:r>
      <w:r>
        <w:rPr>
          <w:spacing w:val="29"/>
          <w:sz w:val="24"/>
        </w:rPr>
        <w:t xml:space="preserve"> </w:t>
      </w:r>
      <w:r>
        <w:rPr>
          <w:sz w:val="24"/>
        </w:rPr>
        <w:t>e</w:t>
      </w:r>
      <w:r>
        <w:rPr>
          <w:spacing w:val="31"/>
          <w:sz w:val="24"/>
        </w:rPr>
        <w:t xml:space="preserve"> </w:t>
      </w:r>
      <w:r>
        <w:rPr>
          <w:sz w:val="24"/>
        </w:rPr>
        <w:t>varfra.</w:t>
      </w:r>
      <w:r>
        <w:rPr>
          <w:spacing w:val="40"/>
          <w:sz w:val="24"/>
        </w:rPr>
        <w:t xml:space="preserve"> </w:t>
      </w:r>
      <w:r>
        <w:rPr>
          <w:sz w:val="24"/>
        </w:rPr>
        <w:t>Ky</w:t>
      </w:r>
      <w:r>
        <w:rPr>
          <w:spacing w:val="24"/>
          <w:sz w:val="24"/>
        </w:rPr>
        <w:t xml:space="preserve"> </w:t>
      </w:r>
      <w:r>
        <w:rPr>
          <w:sz w:val="24"/>
        </w:rPr>
        <w:t>shërbim</w:t>
      </w:r>
      <w:r>
        <w:rPr>
          <w:spacing w:val="29"/>
          <w:sz w:val="24"/>
        </w:rPr>
        <w:t xml:space="preserve"> </w:t>
      </w:r>
      <w:r>
        <w:rPr>
          <w:sz w:val="24"/>
        </w:rPr>
        <w:t>ofrohet</w:t>
      </w:r>
      <w:r>
        <w:rPr>
          <w:spacing w:val="29"/>
          <w:sz w:val="24"/>
        </w:rPr>
        <w:t xml:space="preserve"> </w:t>
      </w:r>
      <w:r>
        <w:rPr>
          <w:sz w:val="24"/>
        </w:rPr>
        <w:t>kryesisht</w:t>
      </w:r>
      <w:r>
        <w:rPr>
          <w:spacing w:val="29"/>
          <w:sz w:val="24"/>
        </w:rPr>
        <w:t xml:space="preserve"> </w:t>
      </w:r>
      <w:r>
        <w:rPr>
          <w:sz w:val="24"/>
        </w:rPr>
        <w:t>me</w:t>
      </w:r>
      <w:r>
        <w:rPr>
          <w:spacing w:val="28"/>
          <w:sz w:val="24"/>
        </w:rPr>
        <w:t xml:space="preserve"> </w:t>
      </w:r>
      <w:r>
        <w:rPr>
          <w:sz w:val="24"/>
        </w:rPr>
        <w:t>ndihmën</w:t>
      </w:r>
      <w:r>
        <w:rPr>
          <w:spacing w:val="28"/>
          <w:sz w:val="24"/>
        </w:rPr>
        <w:t xml:space="preserve"> </w:t>
      </w:r>
      <w:r>
        <w:rPr>
          <w:sz w:val="24"/>
        </w:rPr>
        <w:t>e</w:t>
      </w:r>
      <w:r>
        <w:rPr>
          <w:spacing w:val="30"/>
          <w:sz w:val="24"/>
        </w:rPr>
        <w:t xml:space="preserve"> </w:t>
      </w:r>
      <w:r>
        <w:rPr>
          <w:sz w:val="24"/>
        </w:rPr>
        <w:t>OJF</w:t>
      </w:r>
      <w:r>
        <w:rPr>
          <w:spacing w:val="27"/>
          <w:sz w:val="24"/>
        </w:rPr>
        <w:t xml:space="preserve"> </w:t>
      </w:r>
      <w:r>
        <w:rPr>
          <w:sz w:val="24"/>
        </w:rPr>
        <w:t xml:space="preserve">apo </w:t>
      </w:r>
      <w:r>
        <w:rPr>
          <w:spacing w:val="-2"/>
          <w:sz w:val="24"/>
        </w:rPr>
        <w:t>bizneseve</w:t>
      </w:r>
    </w:p>
    <w:p w:rsidR="00E069E6" w:rsidRDefault="0053196D">
      <w:pPr>
        <w:pStyle w:val="ListParagraph"/>
        <w:numPr>
          <w:ilvl w:val="0"/>
          <w:numId w:val="36"/>
        </w:numPr>
        <w:tabs>
          <w:tab w:val="left" w:pos="1800"/>
          <w:tab w:val="left" w:pos="1801"/>
        </w:tabs>
        <w:spacing w:line="274" w:lineRule="exact"/>
        <w:ind w:hanging="361"/>
        <w:rPr>
          <w:sz w:val="24"/>
        </w:rPr>
      </w:pPr>
      <w:r>
        <w:rPr>
          <w:sz w:val="24"/>
        </w:rPr>
        <w:t>Mikrokredi</w:t>
      </w:r>
      <w:r>
        <w:rPr>
          <w:spacing w:val="-5"/>
          <w:sz w:val="24"/>
        </w:rPr>
        <w:t xml:space="preserve"> </w:t>
      </w:r>
      <w:r>
        <w:rPr>
          <w:sz w:val="24"/>
        </w:rPr>
        <w:t>për</w:t>
      </w:r>
      <w:r>
        <w:rPr>
          <w:spacing w:val="-4"/>
          <w:sz w:val="24"/>
        </w:rPr>
        <w:t xml:space="preserve"> </w:t>
      </w:r>
      <w:r>
        <w:rPr>
          <w:sz w:val="24"/>
        </w:rPr>
        <w:t>gjenerim</w:t>
      </w:r>
      <w:r>
        <w:rPr>
          <w:spacing w:val="-3"/>
          <w:sz w:val="24"/>
        </w:rPr>
        <w:t xml:space="preserve"> </w:t>
      </w:r>
      <w:r>
        <w:rPr>
          <w:sz w:val="24"/>
        </w:rPr>
        <w:t>të</w:t>
      </w:r>
      <w:r>
        <w:rPr>
          <w:spacing w:val="-5"/>
          <w:sz w:val="24"/>
        </w:rPr>
        <w:t xml:space="preserve"> </w:t>
      </w:r>
      <w:r>
        <w:rPr>
          <w:sz w:val="24"/>
        </w:rPr>
        <w:t>ardhurash.</w:t>
      </w:r>
      <w:r>
        <w:rPr>
          <w:spacing w:val="-4"/>
          <w:sz w:val="24"/>
        </w:rPr>
        <w:t xml:space="preserve"> </w:t>
      </w:r>
      <w:r>
        <w:rPr>
          <w:sz w:val="24"/>
        </w:rPr>
        <w:t>Ky</w:t>
      </w:r>
      <w:r>
        <w:rPr>
          <w:spacing w:val="-9"/>
          <w:sz w:val="24"/>
        </w:rPr>
        <w:t xml:space="preserve"> </w:t>
      </w:r>
      <w:r>
        <w:rPr>
          <w:sz w:val="24"/>
        </w:rPr>
        <w:t>shërbim</w:t>
      </w:r>
      <w:r>
        <w:rPr>
          <w:spacing w:val="1"/>
          <w:sz w:val="24"/>
        </w:rPr>
        <w:t xml:space="preserve"> </w:t>
      </w:r>
      <w:r>
        <w:rPr>
          <w:sz w:val="24"/>
        </w:rPr>
        <w:t>ofrohet</w:t>
      </w:r>
      <w:r>
        <w:rPr>
          <w:spacing w:val="-4"/>
          <w:sz w:val="24"/>
        </w:rPr>
        <w:t xml:space="preserve"> </w:t>
      </w:r>
      <w:r>
        <w:rPr>
          <w:sz w:val="24"/>
        </w:rPr>
        <w:t>vetëm</w:t>
      </w:r>
      <w:r>
        <w:rPr>
          <w:spacing w:val="-5"/>
          <w:sz w:val="24"/>
        </w:rPr>
        <w:t xml:space="preserve"> </w:t>
      </w:r>
      <w:r>
        <w:rPr>
          <w:sz w:val="24"/>
        </w:rPr>
        <w:t>me</w:t>
      </w:r>
      <w:r>
        <w:rPr>
          <w:spacing w:val="-5"/>
          <w:sz w:val="24"/>
        </w:rPr>
        <w:t xml:space="preserve"> </w:t>
      </w:r>
      <w:r>
        <w:rPr>
          <w:sz w:val="24"/>
        </w:rPr>
        <w:t>ndihmën</w:t>
      </w:r>
      <w:r>
        <w:rPr>
          <w:spacing w:val="-4"/>
          <w:sz w:val="24"/>
        </w:rPr>
        <w:t xml:space="preserve"> </w:t>
      </w:r>
      <w:r>
        <w:rPr>
          <w:sz w:val="24"/>
        </w:rPr>
        <w:t>e</w:t>
      </w:r>
      <w:r>
        <w:rPr>
          <w:spacing w:val="-5"/>
          <w:sz w:val="24"/>
        </w:rPr>
        <w:t xml:space="preserve"> OJF</w:t>
      </w:r>
    </w:p>
    <w:p w:rsidR="00E069E6" w:rsidRDefault="00E069E6">
      <w:pPr>
        <w:pStyle w:val="BodyText"/>
        <w:rPr>
          <w:sz w:val="26"/>
        </w:rPr>
      </w:pPr>
    </w:p>
    <w:p w:rsidR="00E069E6" w:rsidRDefault="00E069E6">
      <w:pPr>
        <w:pStyle w:val="BodyText"/>
        <w:rPr>
          <w:sz w:val="22"/>
        </w:rPr>
      </w:pPr>
    </w:p>
    <w:p w:rsidR="00E069E6" w:rsidRDefault="0053196D">
      <w:pPr>
        <w:pStyle w:val="BodyText"/>
        <w:ind w:left="1080"/>
        <w:jc w:val="both"/>
      </w:pPr>
      <w:r>
        <w:t>Shërbimet</w:t>
      </w:r>
      <w:r>
        <w:rPr>
          <w:spacing w:val="-2"/>
        </w:rPr>
        <w:t xml:space="preserve"> </w:t>
      </w:r>
      <w:r>
        <w:t>që</w:t>
      </w:r>
      <w:r>
        <w:rPr>
          <w:spacing w:val="-3"/>
        </w:rPr>
        <w:t xml:space="preserve"> </w:t>
      </w:r>
      <w:r>
        <w:t>ofrohen</w:t>
      </w:r>
      <w:r>
        <w:rPr>
          <w:spacing w:val="-1"/>
        </w:rPr>
        <w:t xml:space="preserve"> </w:t>
      </w:r>
      <w:r>
        <w:t>për</w:t>
      </w:r>
      <w:r>
        <w:rPr>
          <w:spacing w:val="-1"/>
        </w:rPr>
        <w:t xml:space="preserve"> </w:t>
      </w:r>
      <w:r>
        <w:rPr>
          <w:spacing w:val="-2"/>
        </w:rPr>
        <w:t>fëmijën:</w:t>
      </w:r>
    </w:p>
    <w:p w:rsidR="00E069E6" w:rsidRDefault="0053196D">
      <w:pPr>
        <w:pStyle w:val="ListParagraph"/>
        <w:numPr>
          <w:ilvl w:val="0"/>
          <w:numId w:val="36"/>
        </w:numPr>
        <w:tabs>
          <w:tab w:val="left" w:pos="1800"/>
          <w:tab w:val="left" w:pos="1801"/>
        </w:tabs>
        <w:spacing w:before="139"/>
        <w:ind w:hanging="361"/>
        <w:rPr>
          <w:sz w:val="24"/>
        </w:rPr>
      </w:pPr>
      <w:r>
        <w:rPr>
          <w:sz w:val="24"/>
        </w:rPr>
        <w:t>Kujdestari</w:t>
      </w:r>
      <w:r>
        <w:rPr>
          <w:spacing w:val="-7"/>
          <w:sz w:val="24"/>
        </w:rPr>
        <w:t xml:space="preserve"> </w:t>
      </w:r>
      <w:r>
        <w:rPr>
          <w:sz w:val="24"/>
        </w:rPr>
        <w:t>në</w:t>
      </w:r>
      <w:r>
        <w:rPr>
          <w:spacing w:val="-7"/>
          <w:sz w:val="24"/>
        </w:rPr>
        <w:t xml:space="preserve"> </w:t>
      </w:r>
      <w:r>
        <w:rPr>
          <w:sz w:val="24"/>
        </w:rPr>
        <w:t>familjet</w:t>
      </w:r>
      <w:r>
        <w:rPr>
          <w:spacing w:val="-7"/>
          <w:sz w:val="24"/>
        </w:rPr>
        <w:t xml:space="preserve"> </w:t>
      </w:r>
      <w:r>
        <w:rPr>
          <w:sz w:val="24"/>
        </w:rPr>
        <w:t>në</w:t>
      </w:r>
      <w:r>
        <w:rPr>
          <w:spacing w:val="-6"/>
          <w:sz w:val="24"/>
        </w:rPr>
        <w:t xml:space="preserve"> </w:t>
      </w:r>
      <w:r>
        <w:rPr>
          <w:sz w:val="24"/>
        </w:rPr>
        <w:t>lidhje</w:t>
      </w:r>
      <w:r>
        <w:rPr>
          <w:spacing w:val="-8"/>
          <w:sz w:val="24"/>
        </w:rPr>
        <w:t xml:space="preserve"> </w:t>
      </w:r>
      <w:r>
        <w:rPr>
          <w:sz w:val="24"/>
        </w:rPr>
        <w:t>gjaku</w:t>
      </w:r>
      <w:r>
        <w:rPr>
          <w:spacing w:val="-7"/>
          <w:sz w:val="24"/>
        </w:rPr>
        <w:t xml:space="preserve"> </w:t>
      </w:r>
      <w:r>
        <w:rPr>
          <w:sz w:val="24"/>
        </w:rPr>
        <w:t>me</w:t>
      </w:r>
      <w:r>
        <w:rPr>
          <w:spacing w:val="-7"/>
          <w:sz w:val="24"/>
        </w:rPr>
        <w:t xml:space="preserve"> </w:t>
      </w:r>
      <w:r>
        <w:rPr>
          <w:spacing w:val="-2"/>
          <w:sz w:val="24"/>
        </w:rPr>
        <w:t>fëmijën</w:t>
      </w:r>
    </w:p>
    <w:p w:rsidR="00E069E6" w:rsidRDefault="0053196D">
      <w:pPr>
        <w:pStyle w:val="ListParagraph"/>
        <w:numPr>
          <w:ilvl w:val="0"/>
          <w:numId w:val="36"/>
        </w:numPr>
        <w:tabs>
          <w:tab w:val="left" w:pos="1800"/>
          <w:tab w:val="left" w:pos="1801"/>
        </w:tabs>
        <w:spacing w:before="137"/>
        <w:ind w:hanging="361"/>
        <w:rPr>
          <w:sz w:val="24"/>
        </w:rPr>
      </w:pPr>
      <w:r>
        <w:rPr>
          <w:sz w:val="24"/>
        </w:rPr>
        <w:t>Shërbim</w:t>
      </w:r>
      <w:r>
        <w:rPr>
          <w:spacing w:val="-3"/>
          <w:sz w:val="24"/>
        </w:rPr>
        <w:t xml:space="preserve"> </w:t>
      </w:r>
      <w:r>
        <w:rPr>
          <w:sz w:val="24"/>
        </w:rPr>
        <w:t>rezidencial</w:t>
      </w:r>
      <w:r>
        <w:rPr>
          <w:spacing w:val="-2"/>
          <w:sz w:val="24"/>
        </w:rPr>
        <w:t xml:space="preserve"> </w:t>
      </w:r>
      <w:r>
        <w:rPr>
          <w:sz w:val="24"/>
        </w:rPr>
        <w:t>në</w:t>
      </w:r>
      <w:r>
        <w:rPr>
          <w:spacing w:val="-1"/>
          <w:sz w:val="24"/>
        </w:rPr>
        <w:t xml:space="preserve"> </w:t>
      </w:r>
      <w:r>
        <w:rPr>
          <w:sz w:val="24"/>
        </w:rPr>
        <w:t>Institucionet</w:t>
      </w:r>
      <w:r>
        <w:rPr>
          <w:spacing w:val="-2"/>
          <w:sz w:val="24"/>
        </w:rPr>
        <w:t xml:space="preserve"> </w:t>
      </w:r>
      <w:r>
        <w:rPr>
          <w:sz w:val="24"/>
        </w:rPr>
        <w:t>e</w:t>
      </w:r>
      <w:r>
        <w:rPr>
          <w:spacing w:val="-3"/>
          <w:sz w:val="24"/>
        </w:rPr>
        <w:t xml:space="preserve"> </w:t>
      </w:r>
      <w:r>
        <w:rPr>
          <w:sz w:val="24"/>
        </w:rPr>
        <w:t>Përkujdesit</w:t>
      </w:r>
      <w:r>
        <w:rPr>
          <w:spacing w:val="-3"/>
          <w:sz w:val="24"/>
        </w:rPr>
        <w:t xml:space="preserve"> </w:t>
      </w:r>
      <w:r>
        <w:rPr>
          <w:spacing w:val="-2"/>
          <w:sz w:val="24"/>
        </w:rPr>
        <w:t>Shoqëror</w:t>
      </w:r>
    </w:p>
    <w:p w:rsidR="00E069E6" w:rsidRDefault="0053196D">
      <w:pPr>
        <w:pStyle w:val="ListParagraph"/>
        <w:numPr>
          <w:ilvl w:val="0"/>
          <w:numId w:val="36"/>
        </w:numPr>
        <w:tabs>
          <w:tab w:val="left" w:pos="1800"/>
          <w:tab w:val="left" w:pos="1801"/>
        </w:tabs>
        <w:spacing w:before="139"/>
        <w:ind w:hanging="361"/>
        <w:rPr>
          <w:sz w:val="24"/>
        </w:rPr>
      </w:pPr>
      <w:r>
        <w:rPr>
          <w:sz w:val="24"/>
        </w:rPr>
        <w:t>Shërbime</w:t>
      </w:r>
      <w:r>
        <w:rPr>
          <w:spacing w:val="-3"/>
          <w:sz w:val="24"/>
        </w:rPr>
        <w:t xml:space="preserve"> </w:t>
      </w:r>
      <w:r>
        <w:rPr>
          <w:sz w:val="24"/>
        </w:rPr>
        <w:t>ditore</w:t>
      </w:r>
      <w:r>
        <w:rPr>
          <w:spacing w:val="-2"/>
          <w:sz w:val="24"/>
        </w:rPr>
        <w:t xml:space="preserve"> </w:t>
      </w:r>
      <w:r>
        <w:rPr>
          <w:sz w:val="24"/>
        </w:rPr>
        <w:t>për fëmijët</w:t>
      </w:r>
      <w:r>
        <w:rPr>
          <w:spacing w:val="-1"/>
          <w:sz w:val="24"/>
        </w:rPr>
        <w:t xml:space="preserve"> </w:t>
      </w:r>
      <w:r>
        <w:rPr>
          <w:sz w:val="24"/>
        </w:rPr>
        <w:t>në</w:t>
      </w:r>
      <w:r>
        <w:rPr>
          <w:spacing w:val="-2"/>
          <w:sz w:val="24"/>
        </w:rPr>
        <w:t xml:space="preserve"> </w:t>
      </w:r>
      <w:r>
        <w:rPr>
          <w:sz w:val="24"/>
        </w:rPr>
        <w:t>nevojë</w:t>
      </w:r>
      <w:r>
        <w:rPr>
          <w:spacing w:val="-2"/>
          <w:sz w:val="24"/>
        </w:rPr>
        <w:t xml:space="preserve"> </w:t>
      </w:r>
      <w:r>
        <w:rPr>
          <w:sz w:val="24"/>
        </w:rPr>
        <w:t>apo</w:t>
      </w:r>
      <w:r>
        <w:rPr>
          <w:spacing w:val="-1"/>
          <w:sz w:val="24"/>
        </w:rPr>
        <w:t xml:space="preserve"> </w:t>
      </w:r>
      <w:r>
        <w:rPr>
          <w:sz w:val="24"/>
        </w:rPr>
        <w:t>situatë</w:t>
      </w:r>
      <w:r>
        <w:rPr>
          <w:spacing w:val="-1"/>
          <w:sz w:val="24"/>
        </w:rPr>
        <w:t xml:space="preserve"> </w:t>
      </w:r>
      <w:r>
        <w:rPr>
          <w:spacing w:val="-2"/>
          <w:sz w:val="24"/>
        </w:rPr>
        <w:t>rruge</w:t>
      </w:r>
    </w:p>
    <w:p w:rsidR="00E069E6" w:rsidRDefault="0053196D">
      <w:pPr>
        <w:pStyle w:val="ListParagraph"/>
        <w:numPr>
          <w:ilvl w:val="0"/>
          <w:numId w:val="36"/>
        </w:numPr>
        <w:tabs>
          <w:tab w:val="left" w:pos="1800"/>
          <w:tab w:val="left" w:pos="1801"/>
        </w:tabs>
        <w:spacing w:before="137"/>
        <w:ind w:hanging="361"/>
        <w:rPr>
          <w:sz w:val="24"/>
        </w:rPr>
      </w:pPr>
      <w:r>
        <w:rPr>
          <w:sz w:val="24"/>
        </w:rPr>
        <w:t>Pagesa</w:t>
      </w:r>
      <w:r>
        <w:rPr>
          <w:spacing w:val="-4"/>
          <w:sz w:val="24"/>
        </w:rPr>
        <w:t xml:space="preserve"> </w:t>
      </w:r>
      <w:r>
        <w:rPr>
          <w:sz w:val="24"/>
        </w:rPr>
        <w:t>e</w:t>
      </w:r>
      <w:r>
        <w:rPr>
          <w:spacing w:val="-3"/>
          <w:sz w:val="24"/>
        </w:rPr>
        <w:t xml:space="preserve"> </w:t>
      </w:r>
      <w:r>
        <w:rPr>
          <w:sz w:val="24"/>
        </w:rPr>
        <w:t>paaftësisë,</w:t>
      </w:r>
      <w:r>
        <w:rPr>
          <w:spacing w:val="-2"/>
          <w:sz w:val="24"/>
        </w:rPr>
        <w:t xml:space="preserve"> </w:t>
      </w:r>
      <w:r>
        <w:rPr>
          <w:sz w:val="24"/>
        </w:rPr>
        <w:t>për</w:t>
      </w:r>
      <w:r>
        <w:rPr>
          <w:spacing w:val="-2"/>
          <w:sz w:val="24"/>
        </w:rPr>
        <w:t xml:space="preserve"> fëmijën</w:t>
      </w:r>
    </w:p>
    <w:p w:rsidR="00E069E6" w:rsidRDefault="0053196D">
      <w:pPr>
        <w:pStyle w:val="ListParagraph"/>
        <w:numPr>
          <w:ilvl w:val="0"/>
          <w:numId w:val="36"/>
        </w:numPr>
        <w:tabs>
          <w:tab w:val="left" w:pos="1800"/>
          <w:tab w:val="left" w:pos="1801"/>
        </w:tabs>
        <w:spacing w:before="140"/>
        <w:ind w:hanging="361"/>
        <w:rPr>
          <w:sz w:val="24"/>
        </w:rPr>
      </w:pPr>
      <w:r>
        <w:rPr>
          <w:sz w:val="24"/>
        </w:rPr>
        <w:t>Regjistrim</w:t>
      </w:r>
      <w:r>
        <w:rPr>
          <w:spacing w:val="-11"/>
          <w:sz w:val="24"/>
        </w:rPr>
        <w:t xml:space="preserve"> </w:t>
      </w:r>
      <w:r>
        <w:rPr>
          <w:sz w:val="24"/>
        </w:rPr>
        <w:t>në</w:t>
      </w:r>
      <w:r>
        <w:rPr>
          <w:spacing w:val="-9"/>
          <w:sz w:val="24"/>
        </w:rPr>
        <w:t xml:space="preserve"> </w:t>
      </w:r>
      <w:r>
        <w:rPr>
          <w:sz w:val="24"/>
        </w:rPr>
        <w:t>gjendjen</w:t>
      </w:r>
      <w:r>
        <w:rPr>
          <w:spacing w:val="-10"/>
          <w:sz w:val="24"/>
        </w:rPr>
        <w:t xml:space="preserve"> </w:t>
      </w:r>
      <w:r>
        <w:rPr>
          <w:spacing w:val="-2"/>
          <w:sz w:val="24"/>
        </w:rPr>
        <w:t>civile</w:t>
      </w:r>
    </w:p>
    <w:p w:rsidR="00E069E6" w:rsidRDefault="0053196D">
      <w:pPr>
        <w:pStyle w:val="ListParagraph"/>
        <w:numPr>
          <w:ilvl w:val="0"/>
          <w:numId w:val="36"/>
        </w:numPr>
        <w:tabs>
          <w:tab w:val="left" w:pos="1800"/>
          <w:tab w:val="left" w:pos="1801"/>
        </w:tabs>
        <w:spacing w:before="136"/>
        <w:ind w:hanging="361"/>
        <w:rPr>
          <w:sz w:val="24"/>
        </w:rPr>
      </w:pPr>
      <w:r>
        <w:rPr>
          <w:sz w:val="24"/>
        </w:rPr>
        <w:t>Regjistrim</w:t>
      </w:r>
      <w:r>
        <w:rPr>
          <w:spacing w:val="-10"/>
          <w:sz w:val="24"/>
        </w:rPr>
        <w:t xml:space="preserve"> </w:t>
      </w:r>
      <w:r>
        <w:rPr>
          <w:sz w:val="24"/>
        </w:rPr>
        <w:t>në</w:t>
      </w:r>
      <w:r>
        <w:rPr>
          <w:spacing w:val="-11"/>
          <w:sz w:val="24"/>
        </w:rPr>
        <w:t xml:space="preserve"> </w:t>
      </w:r>
      <w:r>
        <w:rPr>
          <w:sz w:val="24"/>
        </w:rPr>
        <w:t>institucionet</w:t>
      </w:r>
      <w:r>
        <w:rPr>
          <w:spacing w:val="-10"/>
          <w:sz w:val="24"/>
        </w:rPr>
        <w:t xml:space="preserve"> </w:t>
      </w:r>
      <w:r>
        <w:rPr>
          <w:sz w:val="24"/>
        </w:rPr>
        <w:t>arsimore</w:t>
      </w:r>
      <w:r>
        <w:rPr>
          <w:spacing w:val="-11"/>
          <w:sz w:val="24"/>
        </w:rPr>
        <w:t xml:space="preserve"> </w:t>
      </w:r>
      <w:r>
        <w:rPr>
          <w:sz w:val="24"/>
        </w:rPr>
        <w:t>(shkolla,</w:t>
      </w:r>
      <w:r>
        <w:rPr>
          <w:spacing w:val="-10"/>
          <w:sz w:val="24"/>
        </w:rPr>
        <w:t xml:space="preserve"> </w:t>
      </w:r>
      <w:r>
        <w:rPr>
          <w:sz w:val="24"/>
        </w:rPr>
        <w:t>kopshte,</w:t>
      </w:r>
      <w:r>
        <w:rPr>
          <w:spacing w:val="-9"/>
          <w:sz w:val="24"/>
        </w:rPr>
        <w:t xml:space="preserve"> </w:t>
      </w:r>
      <w:r>
        <w:rPr>
          <w:spacing w:val="-2"/>
          <w:sz w:val="24"/>
        </w:rPr>
        <w:t>çerdhe)</w:t>
      </w:r>
    </w:p>
    <w:p w:rsidR="00E069E6" w:rsidRDefault="0053196D">
      <w:pPr>
        <w:pStyle w:val="ListParagraph"/>
        <w:numPr>
          <w:ilvl w:val="0"/>
          <w:numId w:val="36"/>
        </w:numPr>
        <w:tabs>
          <w:tab w:val="left" w:pos="1800"/>
          <w:tab w:val="left" w:pos="1801"/>
        </w:tabs>
        <w:spacing w:before="140"/>
        <w:ind w:hanging="361"/>
        <w:rPr>
          <w:sz w:val="24"/>
        </w:rPr>
      </w:pPr>
      <w:r>
        <w:rPr>
          <w:sz w:val="24"/>
        </w:rPr>
        <w:t>Vaksinim</w:t>
      </w:r>
      <w:r>
        <w:rPr>
          <w:spacing w:val="-2"/>
          <w:sz w:val="24"/>
        </w:rPr>
        <w:t xml:space="preserve"> </w:t>
      </w:r>
      <w:r>
        <w:rPr>
          <w:sz w:val="24"/>
        </w:rPr>
        <w:t>dhe</w:t>
      </w:r>
      <w:r>
        <w:rPr>
          <w:spacing w:val="-2"/>
          <w:sz w:val="24"/>
        </w:rPr>
        <w:t xml:space="preserve"> </w:t>
      </w:r>
      <w:r>
        <w:rPr>
          <w:sz w:val="24"/>
        </w:rPr>
        <w:t>kujdes</w:t>
      </w:r>
      <w:r>
        <w:rPr>
          <w:spacing w:val="-2"/>
          <w:sz w:val="24"/>
        </w:rPr>
        <w:t xml:space="preserve"> </w:t>
      </w:r>
      <w:r>
        <w:rPr>
          <w:sz w:val="24"/>
        </w:rPr>
        <w:t>shëndetësor</w:t>
      </w:r>
      <w:r>
        <w:rPr>
          <w:spacing w:val="-3"/>
          <w:sz w:val="24"/>
        </w:rPr>
        <w:t xml:space="preserve"> </w:t>
      </w:r>
      <w:r>
        <w:rPr>
          <w:sz w:val="24"/>
        </w:rPr>
        <w:t>në</w:t>
      </w:r>
      <w:r>
        <w:rPr>
          <w:spacing w:val="-3"/>
          <w:sz w:val="24"/>
        </w:rPr>
        <w:t xml:space="preserve"> </w:t>
      </w:r>
      <w:r>
        <w:rPr>
          <w:sz w:val="24"/>
        </w:rPr>
        <w:t>poliklinika</w:t>
      </w:r>
      <w:r>
        <w:rPr>
          <w:spacing w:val="-2"/>
          <w:sz w:val="24"/>
        </w:rPr>
        <w:t xml:space="preserve"> </w:t>
      </w:r>
      <w:r>
        <w:rPr>
          <w:sz w:val="24"/>
        </w:rPr>
        <w:t>dhe</w:t>
      </w:r>
      <w:r>
        <w:rPr>
          <w:spacing w:val="-3"/>
          <w:sz w:val="24"/>
        </w:rPr>
        <w:t xml:space="preserve"> </w:t>
      </w:r>
      <w:r>
        <w:rPr>
          <w:spacing w:val="-2"/>
          <w:sz w:val="24"/>
        </w:rPr>
        <w:t>spitale</w:t>
      </w:r>
    </w:p>
    <w:p w:rsidR="00E069E6" w:rsidRDefault="00E069E6">
      <w:pPr>
        <w:rPr>
          <w:sz w:val="24"/>
        </w:rPr>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ListParagraph"/>
        <w:numPr>
          <w:ilvl w:val="0"/>
          <w:numId w:val="36"/>
        </w:numPr>
        <w:tabs>
          <w:tab w:val="left" w:pos="1800"/>
          <w:tab w:val="left" w:pos="1801"/>
        </w:tabs>
        <w:spacing w:before="90"/>
        <w:ind w:hanging="361"/>
        <w:rPr>
          <w:sz w:val="24"/>
        </w:rPr>
      </w:pPr>
      <w:r>
        <w:rPr>
          <w:sz w:val="24"/>
        </w:rPr>
        <w:t>Këshillim</w:t>
      </w:r>
      <w:r>
        <w:rPr>
          <w:spacing w:val="-3"/>
          <w:sz w:val="24"/>
        </w:rPr>
        <w:t xml:space="preserve"> </w:t>
      </w:r>
      <w:r>
        <w:rPr>
          <w:sz w:val="24"/>
        </w:rPr>
        <w:t>dhe</w:t>
      </w:r>
      <w:r>
        <w:rPr>
          <w:spacing w:val="-3"/>
          <w:sz w:val="24"/>
        </w:rPr>
        <w:t xml:space="preserve"> </w:t>
      </w:r>
      <w:r>
        <w:rPr>
          <w:sz w:val="24"/>
        </w:rPr>
        <w:t>mbështetje</w:t>
      </w:r>
      <w:r>
        <w:rPr>
          <w:spacing w:val="-4"/>
          <w:sz w:val="24"/>
        </w:rPr>
        <w:t xml:space="preserve"> </w:t>
      </w:r>
      <w:r>
        <w:rPr>
          <w:sz w:val="24"/>
        </w:rPr>
        <w:t>psiko-sociale</w:t>
      </w:r>
      <w:r>
        <w:rPr>
          <w:spacing w:val="-3"/>
          <w:sz w:val="24"/>
        </w:rPr>
        <w:t xml:space="preserve"> </w:t>
      </w:r>
      <w:r>
        <w:rPr>
          <w:sz w:val="24"/>
        </w:rPr>
        <w:t>për</w:t>
      </w:r>
      <w:r>
        <w:rPr>
          <w:spacing w:val="-2"/>
          <w:sz w:val="24"/>
        </w:rPr>
        <w:t xml:space="preserve"> </w:t>
      </w:r>
      <w:r>
        <w:rPr>
          <w:sz w:val="24"/>
        </w:rPr>
        <w:t>fëmijët</w:t>
      </w:r>
      <w:r>
        <w:rPr>
          <w:spacing w:val="-1"/>
          <w:sz w:val="24"/>
        </w:rPr>
        <w:t xml:space="preserve"> </w:t>
      </w:r>
      <w:r>
        <w:rPr>
          <w:sz w:val="24"/>
        </w:rPr>
        <w:t>nga</w:t>
      </w:r>
      <w:r>
        <w:rPr>
          <w:spacing w:val="-3"/>
          <w:sz w:val="24"/>
        </w:rPr>
        <w:t xml:space="preserve"> </w:t>
      </w:r>
      <w:r>
        <w:rPr>
          <w:sz w:val="24"/>
        </w:rPr>
        <w:t>psikologët</w:t>
      </w:r>
      <w:r>
        <w:rPr>
          <w:spacing w:val="-3"/>
          <w:sz w:val="24"/>
        </w:rPr>
        <w:t xml:space="preserve"> </w:t>
      </w:r>
      <w:r>
        <w:rPr>
          <w:spacing w:val="-2"/>
          <w:sz w:val="24"/>
        </w:rPr>
        <w:t>shkollorë</w:t>
      </w:r>
    </w:p>
    <w:p w:rsidR="00E069E6" w:rsidRDefault="0053196D">
      <w:pPr>
        <w:pStyle w:val="ListParagraph"/>
        <w:numPr>
          <w:ilvl w:val="0"/>
          <w:numId w:val="36"/>
        </w:numPr>
        <w:tabs>
          <w:tab w:val="left" w:pos="1800"/>
          <w:tab w:val="left" w:pos="1801"/>
        </w:tabs>
        <w:spacing w:before="139"/>
        <w:ind w:hanging="361"/>
        <w:rPr>
          <w:sz w:val="24"/>
        </w:rPr>
      </w:pPr>
      <w:r>
        <w:rPr>
          <w:sz w:val="24"/>
        </w:rPr>
        <w:t>Këshillim</w:t>
      </w:r>
      <w:r>
        <w:rPr>
          <w:spacing w:val="-2"/>
          <w:sz w:val="24"/>
        </w:rPr>
        <w:t xml:space="preserve"> </w:t>
      </w:r>
      <w:r>
        <w:rPr>
          <w:sz w:val="24"/>
        </w:rPr>
        <w:t>psikologjik</w:t>
      </w:r>
      <w:r>
        <w:rPr>
          <w:spacing w:val="-2"/>
          <w:sz w:val="24"/>
        </w:rPr>
        <w:t xml:space="preserve"> </w:t>
      </w:r>
      <w:r>
        <w:rPr>
          <w:sz w:val="24"/>
        </w:rPr>
        <w:t>i</w:t>
      </w:r>
      <w:r>
        <w:rPr>
          <w:spacing w:val="-2"/>
          <w:sz w:val="24"/>
        </w:rPr>
        <w:t xml:space="preserve"> </w:t>
      </w:r>
      <w:r>
        <w:rPr>
          <w:sz w:val="24"/>
        </w:rPr>
        <w:t>specializuar.</w:t>
      </w:r>
      <w:r>
        <w:rPr>
          <w:spacing w:val="-2"/>
          <w:sz w:val="24"/>
        </w:rPr>
        <w:t xml:space="preserve"> </w:t>
      </w:r>
      <w:r>
        <w:rPr>
          <w:sz w:val="24"/>
        </w:rPr>
        <w:t>Ky</w:t>
      </w:r>
      <w:r>
        <w:rPr>
          <w:spacing w:val="-6"/>
          <w:sz w:val="24"/>
        </w:rPr>
        <w:t xml:space="preserve"> </w:t>
      </w:r>
      <w:r>
        <w:rPr>
          <w:sz w:val="24"/>
        </w:rPr>
        <w:t>shërbim ofrohet</w:t>
      </w:r>
      <w:r>
        <w:rPr>
          <w:spacing w:val="-2"/>
          <w:sz w:val="24"/>
        </w:rPr>
        <w:t xml:space="preserve"> </w:t>
      </w:r>
      <w:r>
        <w:rPr>
          <w:sz w:val="24"/>
        </w:rPr>
        <w:t>vetëm</w:t>
      </w:r>
      <w:r>
        <w:rPr>
          <w:spacing w:val="-2"/>
          <w:sz w:val="24"/>
        </w:rPr>
        <w:t xml:space="preserve"> </w:t>
      </w:r>
      <w:r>
        <w:rPr>
          <w:sz w:val="24"/>
        </w:rPr>
        <w:t>me</w:t>
      </w:r>
      <w:r>
        <w:rPr>
          <w:spacing w:val="-3"/>
          <w:sz w:val="24"/>
        </w:rPr>
        <w:t xml:space="preserve"> </w:t>
      </w:r>
      <w:r>
        <w:rPr>
          <w:sz w:val="24"/>
        </w:rPr>
        <w:t>ndihmën</w:t>
      </w:r>
      <w:r>
        <w:rPr>
          <w:spacing w:val="-2"/>
          <w:sz w:val="24"/>
        </w:rPr>
        <w:t xml:space="preserve"> </w:t>
      </w:r>
      <w:r>
        <w:rPr>
          <w:sz w:val="24"/>
        </w:rPr>
        <w:t>e</w:t>
      </w:r>
      <w:r>
        <w:rPr>
          <w:spacing w:val="-2"/>
          <w:sz w:val="24"/>
        </w:rPr>
        <w:t xml:space="preserve"> </w:t>
      </w:r>
      <w:r>
        <w:rPr>
          <w:spacing w:val="-4"/>
          <w:sz w:val="24"/>
        </w:rPr>
        <w:t>OJF.</w:t>
      </w:r>
    </w:p>
    <w:p w:rsidR="00E069E6" w:rsidRDefault="00E069E6">
      <w:pPr>
        <w:pStyle w:val="BodyText"/>
        <w:rPr>
          <w:sz w:val="26"/>
        </w:rPr>
      </w:pPr>
    </w:p>
    <w:p w:rsidR="00E069E6" w:rsidRDefault="00E069E6">
      <w:pPr>
        <w:pStyle w:val="BodyText"/>
        <w:rPr>
          <w:sz w:val="26"/>
        </w:rPr>
      </w:pPr>
    </w:p>
    <w:p w:rsidR="00E069E6" w:rsidRDefault="0053196D">
      <w:pPr>
        <w:pStyle w:val="Heading2"/>
        <w:spacing w:before="198"/>
        <w:jc w:val="both"/>
      </w:pPr>
      <w:bookmarkStart w:id="13" w:name="_bookmark12"/>
      <w:bookmarkEnd w:id="13"/>
      <w:r>
        <w:t>12</w:t>
      </w:r>
      <w:r>
        <w:rPr>
          <w:spacing w:val="-7"/>
        </w:rPr>
        <w:t xml:space="preserve"> </w:t>
      </w:r>
      <w:r>
        <w:t>.</w:t>
      </w:r>
      <w:r>
        <w:rPr>
          <w:spacing w:val="-4"/>
        </w:rPr>
        <w:t xml:space="preserve"> </w:t>
      </w:r>
      <w:r>
        <w:t>FUNKSIONIMI</w:t>
      </w:r>
      <w:r>
        <w:rPr>
          <w:spacing w:val="-6"/>
        </w:rPr>
        <w:t xml:space="preserve"> </w:t>
      </w:r>
      <w:r>
        <w:t>I</w:t>
      </w:r>
      <w:r>
        <w:rPr>
          <w:spacing w:val="-4"/>
        </w:rPr>
        <w:t xml:space="preserve"> </w:t>
      </w:r>
      <w:r>
        <w:t>GRUPIT</w:t>
      </w:r>
      <w:r>
        <w:rPr>
          <w:spacing w:val="-6"/>
        </w:rPr>
        <w:t xml:space="preserve"> </w:t>
      </w:r>
      <w:r>
        <w:t>TEKNIK</w:t>
      </w:r>
      <w:r>
        <w:rPr>
          <w:spacing w:val="-8"/>
        </w:rPr>
        <w:t xml:space="preserve"> </w:t>
      </w:r>
      <w:r>
        <w:t>MULTIDISIPLINAR</w:t>
      </w:r>
      <w:r>
        <w:rPr>
          <w:spacing w:val="-7"/>
        </w:rPr>
        <w:t xml:space="preserve"> </w:t>
      </w:r>
      <w:r>
        <w:rPr>
          <w:spacing w:val="-2"/>
        </w:rPr>
        <w:t>(GTM)</w:t>
      </w:r>
    </w:p>
    <w:p w:rsidR="00E069E6" w:rsidRDefault="0053196D">
      <w:pPr>
        <w:pStyle w:val="BodyText"/>
        <w:spacing w:before="105" w:line="276" w:lineRule="auto"/>
        <w:ind w:left="1080" w:right="1075"/>
        <w:jc w:val="both"/>
      </w:pPr>
      <w:r>
        <w:t>Anëtarët e Grupit Tenik Multidisiplinar (GTM) dhe mënyra sesi ata mblidhen, është përcaktuar në legjislacion. Nga raportimet vërehet se në përgjithësi NJMF dhe aktorët vendorë,</w:t>
      </w:r>
      <w:r>
        <w:rPr>
          <w:spacing w:val="40"/>
        </w:rPr>
        <w:t xml:space="preserve"> </w:t>
      </w:r>
      <w:r>
        <w:t>njohin përgjegjësinë për bashkëpunim për menaxhimin e rasteve.</w:t>
      </w:r>
    </w:p>
    <w:p w:rsidR="00E069E6" w:rsidRDefault="0053196D">
      <w:pPr>
        <w:pStyle w:val="BodyText"/>
        <w:spacing w:before="200" w:line="276" w:lineRule="auto"/>
        <w:ind w:left="1080" w:right="1080"/>
        <w:jc w:val="both"/>
      </w:pPr>
      <w:r>
        <w:t>Mbledhja e GTM z</w:t>
      </w:r>
      <w:r>
        <w:t>akonisht është e rregullt për trajtimin e rasteve emergjente dhe takimin e parë, kur NJMF paraqet rastet e reja të fëmijëve në rrezik. Takimet për rivlerësimin e rastit nuk ndodhin rregullisht. Shpesh</w:t>
      </w:r>
      <w:r>
        <w:rPr>
          <w:spacing w:val="-1"/>
        </w:rPr>
        <w:t xml:space="preserve"> </w:t>
      </w:r>
      <w:r>
        <w:t>NJMF-të</w:t>
      </w:r>
      <w:r>
        <w:rPr>
          <w:spacing w:val="-2"/>
        </w:rPr>
        <w:t xml:space="preserve"> </w:t>
      </w:r>
      <w:r>
        <w:t>kontaktojnë</w:t>
      </w:r>
      <w:r>
        <w:rPr>
          <w:spacing w:val="-2"/>
        </w:rPr>
        <w:t xml:space="preserve"> </w:t>
      </w:r>
      <w:r>
        <w:t>individualisht</w:t>
      </w:r>
      <w:r>
        <w:rPr>
          <w:spacing w:val="-1"/>
        </w:rPr>
        <w:t xml:space="preserve"> </w:t>
      </w:r>
      <w:r>
        <w:t>çdo</w:t>
      </w:r>
      <w:r>
        <w:rPr>
          <w:spacing w:val="-1"/>
        </w:rPr>
        <w:t xml:space="preserve"> </w:t>
      </w:r>
      <w:r>
        <w:t>anëtar</w:t>
      </w:r>
      <w:r>
        <w:rPr>
          <w:spacing w:val="-2"/>
        </w:rPr>
        <w:t xml:space="preserve"> </w:t>
      </w:r>
      <w:r>
        <w:t>të grupit</w:t>
      </w:r>
      <w:r>
        <w:t xml:space="preserve"> teknik</w:t>
      </w:r>
      <w:r>
        <w:rPr>
          <w:spacing w:val="-1"/>
        </w:rPr>
        <w:t xml:space="preserve"> </w:t>
      </w:r>
      <w:r>
        <w:t>multidisiplinar,</w:t>
      </w:r>
      <w:r>
        <w:rPr>
          <w:spacing w:val="-2"/>
        </w:rPr>
        <w:t xml:space="preserve"> </w:t>
      </w:r>
      <w:r>
        <w:t>lidhur me ecurinë e rastit.</w:t>
      </w:r>
    </w:p>
    <w:p w:rsidR="00E069E6" w:rsidRDefault="0053196D">
      <w:pPr>
        <w:pStyle w:val="BodyText"/>
        <w:spacing w:before="199" w:line="278" w:lineRule="auto"/>
        <w:ind w:left="1080" w:right="1076"/>
        <w:jc w:val="both"/>
      </w:pPr>
      <w:r>
        <w:t>Raportohet bashkëpunim i mirë me shkollat dhe policinë, por</w:t>
      </w:r>
      <w:r>
        <w:rPr>
          <w:spacing w:val="40"/>
        </w:rPr>
        <w:t xml:space="preserve"> </w:t>
      </w:r>
      <w:r>
        <w:t>nuk ka bashkëpunim të konsoliduar me strukturat e shëndetësisë dhe drejtësisë në nivel vendor.</w:t>
      </w:r>
    </w:p>
    <w:p w:rsidR="00E069E6" w:rsidRDefault="0053196D">
      <w:pPr>
        <w:pStyle w:val="BodyText"/>
        <w:spacing w:before="195" w:line="276" w:lineRule="auto"/>
        <w:ind w:left="1080" w:right="1076"/>
        <w:jc w:val="both"/>
      </w:pPr>
      <w:r>
        <w:t>Grupet teknike multidisiplinare mblidhen për men</w:t>
      </w:r>
      <w:r>
        <w:t>axhimin e rasteve në rrezik të mesëm dhe të lartë. Rastet në rrezik të ulët menaxhohen nga NJMF. Për rastet më pak të komplikuara dhe me rrezik më të ulët organizohen takime individuale me aktorët e nevojshëm për zgjidhjen e rastit.</w:t>
      </w:r>
      <w:r>
        <w:rPr>
          <w:spacing w:val="40"/>
        </w:rPr>
        <w:t xml:space="preserve"> </w:t>
      </w:r>
      <w:r>
        <w:t>Kjo është një qasje pra</w:t>
      </w:r>
      <w:r>
        <w:t xml:space="preserve">gmatike, që shumë nga NJMF kanë përdorur për të menaxhuar volumin e rasteve, por sidomos për menaxhimin e tyre, duke pasur parasysh mungesën e llojshmërisë së shërbimeve për fëmijë në nivel </w:t>
      </w:r>
      <w:r>
        <w:rPr>
          <w:spacing w:val="-2"/>
        </w:rPr>
        <w:t>vendor.</w:t>
      </w:r>
    </w:p>
    <w:p w:rsidR="00E069E6" w:rsidRDefault="0053196D">
      <w:pPr>
        <w:pStyle w:val="BodyText"/>
        <w:spacing w:before="201" w:line="276" w:lineRule="auto"/>
        <w:ind w:left="1080" w:right="1085"/>
        <w:jc w:val="both"/>
      </w:pPr>
      <w:r>
        <w:t>Ka pasur raportime që disa raste të dhunës në familje janë</w:t>
      </w:r>
      <w:r>
        <w:t xml:space="preserve"> zgjidhur nga NJMF nëpërmjet takimeve me policinë dhe psikologët shkollorë.</w:t>
      </w:r>
    </w:p>
    <w:p w:rsidR="00E069E6" w:rsidRDefault="0053196D">
      <w:pPr>
        <w:pStyle w:val="BodyText"/>
        <w:spacing w:before="201" w:line="276" w:lineRule="auto"/>
        <w:ind w:left="1080" w:right="1072"/>
        <w:jc w:val="both"/>
      </w:pPr>
      <w:r>
        <w:t>OJF-të në disa raste kanë luajtur një rol të rëndësishëm</w:t>
      </w:r>
      <w:r>
        <w:rPr>
          <w:spacing w:val="40"/>
        </w:rPr>
        <w:t xml:space="preserve"> </w:t>
      </w:r>
      <w:r>
        <w:t>në thirrjen dhe organizimin e takimeve koordinuese, veçanërisht në zonat ku NJMF</w:t>
      </w:r>
      <w:r>
        <w:rPr>
          <w:spacing w:val="40"/>
        </w:rPr>
        <w:t xml:space="preserve"> </w:t>
      </w:r>
      <w:r>
        <w:t>nuk janë në nivel të mirë profesional dhe nuk kanë shumë njohuri. Në këto zona, shpesh OJF kanë organizuar ngritjen e kapaciteteve të NJMF , aktorëve të GTM</w:t>
      </w:r>
      <w:r>
        <w:rPr>
          <w:spacing w:val="40"/>
        </w:rPr>
        <w:t xml:space="preserve"> </w:t>
      </w:r>
      <w:r>
        <w:t>si dhe kanë organi</w:t>
      </w:r>
      <w:r>
        <w:t>zuar takime koordinuese për menaxhimin e rasteve. Kjo është pozitive, por OJF-të</w:t>
      </w:r>
      <w:r>
        <w:rPr>
          <w:spacing w:val="80"/>
        </w:rPr>
        <w:t xml:space="preserve"> </w:t>
      </w:r>
      <w:r>
        <w:t>nuk janë të mandatuara ligjërisht për të luajtur këtë rol dhe qasje të tilla nuk janë të vazhdueshme dhe sistematike. OJF marrin këtë rol gjatë trajtimit të rasteve specifike,</w:t>
      </w:r>
      <w:r>
        <w:t xml:space="preserve"> që kanë lidhje me projektet e tyre.</w:t>
      </w:r>
    </w:p>
    <w:p w:rsidR="00E069E6" w:rsidRDefault="0053196D">
      <w:pPr>
        <w:pStyle w:val="BodyText"/>
        <w:spacing w:before="201" w:line="276" w:lineRule="auto"/>
        <w:ind w:left="1080" w:right="1077"/>
        <w:jc w:val="both"/>
      </w:pPr>
      <w:r>
        <w:t>Në takimet e GTM, institucionet vendore jo gjithmonë dërgojnë</w:t>
      </w:r>
      <w:r>
        <w:rPr>
          <w:spacing w:val="40"/>
        </w:rPr>
        <w:t xml:space="preserve"> </w:t>
      </w:r>
      <w:r>
        <w:t>të njëjtët persona, apo personat e nevojshëm për trajtimin e rastit. Ndjekja e rasteve në vazhdimësi nuk bëhet nga i njëjti person apo personat e</w:t>
      </w:r>
      <w:r>
        <w:rPr>
          <w:spacing w:val="-1"/>
        </w:rPr>
        <w:t xml:space="preserve"> </w:t>
      </w:r>
      <w:r>
        <w:t>përshtatshë</w:t>
      </w:r>
      <w:r>
        <w:t>m.</w:t>
      </w:r>
      <w:r>
        <w:rPr>
          <w:spacing w:val="40"/>
        </w:rPr>
        <w:t xml:space="preserve"> </w:t>
      </w:r>
      <w:r>
        <w:t>Ata</w:t>
      </w:r>
      <w:r>
        <w:rPr>
          <w:spacing w:val="-1"/>
        </w:rPr>
        <w:t xml:space="preserve"> </w:t>
      </w:r>
      <w:r>
        <w:t>marrin</w:t>
      </w:r>
      <w:r>
        <w:rPr>
          <w:spacing w:val="-1"/>
        </w:rPr>
        <w:t xml:space="preserve"> </w:t>
      </w:r>
      <w:r>
        <w:t>pjesë</w:t>
      </w:r>
      <w:r>
        <w:rPr>
          <w:spacing w:val="-1"/>
        </w:rPr>
        <w:t xml:space="preserve"> </w:t>
      </w:r>
      <w:r>
        <w:t>në mbledhje</w:t>
      </w:r>
      <w:r>
        <w:rPr>
          <w:spacing w:val="-1"/>
        </w:rPr>
        <w:t xml:space="preserve"> </w:t>
      </w:r>
      <w:r>
        <w:t>bazuar</w:t>
      </w:r>
      <w:r>
        <w:rPr>
          <w:spacing w:val="-1"/>
        </w:rPr>
        <w:t xml:space="preserve"> </w:t>
      </w:r>
      <w:r>
        <w:t>në</w:t>
      </w:r>
      <w:r>
        <w:rPr>
          <w:spacing w:val="-1"/>
        </w:rPr>
        <w:t xml:space="preserve"> </w:t>
      </w:r>
      <w:r>
        <w:t>urdhërin e</w:t>
      </w:r>
      <w:r>
        <w:rPr>
          <w:spacing w:val="-1"/>
        </w:rPr>
        <w:t xml:space="preserve"> </w:t>
      </w:r>
      <w:r>
        <w:t>drejtuesit të</w:t>
      </w:r>
      <w:r>
        <w:rPr>
          <w:spacing w:val="-1"/>
        </w:rPr>
        <w:t xml:space="preserve"> </w:t>
      </w:r>
      <w:r>
        <w:t>institucionit, të dhënë rast pas rasti dhe shpesh e shikojnë si “punë shtesë”.</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3"/>
      </w:pPr>
    </w:p>
    <w:p w:rsidR="00E069E6" w:rsidRDefault="0053196D">
      <w:pPr>
        <w:pStyle w:val="BodyText"/>
        <w:ind w:left="1067"/>
        <w:rPr>
          <w:sz w:val="20"/>
        </w:rPr>
      </w:pPr>
      <w:r>
        <w:rPr>
          <w:sz w:val="20"/>
        </w:rPr>
      </w:r>
      <w:r>
        <w:rPr>
          <w:sz w:val="20"/>
        </w:rPr>
        <w:pict>
          <v:shape id="docshape293" o:spid="_x0000_s1029" type="#_x0000_t202" style="width:510.85pt;height:81.6pt;mso-left-percent:-10001;mso-top-percent:-10001;mso-position-horizontal:absolute;mso-position-horizontal-relative:char;mso-position-vertical:absolute;mso-position-vertical-relative:line;mso-left-percent:-10001;mso-top-percent:-10001" filled="f" strokeweight=".48pt">
            <v:textbox inset="0,0,0,0">
              <w:txbxContent>
                <w:p w:rsidR="00E069E6" w:rsidRDefault="0053196D">
                  <w:pPr>
                    <w:ind w:left="103" w:right="101"/>
                    <w:jc w:val="both"/>
                    <w:rPr>
                      <w:b/>
                      <w:i/>
                      <w:sz w:val="24"/>
                    </w:rPr>
                  </w:pPr>
                  <w:r>
                    <w:rPr>
                      <w:i/>
                      <w:sz w:val="24"/>
                    </w:rPr>
                    <w:t>Pjesëmarrja e psikologëve shkollorë duhet të jetë më aktive në mbledhjet e GTM, pasi shpeshherë merr pjesë koordinatori i psikologëve në DAR, ndërkohë që prania e psikologut shkollor është shumë e rëndësishme</w:t>
                  </w:r>
                  <w:r>
                    <w:rPr>
                      <w:i/>
                      <w:spacing w:val="-3"/>
                      <w:sz w:val="24"/>
                    </w:rPr>
                    <w:t xml:space="preserve"> </w:t>
                  </w:r>
                  <w:r>
                    <w:rPr>
                      <w:i/>
                      <w:sz w:val="24"/>
                    </w:rPr>
                    <w:t>duke</w:t>
                  </w:r>
                  <w:r>
                    <w:rPr>
                      <w:i/>
                      <w:spacing w:val="-2"/>
                      <w:sz w:val="24"/>
                    </w:rPr>
                    <w:t xml:space="preserve"> </w:t>
                  </w:r>
                  <w:r>
                    <w:rPr>
                      <w:i/>
                      <w:sz w:val="24"/>
                    </w:rPr>
                    <w:t>qenë</w:t>
                  </w:r>
                  <w:r>
                    <w:rPr>
                      <w:i/>
                      <w:spacing w:val="-2"/>
                      <w:sz w:val="24"/>
                    </w:rPr>
                    <w:t xml:space="preserve"> </w:t>
                  </w:r>
                  <w:r>
                    <w:rPr>
                      <w:i/>
                      <w:sz w:val="24"/>
                    </w:rPr>
                    <w:t>se</w:t>
                  </w:r>
                  <w:r>
                    <w:rPr>
                      <w:i/>
                      <w:spacing w:val="-2"/>
                      <w:sz w:val="24"/>
                    </w:rPr>
                    <w:t xml:space="preserve"> </w:t>
                  </w:r>
                  <w:r>
                    <w:rPr>
                      <w:i/>
                      <w:sz w:val="24"/>
                    </w:rPr>
                    <w:t>në</w:t>
                  </w:r>
                  <w:r>
                    <w:rPr>
                      <w:i/>
                      <w:spacing w:val="-2"/>
                      <w:sz w:val="24"/>
                    </w:rPr>
                    <w:t xml:space="preserve"> </w:t>
                  </w:r>
                  <w:r>
                    <w:rPr>
                      <w:i/>
                      <w:sz w:val="24"/>
                    </w:rPr>
                    <w:t>takimet</w:t>
                  </w:r>
                  <w:r>
                    <w:rPr>
                      <w:i/>
                      <w:spacing w:val="-1"/>
                      <w:sz w:val="24"/>
                    </w:rPr>
                    <w:t xml:space="preserve"> </w:t>
                  </w:r>
                  <w:r>
                    <w:rPr>
                      <w:i/>
                      <w:sz w:val="24"/>
                    </w:rPr>
                    <w:t>e GTM</w:t>
                  </w:r>
                  <w:r>
                    <w:rPr>
                      <w:i/>
                      <w:spacing w:val="-1"/>
                      <w:sz w:val="24"/>
                    </w:rPr>
                    <w:t xml:space="preserve"> </w:t>
                  </w:r>
                  <w:r>
                    <w:rPr>
                      <w:i/>
                      <w:sz w:val="24"/>
                    </w:rPr>
                    <w:t>trajtohet</w:t>
                  </w:r>
                  <w:r>
                    <w:rPr>
                      <w:i/>
                      <w:spacing w:val="-1"/>
                      <w:sz w:val="24"/>
                    </w:rPr>
                    <w:t xml:space="preserve"> </w:t>
                  </w:r>
                  <w:r>
                    <w:rPr>
                      <w:i/>
                      <w:sz w:val="24"/>
                    </w:rPr>
                    <w:t>rasti,</w:t>
                  </w:r>
                  <w:r>
                    <w:rPr>
                      <w:i/>
                      <w:spacing w:val="-1"/>
                      <w:sz w:val="24"/>
                    </w:rPr>
                    <w:t xml:space="preserve"> </w:t>
                  </w:r>
                  <w:r>
                    <w:rPr>
                      <w:i/>
                      <w:sz w:val="24"/>
                    </w:rPr>
                    <w:t>historiku</w:t>
                  </w:r>
                  <w:r>
                    <w:rPr>
                      <w:i/>
                      <w:spacing w:val="-1"/>
                      <w:sz w:val="24"/>
                    </w:rPr>
                    <w:t xml:space="preserve"> </w:t>
                  </w:r>
                  <w:r>
                    <w:rPr>
                      <w:i/>
                      <w:sz w:val="24"/>
                    </w:rPr>
                    <w:t>i</w:t>
                  </w:r>
                  <w:r>
                    <w:rPr>
                      <w:i/>
                      <w:spacing w:val="-1"/>
                      <w:sz w:val="24"/>
                    </w:rPr>
                    <w:t xml:space="preserve"> </w:t>
                  </w:r>
                  <w:r>
                    <w:rPr>
                      <w:i/>
                      <w:sz w:val="24"/>
                    </w:rPr>
                    <w:t>tij</w:t>
                  </w:r>
                  <w:r>
                    <w:rPr>
                      <w:i/>
                      <w:spacing w:val="-1"/>
                      <w:sz w:val="24"/>
                    </w:rPr>
                    <w:t xml:space="preserve"> </w:t>
                  </w:r>
                  <w:r>
                    <w:rPr>
                      <w:i/>
                      <w:sz w:val="24"/>
                    </w:rPr>
                    <w:t>dhe</w:t>
                  </w:r>
                  <w:r>
                    <w:rPr>
                      <w:i/>
                      <w:spacing w:val="-1"/>
                      <w:sz w:val="24"/>
                    </w:rPr>
                    <w:t xml:space="preserve"> </w:t>
                  </w:r>
                  <w:r>
                    <w:rPr>
                      <w:i/>
                      <w:sz w:val="24"/>
                    </w:rPr>
                    <w:t>hapat</w:t>
                  </w:r>
                  <w:r>
                    <w:rPr>
                      <w:i/>
                      <w:spacing w:val="-1"/>
                      <w:sz w:val="24"/>
                    </w:rPr>
                    <w:t xml:space="preserve"> </w:t>
                  </w:r>
                  <w:r>
                    <w:rPr>
                      <w:i/>
                      <w:sz w:val="24"/>
                    </w:rPr>
                    <w:t>që</w:t>
                  </w:r>
                  <w:r>
                    <w:rPr>
                      <w:i/>
                      <w:spacing w:val="-2"/>
                      <w:sz w:val="24"/>
                    </w:rPr>
                    <w:t xml:space="preserve"> </w:t>
                  </w:r>
                  <w:r>
                    <w:rPr>
                      <w:i/>
                      <w:sz w:val="24"/>
                    </w:rPr>
                    <w:t>secili</w:t>
                  </w:r>
                  <w:r>
                    <w:rPr>
                      <w:i/>
                      <w:spacing w:val="-1"/>
                      <w:sz w:val="24"/>
                    </w:rPr>
                    <w:t xml:space="preserve"> </w:t>
                  </w:r>
                  <w:r>
                    <w:rPr>
                      <w:i/>
                      <w:sz w:val="24"/>
                    </w:rPr>
                    <w:t>aktor do</w:t>
                  </w:r>
                  <w:r>
                    <w:rPr>
                      <w:i/>
                      <w:spacing w:val="-1"/>
                      <w:sz w:val="24"/>
                    </w:rPr>
                    <w:t xml:space="preserve"> </w:t>
                  </w:r>
                  <w:r>
                    <w:rPr>
                      <w:i/>
                      <w:sz w:val="24"/>
                    </w:rPr>
                    <w:t>të ndërmarrë për zgjidhjen sa më efikase të tij.</w:t>
                  </w:r>
                  <w:r>
                    <w:rPr>
                      <w:b/>
                      <w:i/>
                      <w:sz w:val="24"/>
                    </w:rPr>
                    <w:t>Vlorë</w:t>
                  </w:r>
                </w:p>
              </w:txbxContent>
            </v:textbox>
            <w10:anchorlock/>
          </v:shape>
        </w:pict>
      </w:r>
    </w:p>
    <w:p w:rsidR="00E069E6" w:rsidRDefault="00E069E6">
      <w:pPr>
        <w:pStyle w:val="BodyText"/>
        <w:spacing w:before="8"/>
        <w:rPr>
          <w:sz w:val="12"/>
        </w:rPr>
      </w:pPr>
    </w:p>
    <w:p w:rsidR="00E069E6" w:rsidRDefault="0053196D">
      <w:pPr>
        <w:pStyle w:val="BodyText"/>
        <w:spacing w:before="90" w:line="276" w:lineRule="auto"/>
        <w:ind w:left="1080" w:right="1073"/>
        <w:jc w:val="both"/>
      </w:pPr>
      <w:r>
        <w:t>Takimet e GTM bëhen në varësi të rasteve dhe periodiciteti i tyre lidhet me nivelin e rreziku</w:t>
      </w:r>
      <w:r>
        <w:t>t të fëmijës. Bashkëpunimi me institucionet në nivel vendor për menaxhimin e rasteve është rritur. Shpesh herë ky bashkëpunim është i lidhur edhe</w:t>
      </w:r>
      <w:r>
        <w:rPr>
          <w:spacing w:val="40"/>
        </w:rPr>
        <w:t xml:space="preserve"> </w:t>
      </w:r>
      <w:r>
        <w:t>me</w:t>
      </w:r>
      <w:r>
        <w:rPr>
          <w:spacing w:val="40"/>
        </w:rPr>
        <w:t xml:space="preserve"> </w:t>
      </w:r>
      <w:r>
        <w:t>personalitetin apo njohuritë që kanë</w:t>
      </w:r>
      <w:r>
        <w:rPr>
          <w:spacing w:val="40"/>
        </w:rPr>
        <w:t xml:space="preserve"> </w:t>
      </w:r>
      <w:r>
        <w:t>personat e përfshirë në mbledhjen e GTM.</w:t>
      </w:r>
    </w:p>
    <w:p w:rsidR="00E069E6" w:rsidRDefault="0053196D">
      <w:pPr>
        <w:pStyle w:val="BodyText"/>
        <w:rPr>
          <w:sz w:val="26"/>
        </w:rPr>
      </w:pPr>
      <w:r>
        <w:pict>
          <v:shape id="docshape294" o:spid="_x0000_s1028" type="#_x0000_t202" style="position:absolute;margin-left:48.35pt;margin-top:16.45pt;width:515.4pt;height:30.15pt;z-index:-15717888;mso-wrap-distance-left:0;mso-wrap-distance-right:0;mso-position-horizontal-relative:page" filled="f" strokeweight=".48pt">
            <v:textbox inset="0,0,0,0">
              <w:txbxContent>
                <w:p w:rsidR="00E069E6" w:rsidRDefault="0053196D">
                  <w:pPr>
                    <w:spacing w:before="13" w:line="242" w:lineRule="auto"/>
                    <w:ind w:left="108"/>
                    <w:rPr>
                      <w:b/>
                      <w:i/>
                      <w:sz w:val="24"/>
                    </w:rPr>
                  </w:pPr>
                  <w:r>
                    <w:rPr>
                      <w:i/>
                      <w:sz w:val="24"/>
                    </w:rPr>
                    <w:t>Për disa raste me rreziksh</w:t>
                  </w:r>
                  <w:r>
                    <w:rPr>
                      <w:i/>
                      <w:sz w:val="24"/>
                    </w:rPr>
                    <w:t xml:space="preserve">mëri të lartë përfaqësuesit e GTM kanë hezituar të marrin përgjegjësitë që u takojnë apo nuk njohin procedurat. </w:t>
                  </w:r>
                  <w:r>
                    <w:rPr>
                      <w:b/>
                      <w:i/>
                      <w:sz w:val="24"/>
                    </w:rPr>
                    <w:t>Elbasan</w:t>
                  </w:r>
                </w:p>
              </w:txbxContent>
            </v:textbox>
            <w10:wrap type="topAndBottom" anchorx="page"/>
          </v:shape>
        </w:pict>
      </w:r>
    </w:p>
    <w:p w:rsidR="00E069E6" w:rsidRDefault="00E069E6">
      <w:pPr>
        <w:pStyle w:val="BodyText"/>
        <w:spacing w:before="2"/>
        <w:rPr>
          <w:sz w:val="28"/>
        </w:rPr>
      </w:pPr>
    </w:p>
    <w:p w:rsidR="00E069E6" w:rsidRDefault="0053196D">
      <w:pPr>
        <w:pStyle w:val="BodyText"/>
        <w:spacing w:before="90" w:line="276" w:lineRule="auto"/>
        <w:ind w:left="1080" w:right="1074"/>
        <w:jc w:val="both"/>
      </w:pPr>
      <w:r>
        <w:t>Me shtrirjen e re territoriale të bashkive është i rëndësishëm trajnimi i aktorëve të rinj të grupit multidiplinar, të cilët nuk kanë</w:t>
      </w:r>
      <w:r>
        <w:rPr>
          <w:spacing w:val="40"/>
        </w:rPr>
        <w:t xml:space="preserve"> </w:t>
      </w:r>
      <w:r>
        <w:t>qenë pjesë e GTM më parë.</w:t>
      </w:r>
    </w:p>
    <w:p w:rsidR="00E069E6" w:rsidRDefault="00E069E6">
      <w:pPr>
        <w:pStyle w:val="BodyText"/>
        <w:spacing w:before="1"/>
        <w:rPr>
          <w:sz w:val="21"/>
        </w:rPr>
      </w:pPr>
    </w:p>
    <w:p w:rsidR="00E069E6" w:rsidRDefault="0053196D">
      <w:pPr>
        <w:pStyle w:val="Heading2"/>
      </w:pPr>
      <w:bookmarkStart w:id="14" w:name="_bookmark13"/>
      <w:bookmarkEnd w:id="14"/>
      <w:r>
        <w:t>13.</w:t>
      </w:r>
      <w:r>
        <w:rPr>
          <w:spacing w:val="-7"/>
        </w:rPr>
        <w:t xml:space="preserve"> </w:t>
      </w:r>
      <w:r>
        <w:t>AKTIVITETET</w:t>
      </w:r>
      <w:r>
        <w:rPr>
          <w:spacing w:val="-4"/>
        </w:rPr>
        <w:t xml:space="preserve"> </w:t>
      </w:r>
      <w:r>
        <w:rPr>
          <w:spacing w:val="-2"/>
        </w:rPr>
        <w:t>INFORMUESE/NDËRGJEGJËSUESE</w:t>
      </w:r>
    </w:p>
    <w:p w:rsidR="00E069E6" w:rsidRDefault="00E069E6">
      <w:pPr>
        <w:pStyle w:val="BodyText"/>
        <w:spacing w:before="2"/>
        <w:rPr>
          <w:rFonts w:ascii="Cambria"/>
          <w:b/>
          <w:sz w:val="36"/>
        </w:rPr>
      </w:pPr>
    </w:p>
    <w:p w:rsidR="00E069E6" w:rsidRDefault="0053196D">
      <w:pPr>
        <w:pStyle w:val="BodyText"/>
        <w:spacing w:line="276" w:lineRule="auto"/>
        <w:ind w:left="1080" w:right="1074"/>
        <w:jc w:val="both"/>
      </w:pPr>
      <w:r>
        <w:t>Një numër i vogël</w:t>
      </w:r>
      <w:r>
        <w:rPr>
          <w:spacing w:val="40"/>
        </w:rPr>
        <w:t xml:space="preserve"> </w:t>
      </w:r>
      <w:r>
        <w:t xml:space="preserve">i NJMF kanë raportuar ndjekjen e </w:t>
      </w:r>
      <w:r>
        <w:t>trajnimeve apo aktiviteteve</w:t>
      </w:r>
      <w:r>
        <w:rPr>
          <w:spacing w:val="40"/>
        </w:rPr>
        <w:t xml:space="preserve"> </w:t>
      </w:r>
      <w:r>
        <w:t xml:space="preserve">për zhvillimin e kapaciteteve të tyre. Kursi “Për Mbrojtjen e Fëmijëve” është trajnimi më profesional dhe që ka një vazhdueshmëri në ofrimin e tij. Ky kurs ofrohet nga Ministria e Mirëqenies Sociale dhe Rinisë në bashkëpunim me </w:t>
      </w:r>
      <w:r>
        <w:t>UNICEF, fondacionin Terre des homme dhe Fakultetin e</w:t>
      </w:r>
      <w:r>
        <w:rPr>
          <w:spacing w:val="40"/>
        </w:rPr>
        <w:t xml:space="preserve"> </w:t>
      </w:r>
      <w:r>
        <w:t>Shkencave Sociale. Kursi synon forcimin e kapaciteteve të profesionistëve të mbrojtjes së fëmijëve dhe</w:t>
      </w:r>
      <w:r>
        <w:rPr>
          <w:spacing w:val="40"/>
        </w:rPr>
        <w:t xml:space="preserve"> </w:t>
      </w:r>
      <w:r>
        <w:t>zhvillohet për të tretin vit me pjesëmarrjen e Njësive të Mbrojtjes së Fëmijëve, punonjësve nga orga</w:t>
      </w:r>
      <w:r>
        <w:t>nizatat</w:t>
      </w:r>
      <w:r>
        <w:rPr>
          <w:spacing w:val="40"/>
        </w:rPr>
        <w:t xml:space="preserve"> </w:t>
      </w:r>
      <w:r>
        <w:t>dhe</w:t>
      </w:r>
      <w:r>
        <w:rPr>
          <w:spacing w:val="40"/>
        </w:rPr>
        <w:t xml:space="preserve"> </w:t>
      </w:r>
      <w:r>
        <w:t xml:space="preserve">nga qendrat rezidenciale për fëmijë. Shumica e trajnimeve ofrohet nga OJF-të në bashkëpunim me institucionet </w:t>
      </w:r>
      <w:r>
        <w:rPr>
          <w:spacing w:val="-2"/>
        </w:rPr>
        <w:t>shtetërore.</w:t>
      </w:r>
    </w:p>
    <w:p w:rsidR="00E069E6" w:rsidRDefault="0053196D">
      <w:pPr>
        <w:pStyle w:val="BodyText"/>
        <w:spacing w:before="200" w:line="276" w:lineRule="auto"/>
        <w:ind w:left="1080" w:right="1077"/>
        <w:jc w:val="both"/>
      </w:pPr>
      <w:r>
        <w:t>Trajnimet janë</w:t>
      </w:r>
      <w:r>
        <w:rPr>
          <w:spacing w:val="-2"/>
        </w:rPr>
        <w:t xml:space="preserve"> </w:t>
      </w:r>
      <w:r>
        <w:t>ofruar</w:t>
      </w:r>
      <w:r>
        <w:rPr>
          <w:spacing w:val="-2"/>
        </w:rPr>
        <w:t xml:space="preserve"> </w:t>
      </w:r>
      <w:r>
        <w:t>me qëllim</w:t>
      </w:r>
      <w:r>
        <w:rPr>
          <w:spacing w:val="-1"/>
        </w:rPr>
        <w:t xml:space="preserve"> </w:t>
      </w:r>
      <w:r>
        <w:t>ngritjen</w:t>
      </w:r>
      <w:r>
        <w:rPr>
          <w:spacing w:val="40"/>
        </w:rPr>
        <w:t xml:space="preserve"> </w:t>
      </w:r>
      <w:r>
        <w:t>e</w:t>
      </w:r>
      <w:r>
        <w:rPr>
          <w:spacing w:val="-2"/>
        </w:rPr>
        <w:t xml:space="preserve"> </w:t>
      </w:r>
      <w:r>
        <w:t>kapaciteteve</w:t>
      </w:r>
      <w:r>
        <w:rPr>
          <w:spacing w:val="-3"/>
        </w:rPr>
        <w:t xml:space="preserve"> </w:t>
      </w:r>
      <w:r>
        <w:t>të NJMF,</w:t>
      </w:r>
      <w:r>
        <w:rPr>
          <w:spacing w:val="-1"/>
        </w:rPr>
        <w:t xml:space="preserve"> </w:t>
      </w:r>
      <w:r>
        <w:t>aktorëve lokal</w:t>
      </w:r>
      <w:r>
        <w:rPr>
          <w:spacing w:val="-1"/>
        </w:rPr>
        <w:t xml:space="preserve"> </w:t>
      </w:r>
      <w:r>
        <w:t>dhe</w:t>
      </w:r>
      <w:r>
        <w:rPr>
          <w:spacing w:val="-2"/>
        </w:rPr>
        <w:t xml:space="preserve"> </w:t>
      </w:r>
      <w:r>
        <w:t>të</w:t>
      </w:r>
      <w:r>
        <w:rPr>
          <w:spacing w:val="-2"/>
        </w:rPr>
        <w:t xml:space="preserve"> </w:t>
      </w:r>
      <w:r>
        <w:t>përfaqësuesve</w:t>
      </w:r>
      <w:r>
        <w:rPr>
          <w:spacing w:val="-2"/>
        </w:rPr>
        <w:t xml:space="preserve"> </w:t>
      </w:r>
      <w:r>
        <w:t>të organizatave që ope</w:t>
      </w:r>
      <w:r>
        <w:t>rojnë pranë tyre. Trajnimet me temë punën me fëmijët në situatë rruge janë ofruar kryesisht për NJMF në bashkitë Tiranë,</w:t>
      </w:r>
      <w:r>
        <w:rPr>
          <w:spacing w:val="40"/>
        </w:rPr>
        <w:t xml:space="preserve"> </w:t>
      </w:r>
      <w:r>
        <w:t>Elbasan, Durrës, Fier.</w:t>
      </w:r>
    </w:p>
    <w:p w:rsidR="00E069E6" w:rsidRDefault="00E069E6">
      <w:pPr>
        <w:pStyle w:val="BodyText"/>
        <w:spacing w:before="7"/>
        <w:rPr>
          <w:sz w:val="27"/>
        </w:rPr>
      </w:pPr>
    </w:p>
    <w:p w:rsidR="00E069E6" w:rsidRDefault="0053196D">
      <w:pPr>
        <w:pStyle w:val="BodyText"/>
        <w:spacing w:before="1" w:line="276" w:lineRule="auto"/>
        <w:ind w:left="1080" w:right="1073"/>
        <w:jc w:val="both"/>
      </w:pPr>
      <w:r>
        <w:t>Tema të tjera trajnimi kanë qenë mbi bashkëpunimin institucional për menaxhimin e rasteve, abuzimin seksual, dh</w:t>
      </w:r>
      <w:r>
        <w:t>unën në familje, trafikimin e fëmijëve, të drejtat e fëmijëve, etj.</w:t>
      </w:r>
    </w:p>
    <w:p w:rsidR="00E069E6" w:rsidRDefault="0053196D">
      <w:pPr>
        <w:pStyle w:val="BodyText"/>
        <w:spacing w:before="1" w:line="276" w:lineRule="auto"/>
        <w:ind w:left="1080" w:right="1075"/>
        <w:jc w:val="both"/>
      </w:pPr>
      <w:r>
        <w:t>Trajnimet e marra nga NJMF janë të lidhura kryesisht me projekte specifike të OJF dhe nuk ofrohen sipas kërkesave dhe nevojave për trajnim të NJMF. Nuk ka shumë të dhëna mbi impaktin që ka</w:t>
      </w:r>
      <w:r>
        <w:t>në pasur këto trajnime në punën e NJMF.</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6" w:lineRule="auto"/>
        <w:ind w:left="1080" w:right="1077"/>
        <w:jc w:val="both"/>
      </w:pPr>
      <w:r>
        <w:t>Në pak raste, në qarqet</w:t>
      </w:r>
      <w:r>
        <w:rPr>
          <w:spacing w:val="40"/>
        </w:rPr>
        <w:t xml:space="preserve"> </w:t>
      </w:r>
      <w:r>
        <w:t>Elbasan dhe Tiranë, janë raportuar takime të NJMF për të ndarë eksperiencat ndërmjet tyre.</w:t>
      </w:r>
      <w:r>
        <w:rPr>
          <w:spacing w:val="40"/>
        </w:rPr>
        <w:t xml:space="preserve"> </w:t>
      </w:r>
      <w:r>
        <w:t>Gama e aftësive dhe kualifikimeve të NJMF ndryshon në të gjithë vendin, si dhe eksperie</w:t>
      </w:r>
      <w:r>
        <w:t>nca e tyre në punë ndryshon shumë.</w:t>
      </w:r>
    </w:p>
    <w:p w:rsidR="00E069E6" w:rsidRDefault="00E069E6">
      <w:pPr>
        <w:pStyle w:val="BodyText"/>
        <w:rPr>
          <w:sz w:val="26"/>
        </w:rPr>
      </w:pPr>
    </w:p>
    <w:p w:rsidR="00E069E6" w:rsidRDefault="00E069E6">
      <w:pPr>
        <w:pStyle w:val="BodyText"/>
        <w:rPr>
          <w:sz w:val="26"/>
        </w:rPr>
      </w:pPr>
    </w:p>
    <w:p w:rsidR="00E069E6" w:rsidRDefault="0053196D">
      <w:pPr>
        <w:pStyle w:val="Heading2"/>
        <w:spacing w:before="196"/>
      </w:pPr>
      <w:bookmarkStart w:id="15" w:name="_bookmark14"/>
      <w:bookmarkEnd w:id="15"/>
      <w:r>
        <w:rPr>
          <w:spacing w:val="-2"/>
        </w:rPr>
        <w:t>KONKLUZIONE</w:t>
      </w:r>
    </w:p>
    <w:p w:rsidR="00E069E6" w:rsidRDefault="0053196D">
      <w:pPr>
        <w:pStyle w:val="BodyText"/>
        <w:spacing w:before="107" w:line="276" w:lineRule="auto"/>
        <w:ind w:left="1080" w:right="1077"/>
        <w:jc w:val="both"/>
      </w:pPr>
      <w:r>
        <w:t>Gjatë vitit 2015 filloi implementimi i dy reformave të rëndësishme, Reforma Administrative-</w:t>
      </w:r>
      <w:r>
        <w:rPr>
          <w:spacing w:val="40"/>
        </w:rPr>
        <w:t xml:space="preserve"> </w:t>
      </w:r>
      <w:r>
        <w:t>Territoriale dhe Reforma e Shërbimeve Sociale. Të dyja këto reforma kanë prekur thellë organizimin</w:t>
      </w:r>
      <w:r>
        <w:rPr>
          <w:spacing w:val="40"/>
        </w:rPr>
        <w:t xml:space="preserve"> </w:t>
      </w:r>
      <w:r>
        <w:t>dhe funksionimin e strukturave vendore, duke përfshirë këtu edhe NJMF.</w:t>
      </w:r>
    </w:p>
    <w:p w:rsidR="00E069E6" w:rsidRDefault="0053196D">
      <w:pPr>
        <w:pStyle w:val="BodyText"/>
        <w:spacing w:before="201" w:line="276" w:lineRule="auto"/>
        <w:ind w:left="1080" w:right="1073"/>
        <w:jc w:val="both"/>
      </w:pPr>
      <w:r>
        <w:t>Në disa njësi vendore, ka pasur lëvizje të stafit të NJMF apo konfuzion mbi</w:t>
      </w:r>
      <w:r>
        <w:rPr>
          <w:spacing w:val="40"/>
        </w:rPr>
        <w:t xml:space="preserve"> </w:t>
      </w:r>
      <w:r>
        <w:t>përgjegjës</w:t>
      </w:r>
      <w:r>
        <w:t>isë së NJMF. Bashkitë dhe Njësitë e Mbrojtjes së Fëmijëve po kalojnë një fazë tranzitore, përshtatjeje me ndryshimet që kanë sjellë reformat. Numri dhe cilësia e raportimeve të</w:t>
      </w:r>
      <w:r>
        <w:rPr>
          <w:spacing w:val="40"/>
        </w:rPr>
        <w:t xml:space="preserve"> </w:t>
      </w:r>
      <w:r>
        <w:t>tyre ka rënë dhe kjo lidhet edhe me problematikën e</w:t>
      </w:r>
      <w:r>
        <w:rPr>
          <w:spacing w:val="80"/>
        </w:rPr>
        <w:t xml:space="preserve"> </w:t>
      </w:r>
      <w:r>
        <w:t>përmendur më sipër. Është e</w:t>
      </w:r>
      <w:r>
        <w:t xml:space="preserve"> rëndësishme që reformat e ndërmarra, dhe kuadri i ri ligjor për te drejtat dhe mbrojtjen e fëmijëve, të sigurojnë shtrirjen e shërbimit për mbrojtjen e fëmijëve në të gjithë vendin dhe periudha e tranzicionit për ngritjen dhe funksionimin e shërbimit, të </w:t>
      </w:r>
      <w:r>
        <w:t xml:space="preserve">jetë sa më e </w:t>
      </w:r>
      <w:r>
        <w:rPr>
          <w:spacing w:val="-2"/>
        </w:rPr>
        <w:t>shkurtër.</w:t>
      </w:r>
    </w:p>
    <w:p w:rsidR="00E069E6" w:rsidRDefault="0053196D">
      <w:pPr>
        <w:pStyle w:val="BodyText"/>
        <w:spacing w:before="200" w:line="276" w:lineRule="auto"/>
        <w:ind w:left="1080" w:right="1079"/>
        <w:jc w:val="both"/>
      </w:pPr>
      <w:r>
        <w:t xml:space="preserve">Sigurimi i fondeve, mbështetjes financiare dhe logjistike për NJMF është një faktor i rëndësishëm në mirëfunksionimin e NJMF. Një çështje e tillë është në fokusin e të gjithë rekomandimeve për përmirësimin e sistemit për mbrojtjen e </w:t>
      </w:r>
      <w:r>
        <w:t>fëmijëve. Megjithatë kjo çështje ka mbetur akoma e paadresuar.</w:t>
      </w:r>
    </w:p>
    <w:p w:rsidR="00E069E6" w:rsidRDefault="00E069E6">
      <w:pPr>
        <w:pStyle w:val="BodyText"/>
        <w:spacing w:before="8"/>
        <w:rPr>
          <w:sz w:val="20"/>
        </w:rPr>
      </w:pPr>
    </w:p>
    <w:p w:rsidR="00E069E6" w:rsidRDefault="0053196D">
      <w:pPr>
        <w:pStyle w:val="BodyText"/>
        <w:spacing w:line="276" w:lineRule="auto"/>
        <w:ind w:left="1080" w:right="1074"/>
        <w:jc w:val="both"/>
      </w:pPr>
      <w:r>
        <w:t>Duke</w:t>
      </w:r>
      <w:r>
        <w:rPr>
          <w:spacing w:val="29"/>
        </w:rPr>
        <w:t xml:space="preserve"> </w:t>
      </w:r>
      <w:r>
        <w:t>qenë</w:t>
      </w:r>
      <w:r>
        <w:rPr>
          <w:spacing w:val="30"/>
        </w:rPr>
        <w:t xml:space="preserve"> </w:t>
      </w:r>
      <w:r>
        <w:t>se</w:t>
      </w:r>
      <w:r>
        <w:rPr>
          <w:spacing w:val="34"/>
        </w:rPr>
        <w:t xml:space="preserve"> </w:t>
      </w:r>
      <w:r>
        <w:t>një</w:t>
      </w:r>
      <w:r>
        <w:rPr>
          <w:spacing w:val="32"/>
        </w:rPr>
        <w:t xml:space="preserve"> </w:t>
      </w:r>
      <w:r>
        <w:t>pjesë</w:t>
      </w:r>
      <w:r>
        <w:rPr>
          <w:spacing w:val="34"/>
        </w:rPr>
        <w:t xml:space="preserve"> </w:t>
      </w:r>
      <w:r>
        <w:t>e</w:t>
      </w:r>
      <w:r>
        <w:rPr>
          <w:spacing w:val="32"/>
        </w:rPr>
        <w:t xml:space="preserve"> </w:t>
      </w:r>
      <w:r>
        <w:t>NJMF</w:t>
      </w:r>
      <w:r>
        <w:rPr>
          <w:spacing w:val="32"/>
        </w:rPr>
        <w:t xml:space="preserve"> </w:t>
      </w:r>
      <w:r>
        <w:t>janë</w:t>
      </w:r>
      <w:r>
        <w:rPr>
          <w:spacing w:val="34"/>
        </w:rPr>
        <w:t xml:space="preserve"> </w:t>
      </w:r>
      <w:r>
        <w:t>edhe</w:t>
      </w:r>
      <w:r>
        <w:rPr>
          <w:spacing w:val="34"/>
        </w:rPr>
        <w:t xml:space="preserve"> </w:t>
      </w:r>
      <w:r>
        <w:t>administratorë</w:t>
      </w:r>
      <w:r>
        <w:rPr>
          <w:spacing w:val="30"/>
        </w:rPr>
        <w:t xml:space="preserve"> </w:t>
      </w:r>
      <w:r>
        <w:t>socialë dhe</w:t>
      </w:r>
      <w:r>
        <w:rPr>
          <w:spacing w:val="30"/>
        </w:rPr>
        <w:t xml:space="preserve"> </w:t>
      </w:r>
      <w:r>
        <w:t>kryejnë</w:t>
      </w:r>
      <w:r>
        <w:rPr>
          <w:spacing w:val="30"/>
        </w:rPr>
        <w:t xml:space="preserve"> </w:t>
      </w:r>
      <w:r>
        <w:t>edhe</w:t>
      </w:r>
      <w:r>
        <w:rPr>
          <w:spacing w:val="30"/>
        </w:rPr>
        <w:t xml:space="preserve"> </w:t>
      </w:r>
      <w:r>
        <w:t>detyrën</w:t>
      </w:r>
      <w:r>
        <w:rPr>
          <w:spacing w:val="33"/>
        </w:rPr>
        <w:t xml:space="preserve"> </w:t>
      </w:r>
      <w:r>
        <w:t>e</w:t>
      </w:r>
      <w:r>
        <w:rPr>
          <w:spacing w:val="30"/>
        </w:rPr>
        <w:t xml:space="preserve"> </w:t>
      </w:r>
      <w:r>
        <w:t>NJMF, ato</w:t>
      </w:r>
      <w:r>
        <w:rPr>
          <w:spacing w:val="40"/>
        </w:rPr>
        <w:t xml:space="preserve"> </w:t>
      </w:r>
      <w:r>
        <w:t>pasqyrojnë në formularë, numrin e fëmijëve, familjet e të cilëve që trajtohen në kuadër të m</w:t>
      </w:r>
      <w:r>
        <w:t>asave</w:t>
      </w:r>
      <w:r>
        <w:rPr>
          <w:spacing w:val="40"/>
        </w:rPr>
        <w:t xml:space="preserve"> </w:t>
      </w:r>
      <w:r>
        <w:t>për të luftuar varfërinë nëpërmjet ndihmës ekonomike apo pagesave të tjera të mbrojtjes sociale. Si rrjedhojë, shpesh herë shifrat e raportuara mund të mos</w:t>
      </w:r>
      <w:r>
        <w:rPr>
          <w:spacing w:val="40"/>
        </w:rPr>
        <w:t xml:space="preserve"> </w:t>
      </w:r>
      <w:r>
        <w:t>lidhen me punën që duhet të kryejë NJMF për menaxhimin e rasteve të fëmijëve në rrezik. Megjit</w:t>
      </w:r>
      <w:r>
        <w:t>hatë përmirësimi i formularëve të raportimit ka bërë të mundur që raste të tilla të</w:t>
      </w:r>
      <w:r>
        <w:rPr>
          <w:spacing w:val="40"/>
        </w:rPr>
        <w:t xml:space="preserve"> </w:t>
      </w:r>
      <w:r>
        <w:t xml:space="preserve">identifikohen nga ASHMDF dhe kjo të pasqyrohet në raportimin e NJMF- </w:t>
      </w:r>
      <w:r>
        <w:rPr>
          <w:spacing w:val="-4"/>
        </w:rPr>
        <w:t>ve.</w:t>
      </w:r>
    </w:p>
    <w:p w:rsidR="00E069E6" w:rsidRDefault="00E069E6">
      <w:pPr>
        <w:pStyle w:val="BodyText"/>
        <w:spacing w:before="2"/>
        <w:rPr>
          <w:sz w:val="21"/>
        </w:rPr>
      </w:pPr>
    </w:p>
    <w:p w:rsidR="00E069E6" w:rsidRDefault="0053196D">
      <w:pPr>
        <w:pStyle w:val="BodyText"/>
        <w:spacing w:line="276" w:lineRule="auto"/>
        <w:ind w:left="1080" w:right="1073"/>
        <w:jc w:val="both"/>
      </w:pPr>
      <w:r>
        <w:t>Plotësimi i formularit ka paraqitur vështirësi për të gjitha NJMF. Raportohen shifra të pa rakordu</w:t>
      </w:r>
      <w:r>
        <w:t>ara sipas indikatorëve apo raportime të pjesshme. Rubrikat e reja të shtuara në formular kanë paraqitur vështirësi në kuptueshmërinë dhe në plotësimin e të dhënave. ASHMDF ka ofruar mbështetje për</w:t>
      </w:r>
      <w:r>
        <w:rPr>
          <w:spacing w:val="40"/>
        </w:rPr>
        <w:t xml:space="preserve"> </w:t>
      </w:r>
      <w:r>
        <w:t>NJMF-të</w:t>
      </w:r>
      <w:r>
        <w:rPr>
          <w:spacing w:val="40"/>
        </w:rPr>
        <w:t xml:space="preserve"> </w:t>
      </w:r>
      <w:r>
        <w:t>për qartësimin e të dhënave statistikore dhe plotës</w:t>
      </w:r>
      <w:r>
        <w:t>imin e saktë të tyre. Trajnimi i NJMF mbi menaxhimin e rasteve</w:t>
      </w:r>
      <w:r>
        <w:rPr>
          <w:spacing w:val="-2"/>
        </w:rPr>
        <w:t xml:space="preserve"> </w:t>
      </w:r>
      <w:r>
        <w:t>dhe</w:t>
      </w:r>
      <w:r>
        <w:rPr>
          <w:spacing w:val="-1"/>
        </w:rPr>
        <w:t xml:space="preserve"> </w:t>
      </w:r>
      <w:r>
        <w:t>plotësimin e saktë</w:t>
      </w:r>
      <w:r>
        <w:rPr>
          <w:spacing w:val="-1"/>
        </w:rPr>
        <w:t xml:space="preserve"> </w:t>
      </w:r>
      <w:r>
        <w:t>të</w:t>
      </w:r>
      <w:r>
        <w:rPr>
          <w:spacing w:val="-1"/>
        </w:rPr>
        <w:t xml:space="preserve"> </w:t>
      </w:r>
      <w:r>
        <w:t>formularëve</w:t>
      </w:r>
      <w:r>
        <w:rPr>
          <w:spacing w:val="-1"/>
        </w:rPr>
        <w:t xml:space="preserve"> </w:t>
      </w:r>
      <w:r>
        <w:t>të</w:t>
      </w:r>
      <w:r>
        <w:rPr>
          <w:spacing w:val="-1"/>
        </w:rPr>
        <w:t xml:space="preserve"> </w:t>
      </w:r>
      <w:r>
        <w:t>raportimit,</w:t>
      </w:r>
      <w:r>
        <w:rPr>
          <w:spacing w:val="-2"/>
        </w:rPr>
        <w:t xml:space="preserve"> </w:t>
      </w:r>
      <w:r>
        <w:t>mbetet</w:t>
      </w:r>
      <w:r>
        <w:rPr>
          <w:spacing w:val="40"/>
        </w:rPr>
        <w:t xml:space="preserve"> </w:t>
      </w:r>
      <w:r>
        <w:t>nevojë</w:t>
      </w:r>
      <w:r>
        <w:rPr>
          <w:spacing w:val="-1"/>
        </w:rPr>
        <w:t xml:space="preserve"> </w:t>
      </w:r>
      <w:r>
        <w:t>në</w:t>
      </w:r>
      <w:r>
        <w:rPr>
          <w:spacing w:val="-1"/>
        </w:rPr>
        <w:t xml:space="preserve"> </w:t>
      </w:r>
      <w:r>
        <w:t>vazhdimësi.</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6" w:lineRule="auto"/>
        <w:ind w:left="1080" w:right="1075"/>
        <w:jc w:val="both"/>
      </w:pPr>
      <w:r>
        <w:t>Aktorët në nivel vendor, por edhe vetë fëmijët kanë qenë aktivë në identifikimin e</w:t>
      </w:r>
      <w:r>
        <w:t xml:space="preserve"> rasteve dhe kanë</w:t>
      </w:r>
      <w:r>
        <w:rPr>
          <w:spacing w:val="40"/>
        </w:rPr>
        <w:t xml:space="preserve"> </w:t>
      </w:r>
      <w:r>
        <w:t>rritur bashkëpunimin. NJMF bashkëpunojnë mirë me institucionet arsimore, policinë por nuk kanë një praktikë të konsoliduar bashkëpunimi me strukturat e shëndetësisë dhe drejtësisë.</w:t>
      </w:r>
    </w:p>
    <w:p w:rsidR="00E069E6" w:rsidRDefault="00E069E6">
      <w:pPr>
        <w:pStyle w:val="BodyText"/>
        <w:spacing w:before="8"/>
        <w:rPr>
          <w:sz w:val="20"/>
        </w:rPr>
      </w:pPr>
    </w:p>
    <w:p w:rsidR="00E069E6" w:rsidRDefault="0053196D">
      <w:pPr>
        <w:pStyle w:val="BodyText"/>
        <w:spacing w:line="278" w:lineRule="auto"/>
        <w:ind w:left="1080" w:right="1077"/>
        <w:jc w:val="both"/>
      </w:pPr>
      <w:r>
        <w:t>Niveli i kapaciteteve profesionale të profesionistëve që punojnë për mbrojtjen e fëmijëve mbetet sfidë e madhe. Ka mungesë të përgatitjes së duhur profesionale dhe përshtatshmërisë së profileve të profesionistëve që merren me mbrojtjen e fëmijëve në të gji</w:t>
      </w:r>
      <w:r>
        <w:t>tha fushat, jo vetëm të NJMF- ve.</w:t>
      </w:r>
    </w:p>
    <w:p w:rsidR="00E069E6" w:rsidRDefault="00E069E6">
      <w:pPr>
        <w:pStyle w:val="BodyText"/>
        <w:spacing w:before="6"/>
        <w:rPr>
          <w:sz w:val="20"/>
        </w:rPr>
      </w:pPr>
    </w:p>
    <w:p w:rsidR="00E069E6" w:rsidRDefault="0053196D">
      <w:pPr>
        <w:pStyle w:val="Heading2"/>
      </w:pPr>
      <w:bookmarkStart w:id="16" w:name="_bookmark15"/>
      <w:bookmarkEnd w:id="16"/>
      <w:r>
        <w:rPr>
          <w:spacing w:val="-2"/>
        </w:rPr>
        <w:t>REKOMANDIME</w:t>
      </w:r>
    </w:p>
    <w:p w:rsidR="00E069E6" w:rsidRDefault="00E069E6">
      <w:pPr>
        <w:pStyle w:val="BodyText"/>
        <w:spacing w:before="6"/>
        <w:rPr>
          <w:rFonts w:ascii="Cambria"/>
          <w:b/>
        </w:rPr>
      </w:pPr>
    </w:p>
    <w:p w:rsidR="00E069E6" w:rsidRDefault="0053196D">
      <w:pPr>
        <w:pStyle w:val="BodyText"/>
        <w:spacing w:before="1" w:line="276" w:lineRule="auto"/>
        <w:ind w:left="1080" w:right="1077"/>
        <w:jc w:val="both"/>
      </w:pPr>
      <w:r>
        <w:t>Fuqizimi i sistemit të mbrojtjes së fëmijëve në rrezik për të gjitha kategoritë e fëmijëve, nëpërmjet sigurimit të mekanizmave dhe burimeve të nevojshme njerëzore dhe financiare</w:t>
      </w:r>
      <w:r>
        <w:rPr>
          <w:spacing w:val="80"/>
        </w:rPr>
        <w:t xml:space="preserve"> </w:t>
      </w:r>
      <w:r>
        <w:t>për të realizuar mbrojtjen e t</w:t>
      </w:r>
      <w:r>
        <w:t>yre. Ngritja e Njësive të Mbrojtjes së Fëmijëve në të gjitha bashkitë, dhe njësitë administrative është e domosdoshme për të siguruar realizimin e të drejtës për mbrojtje për të gjithë fëmijët në vend.</w:t>
      </w:r>
    </w:p>
    <w:p w:rsidR="00E069E6" w:rsidRDefault="00E069E6">
      <w:pPr>
        <w:pStyle w:val="BodyText"/>
        <w:spacing w:before="5"/>
        <w:rPr>
          <w:sz w:val="27"/>
        </w:rPr>
      </w:pPr>
    </w:p>
    <w:p w:rsidR="00E069E6" w:rsidRDefault="0053196D">
      <w:pPr>
        <w:pStyle w:val="BodyText"/>
        <w:spacing w:before="1" w:line="276" w:lineRule="auto"/>
        <w:ind w:left="1080" w:right="1080"/>
        <w:jc w:val="both"/>
      </w:pPr>
      <w:r>
        <w:t>Të përmirësohet dhe forcohet kuadri ligjor që siguron</w:t>
      </w:r>
      <w:r>
        <w:t xml:space="preserve"> zbatimin e parimeve të bashkëpunimit ndërsektorial,</w:t>
      </w:r>
      <w:r>
        <w:rPr>
          <w:spacing w:val="40"/>
        </w:rPr>
        <w:t xml:space="preserve"> </w:t>
      </w:r>
      <w:r>
        <w:t>aftësinë reaguese të sistemit për parandalimin dhe mbrojtjen e fëmijëve nga të gjitha format e dhunës.</w:t>
      </w:r>
    </w:p>
    <w:p w:rsidR="00E069E6" w:rsidRDefault="00E069E6">
      <w:pPr>
        <w:pStyle w:val="BodyText"/>
        <w:spacing w:before="10"/>
        <w:rPr>
          <w:sz w:val="30"/>
        </w:rPr>
      </w:pPr>
    </w:p>
    <w:p w:rsidR="00E069E6" w:rsidRDefault="0053196D">
      <w:pPr>
        <w:pStyle w:val="BodyText"/>
        <w:spacing w:line="276" w:lineRule="auto"/>
        <w:ind w:left="1080" w:right="1075"/>
        <w:jc w:val="both"/>
      </w:pPr>
      <w:r>
        <w:t>Profili</w:t>
      </w:r>
      <w:r>
        <w:rPr>
          <w:spacing w:val="-3"/>
        </w:rPr>
        <w:t xml:space="preserve"> </w:t>
      </w:r>
      <w:r>
        <w:t>profesional</w:t>
      </w:r>
      <w:r>
        <w:rPr>
          <w:spacing w:val="-3"/>
        </w:rPr>
        <w:t xml:space="preserve"> </w:t>
      </w:r>
      <w:r>
        <w:t>dhe</w:t>
      </w:r>
      <w:r>
        <w:rPr>
          <w:spacing w:val="-2"/>
        </w:rPr>
        <w:t xml:space="preserve"> </w:t>
      </w:r>
      <w:r>
        <w:t>formimi</w:t>
      </w:r>
      <w:r>
        <w:rPr>
          <w:spacing w:val="-3"/>
        </w:rPr>
        <w:t xml:space="preserve"> </w:t>
      </w:r>
      <w:r>
        <w:t>i</w:t>
      </w:r>
      <w:r>
        <w:rPr>
          <w:spacing w:val="-3"/>
        </w:rPr>
        <w:t xml:space="preserve"> </w:t>
      </w:r>
      <w:r>
        <w:t>punonjësve</w:t>
      </w:r>
      <w:r>
        <w:rPr>
          <w:spacing w:val="-5"/>
        </w:rPr>
        <w:t xml:space="preserve"> </w:t>
      </w:r>
      <w:r>
        <w:t>të</w:t>
      </w:r>
      <w:r>
        <w:rPr>
          <w:spacing w:val="-3"/>
        </w:rPr>
        <w:t xml:space="preserve"> </w:t>
      </w:r>
      <w:r>
        <w:t>NJMF</w:t>
      </w:r>
      <w:r>
        <w:rPr>
          <w:spacing w:val="-4"/>
        </w:rPr>
        <w:t xml:space="preserve"> </w:t>
      </w:r>
      <w:r>
        <w:t>duhet</w:t>
      </w:r>
      <w:r>
        <w:rPr>
          <w:spacing w:val="-2"/>
        </w:rPr>
        <w:t xml:space="preserve"> </w:t>
      </w:r>
      <w:r>
        <w:t>të</w:t>
      </w:r>
      <w:r>
        <w:rPr>
          <w:spacing w:val="-1"/>
        </w:rPr>
        <w:t xml:space="preserve"> </w:t>
      </w:r>
      <w:r>
        <w:t>jetë si “punonjës</w:t>
      </w:r>
      <w:r>
        <w:rPr>
          <w:spacing w:val="-2"/>
        </w:rPr>
        <w:t xml:space="preserve"> </w:t>
      </w:r>
      <w:r>
        <w:t>social”,</w:t>
      </w:r>
      <w:r>
        <w:rPr>
          <w:spacing w:val="-2"/>
        </w:rPr>
        <w:t xml:space="preserve"> </w:t>
      </w:r>
      <w:r>
        <w:t>në</w:t>
      </w:r>
      <w:r>
        <w:rPr>
          <w:spacing w:val="-3"/>
        </w:rPr>
        <w:t xml:space="preserve"> </w:t>
      </w:r>
      <w:r>
        <w:t>përputh</w:t>
      </w:r>
      <w:r>
        <w:t>je</w:t>
      </w:r>
      <w:r>
        <w:rPr>
          <w:spacing w:val="-1"/>
        </w:rPr>
        <w:t xml:space="preserve"> </w:t>
      </w:r>
      <w:r>
        <w:t>me dispozitat ligjore. Bashkitë e reja duhet të ruajnë kapitalin njerëzor të krijuar gjatë viteve të fundit dhe fuqizojnë strukturën e NJMF në raport me ngarkesën e punës dhe numrin e fëmijëve në territorin e tyre. Bashkitë</w:t>
      </w:r>
      <w:r>
        <w:rPr>
          <w:spacing w:val="-1"/>
        </w:rPr>
        <w:t xml:space="preserve"> </w:t>
      </w:r>
      <w:r>
        <w:t>duhet të</w:t>
      </w:r>
      <w:r>
        <w:rPr>
          <w:spacing w:val="-1"/>
        </w:rPr>
        <w:t xml:space="preserve"> </w:t>
      </w:r>
      <w:r>
        <w:t>përcaktojnë</w:t>
      </w:r>
      <w:r>
        <w:rPr>
          <w:spacing w:val="-1"/>
        </w:rPr>
        <w:t xml:space="preserve"> </w:t>
      </w:r>
      <w:r>
        <w:t>fonde</w:t>
      </w:r>
      <w:r>
        <w:rPr>
          <w:spacing w:val="-2"/>
        </w:rPr>
        <w:t xml:space="preserve"> </w:t>
      </w:r>
      <w:r>
        <w:t>ng</w:t>
      </w:r>
      <w:r>
        <w:t>a</w:t>
      </w:r>
      <w:r>
        <w:rPr>
          <w:spacing w:val="-1"/>
        </w:rPr>
        <w:t xml:space="preserve"> </w:t>
      </w:r>
      <w:r>
        <w:t>buxhetet lokale, për</w:t>
      </w:r>
      <w:r>
        <w:rPr>
          <w:spacing w:val="-1"/>
        </w:rPr>
        <w:t xml:space="preserve"> </w:t>
      </w:r>
      <w:r>
        <w:t>të</w:t>
      </w:r>
      <w:r>
        <w:rPr>
          <w:spacing w:val="-1"/>
        </w:rPr>
        <w:t xml:space="preserve"> </w:t>
      </w:r>
      <w:r>
        <w:t>siguruar</w:t>
      </w:r>
      <w:r>
        <w:rPr>
          <w:spacing w:val="-1"/>
        </w:rPr>
        <w:t xml:space="preserve"> </w:t>
      </w:r>
      <w:r>
        <w:t>burimet e</w:t>
      </w:r>
      <w:r>
        <w:rPr>
          <w:spacing w:val="-1"/>
        </w:rPr>
        <w:t xml:space="preserve"> </w:t>
      </w:r>
      <w:r>
        <w:t>nevojshme</w:t>
      </w:r>
      <w:r>
        <w:rPr>
          <w:spacing w:val="-1"/>
        </w:rPr>
        <w:t xml:space="preserve"> </w:t>
      </w:r>
      <w:r>
        <w:t>financiare, logjistike me qëllim ofrimin e shërbimit</w:t>
      </w:r>
      <w:r>
        <w:rPr>
          <w:spacing w:val="40"/>
        </w:rPr>
        <w:t xml:space="preserve"> </w:t>
      </w:r>
      <w:r>
        <w:t>efektiv të NJMF .</w:t>
      </w:r>
    </w:p>
    <w:p w:rsidR="00E069E6" w:rsidRDefault="00E069E6">
      <w:pPr>
        <w:pStyle w:val="BodyText"/>
        <w:spacing w:before="1"/>
        <w:rPr>
          <w:sz w:val="21"/>
        </w:rPr>
      </w:pPr>
    </w:p>
    <w:p w:rsidR="00E069E6" w:rsidRDefault="0053196D">
      <w:pPr>
        <w:pStyle w:val="BodyText"/>
        <w:spacing w:line="276" w:lineRule="auto"/>
        <w:ind w:left="1080" w:right="1073"/>
        <w:jc w:val="both"/>
      </w:pPr>
      <w:r>
        <w:t>Duhet të zgjerohet gama e shërbimeve dhe ndihmës që i ofrohet fëmijës dhe familjes,me</w:t>
      </w:r>
      <w:r>
        <w:rPr>
          <w:spacing w:val="80"/>
        </w:rPr>
        <w:t xml:space="preserve"> </w:t>
      </w:r>
      <w:r>
        <w:t xml:space="preserve">shërbime të specializuara për trajtimin e fëmijëve viktima të formave të ndryshme të dhunës, programe për identifikimin e hershëm dhe parandalimin e rrezikut. Gjithashtu </w:t>
      </w:r>
      <w:r>
        <w:t xml:space="preserve">është e nevojshme zhvillimi i një sërë shërbimesh për mbështetjen dhe fuqizimin e familjes siç janë shërbimet apo programet për riaftësimin prindëror, duke synuar respektimin e standardeve të të drejtave të fëmijëve për kthimin e tyre pranë familjes, nëse </w:t>
      </w:r>
      <w:r>
        <w:t>janë vendosur në përkujdesje alternative, apo duke ndërhyrë për përmirësimin e marrëdhënieve familjare nëse fëmija vazhdon të trajtohet brenda familjes.</w:t>
      </w:r>
    </w:p>
    <w:p w:rsidR="00E069E6" w:rsidRDefault="00E069E6">
      <w:pPr>
        <w:pStyle w:val="BodyText"/>
        <w:spacing w:before="9"/>
        <w:rPr>
          <w:sz w:val="20"/>
        </w:rPr>
      </w:pPr>
    </w:p>
    <w:p w:rsidR="00E069E6" w:rsidRDefault="0053196D">
      <w:pPr>
        <w:pStyle w:val="BodyText"/>
        <w:spacing w:line="276" w:lineRule="auto"/>
        <w:ind w:left="1080" w:right="1076"/>
        <w:jc w:val="both"/>
      </w:pPr>
      <w:r>
        <w:t>Autoriteti profesional i drejtueseve të NJMF duhet të marrë rëndësi. NJMF nuk duhet të jetë e vetme në</w:t>
      </w:r>
      <w:r>
        <w:t xml:space="preserve"> marrjen e</w:t>
      </w:r>
      <w:r>
        <w:rPr>
          <w:spacing w:val="-1"/>
        </w:rPr>
        <w:t xml:space="preserve"> </w:t>
      </w:r>
      <w:r>
        <w:t>vendimeve</w:t>
      </w:r>
      <w:r>
        <w:rPr>
          <w:spacing w:val="-1"/>
        </w:rPr>
        <w:t xml:space="preserve"> </w:t>
      </w:r>
      <w:r>
        <w:t>për rastet. Drejtuesit e</w:t>
      </w:r>
      <w:r>
        <w:rPr>
          <w:spacing w:val="-1"/>
        </w:rPr>
        <w:t xml:space="preserve"> </w:t>
      </w:r>
      <w:r>
        <w:t>NJMF</w:t>
      </w:r>
      <w:r>
        <w:rPr>
          <w:spacing w:val="-2"/>
        </w:rPr>
        <w:t xml:space="preserve"> </w:t>
      </w:r>
      <w:r>
        <w:t>duhet të jenë</w:t>
      </w:r>
      <w:r>
        <w:rPr>
          <w:spacing w:val="-2"/>
        </w:rPr>
        <w:t xml:space="preserve"> </w:t>
      </w:r>
      <w:r>
        <w:t>jo vetëm mbështetës të</w:t>
      </w:r>
      <w:r>
        <w:rPr>
          <w:spacing w:val="-1"/>
        </w:rPr>
        <w:t xml:space="preserve"> </w:t>
      </w:r>
      <w:r>
        <w:t>punës së NJMF, por tashmë duhet të jenë vendimmarrës.</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11"/>
        <w:rPr>
          <w:sz w:val="15"/>
        </w:rPr>
      </w:pPr>
    </w:p>
    <w:p w:rsidR="00E069E6" w:rsidRDefault="0053196D">
      <w:pPr>
        <w:pStyle w:val="BodyText"/>
        <w:spacing w:before="90" w:line="276" w:lineRule="auto"/>
        <w:ind w:left="1080" w:right="1074"/>
        <w:jc w:val="both"/>
      </w:pPr>
      <w:r>
        <w:t>Të dhënat për mbrojtjen e fëmijëve, lidhur me</w:t>
      </w:r>
      <w:r>
        <w:rPr>
          <w:spacing w:val="80"/>
        </w:rPr>
        <w:t xml:space="preserve"> </w:t>
      </w:r>
      <w:r>
        <w:t>mënyrën e menaxhimit të rasteve, duhet të</w:t>
      </w:r>
      <w:r>
        <w:rPr>
          <w:spacing w:val="40"/>
        </w:rPr>
        <w:t xml:space="preserve"> </w:t>
      </w:r>
      <w:r>
        <w:t>dokumentohen dhe të ruhen sipas kërkesave të Udhëzimit 4 ministror nr.10 datë 25.2.2015. Është i nevojshëm dixhitalizimi i të dhënave të NJMF si dhe vendosja e një sistemi unik për mbledhjen e tyre.</w:t>
      </w:r>
    </w:p>
    <w:p w:rsidR="00E069E6" w:rsidRDefault="00E069E6">
      <w:pPr>
        <w:pStyle w:val="BodyText"/>
        <w:spacing w:before="10"/>
        <w:rPr>
          <w:sz w:val="20"/>
        </w:rPr>
      </w:pPr>
    </w:p>
    <w:p w:rsidR="00E069E6" w:rsidRDefault="0053196D">
      <w:pPr>
        <w:pStyle w:val="BodyText"/>
        <w:ind w:left="1080"/>
        <w:jc w:val="both"/>
      </w:pPr>
      <w:r>
        <w:t>Inspektimi</w:t>
      </w:r>
      <w:r>
        <w:rPr>
          <w:spacing w:val="-6"/>
        </w:rPr>
        <w:t xml:space="preserve"> </w:t>
      </w:r>
      <w:r>
        <w:t>dhe</w:t>
      </w:r>
      <w:r>
        <w:rPr>
          <w:spacing w:val="-6"/>
        </w:rPr>
        <w:t xml:space="preserve"> </w:t>
      </w:r>
      <w:r>
        <w:t>monitorimi</w:t>
      </w:r>
      <w:r>
        <w:rPr>
          <w:spacing w:val="-6"/>
        </w:rPr>
        <w:t xml:space="preserve"> </w:t>
      </w:r>
      <w:r>
        <w:t>i</w:t>
      </w:r>
      <w:r>
        <w:rPr>
          <w:spacing w:val="-5"/>
        </w:rPr>
        <w:t xml:space="preserve"> </w:t>
      </w:r>
      <w:r>
        <w:t>cilësisë</w:t>
      </w:r>
      <w:r>
        <w:rPr>
          <w:spacing w:val="-6"/>
        </w:rPr>
        <w:t xml:space="preserve"> </w:t>
      </w:r>
      <w:r>
        <w:t>së</w:t>
      </w:r>
      <w:r>
        <w:rPr>
          <w:spacing w:val="-5"/>
        </w:rPr>
        <w:t xml:space="preserve"> </w:t>
      </w:r>
      <w:r>
        <w:t>shërbimit/punës</w:t>
      </w:r>
      <w:r>
        <w:rPr>
          <w:spacing w:val="-5"/>
        </w:rPr>
        <w:t xml:space="preserve"> </w:t>
      </w:r>
      <w:r>
        <w:t>së</w:t>
      </w:r>
      <w:r>
        <w:rPr>
          <w:spacing w:val="-5"/>
        </w:rPr>
        <w:t xml:space="preserve"> </w:t>
      </w:r>
      <w:r>
        <w:t>NJMF</w:t>
      </w:r>
      <w:r>
        <w:rPr>
          <w:spacing w:val="-7"/>
        </w:rPr>
        <w:t xml:space="preserve"> </w:t>
      </w:r>
      <w:r>
        <w:t>është</w:t>
      </w:r>
      <w:r>
        <w:rPr>
          <w:spacing w:val="-5"/>
        </w:rPr>
        <w:t xml:space="preserve"> </w:t>
      </w:r>
      <w:r>
        <w:t>një</w:t>
      </w:r>
      <w:r>
        <w:rPr>
          <w:spacing w:val="-4"/>
        </w:rPr>
        <w:t xml:space="preserve"> </w:t>
      </w:r>
      <w:r>
        <w:t>kërkesë</w:t>
      </w:r>
      <w:r>
        <w:rPr>
          <w:spacing w:val="-5"/>
        </w:rPr>
        <w:t xml:space="preserve"> </w:t>
      </w:r>
      <w:r>
        <w:rPr>
          <w:spacing w:val="-2"/>
        </w:rPr>
        <w:t>urgjente.</w:t>
      </w:r>
    </w:p>
    <w:p w:rsidR="00E069E6" w:rsidRDefault="00E069E6">
      <w:pPr>
        <w:pStyle w:val="BodyText"/>
        <w:spacing w:before="5"/>
      </w:pPr>
    </w:p>
    <w:p w:rsidR="00E069E6" w:rsidRDefault="0053196D">
      <w:pPr>
        <w:pStyle w:val="BodyText"/>
        <w:spacing w:line="276" w:lineRule="auto"/>
        <w:ind w:left="1080" w:right="1074"/>
        <w:jc w:val="both"/>
      </w:pPr>
      <w:r>
        <w:t>Punonjësit e Mbrojtjes së Fëmijës duhet të kenë mundësi të zhvillojnë kapacitetet e tyre profesionale sidomos për punën në terren. Ata duhet të kenë</w:t>
      </w:r>
      <w:r>
        <w:rPr>
          <w:spacing w:val="80"/>
        </w:rPr>
        <w:t xml:space="preserve"> </w:t>
      </w:r>
      <w:r>
        <w:t>mundësinë për të diskutuar r</w:t>
      </w:r>
      <w:r>
        <w:t>astet dhe eksploruar strategji</w:t>
      </w:r>
      <w:r>
        <w:rPr>
          <w:spacing w:val="40"/>
        </w:rPr>
        <w:t xml:space="preserve"> </w:t>
      </w:r>
      <w:r>
        <w:t>të reja ndërhyrjeje me dikë që ka aftësitë dhe njohuritë e nevojshme. Duhet të shikohen mundësitë apo mënyrat e bashkëpunimit që NJMF me përvojë të mbështesin</w:t>
      </w:r>
      <w:r>
        <w:rPr>
          <w:spacing w:val="40"/>
        </w:rPr>
        <w:t xml:space="preserve"> </w:t>
      </w:r>
      <w:r>
        <w:t>NJMF e reja.</w:t>
      </w:r>
    </w:p>
    <w:p w:rsidR="00E069E6" w:rsidRDefault="00E069E6">
      <w:pPr>
        <w:pStyle w:val="BodyText"/>
        <w:spacing w:before="11"/>
        <w:rPr>
          <w:sz w:val="20"/>
        </w:rPr>
      </w:pPr>
    </w:p>
    <w:p w:rsidR="00E069E6" w:rsidRDefault="0053196D">
      <w:pPr>
        <w:pStyle w:val="BodyText"/>
        <w:spacing w:line="276" w:lineRule="auto"/>
        <w:ind w:left="1080" w:right="1075"/>
        <w:jc w:val="both"/>
      </w:pPr>
      <w:r>
        <w:t>Duhet të përcaktohet praktika për vlerësimin e nevoj</w:t>
      </w:r>
      <w:r>
        <w:t>ave për trajnim të NJMF, drejtuesve të tyre dhe profesionistëve</w:t>
      </w:r>
      <w:r>
        <w:rPr>
          <w:spacing w:val="-2"/>
        </w:rPr>
        <w:t xml:space="preserve"> </w:t>
      </w:r>
      <w:r>
        <w:t>të</w:t>
      </w:r>
      <w:r>
        <w:rPr>
          <w:spacing w:val="-1"/>
        </w:rPr>
        <w:t xml:space="preserve"> </w:t>
      </w:r>
      <w:r>
        <w:t>tjerë, në</w:t>
      </w:r>
      <w:r>
        <w:rPr>
          <w:spacing w:val="-1"/>
        </w:rPr>
        <w:t xml:space="preserve"> </w:t>
      </w:r>
      <w:r>
        <w:t>mënyrë</w:t>
      </w:r>
      <w:r>
        <w:rPr>
          <w:spacing w:val="-2"/>
        </w:rPr>
        <w:t xml:space="preserve"> </w:t>
      </w:r>
      <w:r>
        <w:t>që</w:t>
      </w:r>
      <w:r>
        <w:rPr>
          <w:spacing w:val="-1"/>
        </w:rPr>
        <w:t xml:space="preserve"> </w:t>
      </w:r>
      <w:r>
        <w:t>rritja e</w:t>
      </w:r>
      <w:r>
        <w:rPr>
          <w:spacing w:val="-1"/>
        </w:rPr>
        <w:t xml:space="preserve"> </w:t>
      </w:r>
      <w:r>
        <w:t>kapaciteteve</w:t>
      </w:r>
      <w:r>
        <w:rPr>
          <w:spacing w:val="-2"/>
        </w:rPr>
        <w:t xml:space="preserve"> </w:t>
      </w:r>
      <w:r>
        <w:t>profesionale</w:t>
      </w:r>
      <w:r>
        <w:rPr>
          <w:spacing w:val="-1"/>
        </w:rPr>
        <w:t xml:space="preserve"> </w:t>
      </w:r>
      <w:r>
        <w:t>të jetë</w:t>
      </w:r>
      <w:r>
        <w:rPr>
          <w:spacing w:val="-1"/>
        </w:rPr>
        <w:t xml:space="preserve"> </w:t>
      </w:r>
      <w:r>
        <w:t>e</w:t>
      </w:r>
      <w:r>
        <w:rPr>
          <w:spacing w:val="-1"/>
        </w:rPr>
        <w:t xml:space="preserve"> </w:t>
      </w:r>
      <w:r>
        <w:t>targetuar, sipas nevojave të punonjësve dhe jo bazuar vetëm në planet e OJF për ofrimin e trajnimeve. Ndërgjegjësimi i profesionistëve, prindërve dhe fëmijëve mbi identifikimin e dhunës, abuzimit, shfrytëzimit dhe negizhimit të fëmijëve, mënyrat për raport</w:t>
      </w:r>
      <w:r>
        <w:t>im të rasteve të dhunës, si dhe njohjen e strukturave, mekanizmave për të kërkuar apo për të ofruar ndihmë për fëmijët në nevojë.</w:t>
      </w:r>
    </w:p>
    <w:p w:rsidR="00E069E6" w:rsidRDefault="00E069E6">
      <w:pPr>
        <w:spacing w:line="276" w:lineRule="auto"/>
        <w:jc w:val="both"/>
        <w:sectPr w:rsidR="00E069E6">
          <w:pgSz w:w="12240" w:h="15840"/>
          <w:pgMar w:top="1580" w:right="0" w:bottom="1680" w:left="0" w:header="720" w:footer="1473" w:gutter="0"/>
          <w:cols w:space="720"/>
        </w:sectPr>
      </w:pPr>
    </w:p>
    <w:p w:rsidR="00E069E6" w:rsidRDefault="00E069E6">
      <w:pPr>
        <w:pStyle w:val="BodyText"/>
        <w:rPr>
          <w:sz w:val="20"/>
        </w:rPr>
      </w:pPr>
    </w:p>
    <w:p w:rsidR="00E069E6" w:rsidRDefault="00E069E6">
      <w:pPr>
        <w:pStyle w:val="BodyText"/>
        <w:spacing w:before="4"/>
        <w:rPr>
          <w:sz w:val="16"/>
        </w:rPr>
      </w:pPr>
    </w:p>
    <w:p w:rsidR="00E069E6" w:rsidRDefault="0053196D">
      <w:pPr>
        <w:pStyle w:val="Heading2"/>
        <w:spacing w:before="89"/>
        <w:rPr>
          <w:rFonts w:ascii="Times New Roman"/>
        </w:rPr>
      </w:pPr>
      <w:r>
        <w:rPr>
          <w:rFonts w:ascii="Times New Roman"/>
          <w:spacing w:val="-2"/>
        </w:rPr>
        <w:t>ANEKSET</w:t>
      </w:r>
    </w:p>
    <w:p w:rsidR="00E069E6" w:rsidRDefault="0053196D">
      <w:pPr>
        <w:pStyle w:val="Heading3"/>
        <w:spacing w:before="250" w:line="276" w:lineRule="auto"/>
        <w:ind w:right="1421"/>
      </w:pPr>
      <w:r>
        <w:t>ANEKS</w:t>
      </w:r>
      <w:r>
        <w:rPr>
          <w:spacing w:val="-4"/>
        </w:rPr>
        <w:t xml:space="preserve"> </w:t>
      </w:r>
      <w:r>
        <w:t>1</w:t>
      </w:r>
      <w:r>
        <w:rPr>
          <w:spacing w:val="-4"/>
        </w:rPr>
        <w:t xml:space="preserve"> </w:t>
      </w:r>
      <w:r>
        <w:t>–</w:t>
      </w:r>
      <w:r>
        <w:rPr>
          <w:spacing w:val="-2"/>
        </w:rPr>
        <w:t xml:space="preserve"> </w:t>
      </w:r>
      <w:r>
        <w:t>FORMULARI</w:t>
      </w:r>
      <w:r>
        <w:rPr>
          <w:spacing w:val="-4"/>
        </w:rPr>
        <w:t xml:space="preserve"> </w:t>
      </w:r>
      <w:r>
        <w:t>I</w:t>
      </w:r>
      <w:r>
        <w:rPr>
          <w:spacing w:val="-4"/>
        </w:rPr>
        <w:t xml:space="preserve"> </w:t>
      </w:r>
      <w:r>
        <w:t>RAPORTIMIT</w:t>
      </w:r>
      <w:r>
        <w:rPr>
          <w:spacing w:val="-2"/>
        </w:rPr>
        <w:t xml:space="preserve"> </w:t>
      </w:r>
      <w:r>
        <w:t>PERIODIK</w:t>
      </w:r>
      <w:r>
        <w:rPr>
          <w:spacing w:val="-7"/>
        </w:rPr>
        <w:t xml:space="preserve"> </w:t>
      </w:r>
      <w:r>
        <w:t>I</w:t>
      </w:r>
      <w:r>
        <w:rPr>
          <w:spacing w:val="-4"/>
        </w:rPr>
        <w:t xml:space="preserve"> </w:t>
      </w:r>
      <w:r>
        <w:t>NJËSIVE</w:t>
      </w:r>
      <w:r>
        <w:rPr>
          <w:spacing w:val="-4"/>
        </w:rPr>
        <w:t xml:space="preserve"> </w:t>
      </w:r>
      <w:r>
        <w:t>PËR</w:t>
      </w:r>
      <w:r>
        <w:rPr>
          <w:spacing w:val="-4"/>
        </w:rPr>
        <w:t xml:space="preserve"> </w:t>
      </w:r>
      <w:r>
        <w:t>MBROJTJEN</w:t>
      </w:r>
      <w:r>
        <w:rPr>
          <w:spacing w:val="-4"/>
        </w:rPr>
        <w:t xml:space="preserve"> </w:t>
      </w:r>
      <w:r>
        <w:t xml:space="preserve">E </w:t>
      </w:r>
      <w:r>
        <w:rPr>
          <w:spacing w:val="-2"/>
        </w:rPr>
        <w:t>FËMIJËVE</w:t>
      </w:r>
    </w:p>
    <w:p w:rsidR="00E069E6" w:rsidRDefault="0053196D">
      <w:pPr>
        <w:pStyle w:val="BodyText"/>
        <w:spacing w:before="5"/>
        <w:rPr>
          <w:b/>
          <w:sz w:val="15"/>
        </w:rPr>
      </w:pPr>
      <w:r>
        <w:pict>
          <v:shape id="docshape295" o:spid="_x0000_s1027" type="#_x0000_t202" style="position:absolute;margin-left:70.6pt;margin-top:10.1pt;width:488.95pt;height:34.45pt;z-index:-15717376;mso-wrap-distance-left:0;mso-wrap-distance-right:0;mso-position-horizontal-relative:page" fillcolor="#d99493" stroked="f">
            <v:textbox inset="0,0,0,0">
              <w:txbxContent>
                <w:p w:rsidR="00E069E6" w:rsidRDefault="0053196D">
                  <w:pPr>
                    <w:spacing w:line="320" w:lineRule="exact"/>
                    <w:ind w:left="707" w:right="709"/>
                    <w:jc w:val="center"/>
                    <w:rPr>
                      <w:b/>
                      <w:color w:val="000000"/>
                      <w:sz w:val="28"/>
                    </w:rPr>
                  </w:pPr>
                  <w:r>
                    <w:rPr>
                      <w:color w:val="000000"/>
                      <w:sz w:val="28"/>
                    </w:rPr>
                    <w:t>A-</w:t>
                  </w:r>
                  <w:r>
                    <w:rPr>
                      <w:color w:val="000000"/>
                      <w:spacing w:val="-12"/>
                      <w:sz w:val="28"/>
                    </w:rPr>
                    <w:t xml:space="preserve"> </w:t>
                  </w:r>
                  <w:r>
                    <w:rPr>
                      <w:b/>
                      <w:color w:val="000000"/>
                      <w:sz w:val="28"/>
                    </w:rPr>
                    <w:t>Formulari</w:t>
                  </w:r>
                  <w:r>
                    <w:rPr>
                      <w:b/>
                      <w:color w:val="000000"/>
                      <w:spacing w:val="-2"/>
                      <w:sz w:val="28"/>
                    </w:rPr>
                    <w:t xml:space="preserve"> </w:t>
                  </w:r>
                  <w:r>
                    <w:rPr>
                      <w:b/>
                      <w:color w:val="000000"/>
                      <w:sz w:val="28"/>
                    </w:rPr>
                    <w:t>i</w:t>
                  </w:r>
                  <w:r>
                    <w:rPr>
                      <w:b/>
                      <w:color w:val="000000"/>
                      <w:spacing w:val="-3"/>
                      <w:sz w:val="28"/>
                    </w:rPr>
                    <w:t xml:space="preserve"> </w:t>
                  </w:r>
                  <w:r>
                    <w:rPr>
                      <w:b/>
                      <w:color w:val="000000"/>
                      <w:sz w:val="28"/>
                    </w:rPr>
                    <w:t>raportimit</w:t>
                  </w:r>
                  <w:r>
                    <w:rPr>
                      <w:b/>
                      <w:color w:val="000000"/>
                      <w:spacing w:val="-4"/>
                      <w:sz w:val="28"/>
                    </w:rPr>
                    <w:t xml:space="preserve"> </w:t>
                  </w:r>
                  <w:r>
                    <w:rPr>
                      <w:b/>
                      <w:color w:val="000000"/>
                      <w:sz w:val="28"/>
                    </w:rPr>
                    <w:t>periodik</w:t>
                  </w:r>
                  <w:r>
                    <w:rPr>
                      <w:b/>
                      <w:color w:val="000000"/>
                      <w:spacing w:val="-8"/>
                      <w:sz w:val="28"/>
                    </w:rPr>
                    <w:t xml:space="preserve"> </w:t>
                  </w:r>
                  <w:r>
                    <w:rPr>
                      <w:b/>
                      <w:color w:val="000000"/>
                      <w:sz w:val="28"/>
                    </w:rPr>
                    <w:t>të</w:t>
                  </w:r>
                  <w:r>
                    <w:rPr>
                      <w:b/>
                      <w:color w:val="000000"/>
                      <w:spacing w:val="-1"/>
                      <w:sz w:val="28"/>
                    </w:rPr>
                    <w:t xml:space="preserve"> </w:t>
                  </w:r>
                  <w:r>
                    <w:rPr>
                      <w:b/>
                      <w:color w:val="000000"/>
                      <w:sz w:val="28"/>
                    </w:rPr>
                    <w:t>Njësive</w:t>
                  </w:r>
                  <w:r>
                    <w:rPr>
                      <w:b/>
                      <w:color w:val="000000"/>
                      <w:spacing w:val="-4"/>
                      <w:sz w:val="28"/>
                    </w:rPr>
                    <w:t xml:space="preserve"> </w:t>
                  </w:r>
                  <w:r>
                    <w:rPr>
                      <w:b/>
                      <w:color w:val="000000"/>
                      <w:sz w:val="28"/>
                    </w:rPr>
                    <w:t>për</w:t>
                  </w:r>
                  <w:r>
                    <w:rPr>
                      <w:b/>
                      <w:color w:val="000000"/>
                      <w:spacing w:val="-4"/>
                      <w:sz w:val="28"/>
                    </w:rPr>
                    <w:t xml:space="preserve"> </w:t>
                  </w:r>
                  <w:r>
                    <w:rPr>
                      <w:b/>
                      <w:color w:val="000000"/>
                      <w:sz w:val="28"/>
                    </w:rPr>
                    <w:t>Mbrojtjen</w:t>
                  </w:r>
                  <w:r>
                    <w:rPr>
                      <w:b/>
                      <w:color w:val="000000"/>
                      <w:spacing w:val="-3"/>
                      <w:sz w:val="28"/>
                    </w:rPr>
                    <w:t xml:space="preserve"> </w:t>
                  </w:r>
                  <w:r>
                    <w:rPr>
                      <w:b/>
                      <w:color w:val="000000"/>
                      <w:sz w:val="28"/>
                    </w:rPr>
                    <w:t>e</w:t>
                  </w:r>
                  <w:r>
                    <w:rPr>
                      <w:b/>
                      <w:color w:val="000000"/>
                      <w:spacing w:val="-4"/>
                      <w:sz w:val="28"/>
                    </w:rPr>
                    <w:t xml:space="preserve"> </w:t>
                  </w:r>
                  <w:r>
                    <w:rPr>
                      <w:b/>
                      <w:color w:val="000000"/>
                      <w:spacing w:val="-2"/>
                      <w:sz w:val="28"/>
                    </w:rPr>
                    <w:t>Fëmijës</w:t>
                  </w:r>
                </w:p>
                <w:p w:rsidR="00E069E6" w:rsidRDefault="0053196D">
                  <w:pPr>
                    <w:pStyle w:val="BodyText"/>
                    <w:spacing w:before="44"/>
                    <w:ind w:left="707" w:right="353"/>
                    <w:jc w:val="center"/>
                    <w:rPr>
                      <w:color w:val="000000"/>
                    </w:rPr>
                  </w:pPr>
                  <w:r>
                    <w:rPr>
                      <w:color w:val="000000"/>
                    </w:rPr>
                    <w:t>(të</w:t>
                  </w:r>
                  <w:r>
                    <w:rPr>
                      <w:color w:val="000000"/>
                      <w:spacing w:val="-6"/>
                    </w:rPr>
                    <w:t xml:space="preserve"> </w:t>
                  </w:r>
                  <w:r>
                    <w:rPr>
                      <w:color w:val="000000"/>
                    </w:rPr>
                    <w:t>dhëna</w:t>
                  </w:r>
                  <w:r>
                    <w:rPr>
                      <w:color w:val="000000"/>
                      <w:spacing w:val="-5"/>
                    </w:rPr>
                    <w:t xml:space="preserve"> </w:t>
                  </w:r>
                  <w:r>
                    <w:rPr>
                      <w:color w:val="000000"/>
                    </w:rPr>
                    <w:t>në</w:t>
                  </w:r>
                  <w:r>
                    <w:rPr>
                      <w:color w:val="000000"/>
                      <w:spacing w:val="-5"/>
                    </w:rPr>
                    <w:t xml:space="preserve"> </w:t>
                  </w:r>
                  <w:r>
                    <w:rPr>
                      <w:color w:val="000000"/>
                      <w:spacing w:val="-2"/>
                    </w:rPr>
                    <w:t>shifra)</w:t>
                  </w:r>
                </w:p>
              </w:txbxContent>
            </v:textbox>
            <w10:wrap type="topAndBottom" anchorx="page"/>
          </v:shape>
        </w:pict>
      </w:r>
    </w:p>
    <w:p w:rsidR="00E069E6" w:rsidRDefault="00E069E6">
      <w:pPr>
        <w:pStyle w:val="BodyText"/>
        <w:spacing w:before="3"/>
        <w:rPr>
          <w:b/>
          <w:sz w:val="17"/>
        </w:rPr>
      </w:pPr>
    </w:p>
    <w:tbl>
      <w:tblPr>
        <w:tblW w:w="0" w:type="auto"/>
        <w:tblInd w:w="9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
        <w:gridCol w:w="8053"/>
        <w:gridCol w:w="1619"/>
      </w:tblGrid>
      <w:tr w:rsidR="00E069E6">
        <w:trPr>
          <w:trHeight w:val="952"/>
        </w:trPr>
        <w:tc>
          <w:tcPr>
            <w:tcW w:w="8569" w:type="dxa"/>
            <w:gridSpan w:val="2"/>
            <w:tcBorders>
              <w:right w:val="single" w:sz="4" w:space="0" w:color="000000"/>
            </w:tcBorders>
          </w:tcPr>
          <w:p w:rsidR="00E069E6" w:rsidRDefault="00E069E6">
            <w:pPr>
              <w:pStyle w:val="TableParagraph"/>
              <w:rPr>
                <w:b/>
                <w:sz w:val="26"/>
              </w:rPr>
            </w:pPr>
          </w:p>
          <w:p w:rsidR="00E069E6" w:rsidRDefault="00E069E6">
            <w:pPr>
              <w:pStyle w:val="TableParagraph"/>
              <w:spacing w:before="2"/>
              <w:rPr>
                <w:b/>
                <w:sz w:val="29"/>
              </w:rPr>
            </w:pPr>
          </w:p>
          <w:p w:rsidR="00E069E6" w:rsidRDefault="0053196D">
            <w:pPr>
              <w:pStyle w:val="TableParagraph"/>
              <w:tabs>
                <w:tab w:val="left" w:pos="5587"/>
              </w:tabs>
              <w:ind w:left="107"/>
              <w:rPr>
                <w:b/>
                <w:sz w:val="24"/>
              </w:rPr>
            </w:pPr>
            <w:r>
              <w:rPr>
                <w:b/>
                <w:sz w:val="24"/>
              </w:rPr>
              <w:t>Bashkia/</w:t>
            </w:r>
            <w:r>
              <w:rPr>
                <w:b/>
                <w:spacing w:val="-8"/>
                <w:sz w:val="24"/>
              </w:rPr>
              <w:t xml:space="preserve"> </w:t>
            </w:r>
            <w:r>
              <w:rPr>
                <w:b/>
                <w:sz w:val="24"/>
              </w:rPr>
              <w:t>Njësia</w:t>
            </w:r>
            <w:r>
              <w:rPr>
                <w:b/>
                <w:spacing w:val="-8"/>
                <w:sz w:val="24"/>
              </w:rPr>
              <w:t xml:space="preserve"> </w:t>
            </w:r>
            <w:r>
              <w:rPr>
                <w:b/>
                <w:spacing w:val="-2"/>
                <w:sz w:val="24"/>
              </w:rPr>
              <w:t>administrative</w:t>
            </w:r>
            <w:r>
              <w:rPr>
                <w:b/>
                <w:sz w:val="24"/>
                <w:u w:val="single"/>
              </w:rPr>
              <w:tab/>
            </w:r>
          </w:p>
        </w:tc>
        <w:tc>
          <w:tcPr>
            <w:tcW w:w="1619" w:type="dxa"/>
            <w:tcBorders>
              <w:left w:val="single" w:sz="4" w:space="0" w:color="000000"/>
              <w:right w:val="single" w:sz="4" w:space="0" w:color="000000"/>
            </w:tcBorders>
          </w:tcPr>
          <w:p w:rsidR="00E069E6" w:rsidRDefault="00E069E6">
            <w:pPr>
              <w:pStyle w:val="TableParagraph"/>
              <w:spacing w:before="4"/>
              <w:rPr>
                <w:b/>
                <w:sz w:val="27"/>
              </w:rPr>
            </w:pPr>
          </w:p>
          <w:p w:rsidR="00E069E6" w:rsidRDefault="0053196D">
            <w:pPr>
              <w:pStyle w:val="TableParagraph"/>
              <w:spacing w:before="1"/>
              <w:ind w:left="118"/>
              <w:rPr>
                <w:b/>
                <w:sz w:val="24"/>
              </w:rPr>
            </w:pPr>
            <w:r>
              <w:rPr>
                <w:b/>
                <w:sz w:val="24"/>
              </w:rPr>
              <w:t>Viti</w:t>
            </w:r>
            <w:r>
              <w:rPr>
                <w:b/>
                <w:spacing w:val="-4"/>
                <w:sz w:val="24"/>
              </w:rPr>
              <w:t xml:space="preserve"> 2015</w:t>
            </w:r>
          </w:p>
        </w:tc>
      </w:tr>
      <w:tr w:rsidR="00E069E6">
        <w:trPr>
          <w:trHeight w:val="318"/>
        </w:trPr>
        <w:tc>
          <w:tcPr>
            <w:tcW w:w="516" w:type="dxa"/>
            <w:tcBorders>
              <w:right w:val="single" w:sz="4" w:space="0" w:color="000000"/>
            </w:tcBorders>
          </w:tcPr>
          <w:p w:rsidR="00E069E6" w:rsidRDefault="0053196D">
            <w:pPr>
              <w:pStyle w:val="TableParagraph"/>
              <w:spacing w:line="275" w:lineRule="exact"/>
              <w:ind w:left="107"/>
              <w:rPr>
                <w:b/>
                <w:sz w:val="24"/>
              </w:rPr>
            </w:pPr>
            <w:r>
              <w:rPr>
                <w:b/>
                <w:sz w:val="24"/>
              </w:rPr>
              <w:t>1</w:t>
            </w:r>
          </w:p>
        </w:tc>
        <w:tc>
          <w:tcPr>
            <w:tcW w:w="8053" w:type="dxa"/>
            <w:tcBorders>
              <w:left w:val="single" w:sz="4" w:space="0" w:color="000000"/>
              <w:right w:val="single" w:sz="4" w:space="0" w:color="000000"/>
            </w:tcBorders>
          </w:tcPr>
          <w:p w:rsidR="00E069E6" w:rsidRDefault="0053196D">
            <w:pPr>
              <w:pStyle w:val="TableParagraph"/>
              <w:spacing w:line="275" w:lineRule="exact"/>
              <w:ind w:left="117"/>
              <w:rPr>
                <w:b/>
                <w:sz w:val="24"/>
              </w:rPr>
            </w:pPr>
            <w:r>
              <w:rPr>
                <w:b/>
                <w:sz w:val="24"/>
              </w:rPr>
              <w:t>Numri</w:t>
            </w:r>
            <w:r>
              <w:rPr>
                <w:b/>
                <w:spacing w:val="-4"/>
                <w:sz w:val="24"/>
              </w:rPr>
              <w:t xml:space="preserve"> </w:t>
            </w:r>
            <w:r>
              <w:rPr>
                <w:b/>
                <w:sz w:val="24"/>
              </w:rPr>
              <w:t>i</w:t>
            </w:r>
            <w:r>
              <w:rPr>
                <w:b/>
                <w:spacing w:val="-4"/>
                <w:sz w:val="24"/>
              </w:rPr>
              <w:t xml:space="preserve"> </w:t>
            </w:r>
            <w:r>
              <w:rPr>
                <w:b/>
                <w:sz w:val="24"/>
              </w:rPr>
              <w:t>rasteve</w:t>
            </w:r>
            <w:r>
              <w:rPr>
                <w:b/>
                <w:spacing w:val="-4"/>
                <w:sz w:val="24"/>
              </w:rPr>
              <w:t xml:space="preserve"> </w:t>
            </w:r>
            <w:r>
              <w:rPr>
                <w:b/>
                <w:sz w:val="24"/>
              </w:rPr>
              <w:t>të</w:t>
            </w:r>
            <w:r>
              <w:rPr>
                <w:b/>
                <w:spacing w:val="-3"/>
                <w:sz w:val="24"/>
              </w:rPr>
              <w:t xml:space="preserve"> </w:t>
            </w:r>
            <w:r>
              <w:rPr>
                <w:b/>
                <w:sz w:val="24"/>
              </w:rPr>
              <w:t>menaxhuara</w:t>
            </w:r>
            <w:r>
              <w:rPr>
                <w:b/>
                <w:spacing w:val="-2"/>
                <w:sz w:val="24"/>
              </w:rPr>
              <w:t xml:space="preserve"> </w:t>
            </w:r>
            <w:r>
              <w:rPr>
                <w:b/>
                <w:sz w:val="24"/>
              </w:rPr>
              <w:t>në</w:t>
            </w:r>
            <w:r>
              <w:rPr>
                <w:b/>
                <w:spacing w:val="-4"/>
                <w:sz w:val="24"/>
              </w:rPr>
              <w:t xml:space="preserve"> total</w:t>
            </w:r>
          </w:p>
        </w:tc>
        <w:tc>
          <w:tcPr>
            <w:tcW w:w="1619" w:type="dxa"/>
            <w:tcBorders>
              <w:left w:val="single" w:sz="4" w:space="0" w:color="000000"/>
              <w:right w:val="single" w:sz="4" w:space="0" w:color="000000"/>
            </w:tcBorders>
          </w:tcPr>
          <w:p w:rsidR="00E069E6" w:rsidRDefault="00E069E6">
            <w:pPr>
              <w:pStyle w:val="TableParagraph"/>
              <w:rPr>
                <w:sz w:val="24"/>
              </w:rPr>
            </w:pPr>
          </w:p>
        </w:tc>
      </w:tr>
      <w:tr w:rsidR="00E069E6">
        <w:trPr>
          <w:trHeight w:val="316"/>
        </w:trPr>
        <w:tc>
          <w:tcPr>
            <w:tcW w:w="516" w:type="dxa"/>
            <w:tcBorders>
              <w:bottom w:val="single" w:sz="4" w:space="0" w:color="000000"/>
              <w:right w:val="single" w:sz="4" w:space="0" w:color="000000"/>
            </w:tcBorders>
          </w:tcPr>
          <w:p w:rsidR="00E069E6" w:rsidRDefault="0053196D">
            <w:pPr>
              <w:pStyle w:val="TableParagraph"/>
              <w:spacing w:line="275" w:lineRule="exact"/>
              <w:ind w:left="107"/>
              <w:rPr>
                <w:b/>
                <w:sz w:val="24"/>
              </w:rPr>
            </w:pPr>
            <w:r>
              <w:rPr>
                <w:b/>
                <w:sz w:val="24"/>
              </w:rPr>
              <w:t>2</w:t>
            </w:r>
          </w:p>
        </w:tc>
        <w:tc>
          <w:tcPr>
            <w:tcW w:w="8053" w:type="dxa"/>
            <w:tcBorders>
              <w:left w:val="single" w:sz="4" w:space="0" w:color="000000"/>
              <w:bottom w:val="single" w:sz="4" w:space="0" w:color="000000"/>
              <w:right w:val="single" w:sz="4" w:space="0" w:color="000000"/>
            </w:tcBorders>
          </w:tcPr>
          <w:p w:rsidR="00E069E6" w:rsidRDefault="0053196D">
            <w:pPr>
              <w:pStyle w:val="TableParagraph"/>
              <w:spacing w:line="275" w:lineRule="exact"/>
              <w:ind w:left="117"/>
              <w:rPr>
                <w:b/>
                <w:sz w:val="24"/>
              </w:rPr>
            </w:pPr>
            <w:r>
              <w:rPr>
                <w:b/>
                <w:sz w:val="24"/>
              </w:rPr>
              <w:t>Numri</w:t>
            </w:r>
            <w:r>
              <w:rPr>
                <w:b/>
                <w:spacing w:val="-4"/>
                <w:sz w:val="24"/>
              </w:rPr>
              <w:t xml:space="preserve"> </w:t>
            </w:r>
            <w:r>
              <w:rPr>
                <w:b/>
                <w:sz w:val="24"/>
              </w:rPr>
              <w:t>i</w:t>
            </w:r>
            <w:r>
              <w:rPr>
                <w:b/>
                <w:spacing w:val="-4"/>
                <w:sz w:val="24"/>
              </w:rPr>
              <w:t xml:space="preserve"> </w:t>
            </w:r>
            <w:r>
              <w:rPr>
                <w:b/>
                <w:sz w:val="24"/>
              </w:rPr>
              <w:t>rasteve</w:t>
            </w:r>
            <w:r>
              <w:rPr>
                <w:b/>
                <w:spacing w:val="-4"/>
                <w:sz w:val="24"/>
              </w:rPr>
              <w:t xml:space="preserve"> </w:t>
            </w:r>
            <w:r>
              <w:rPr>
                <w:b/>
                <w:sz w:val="24"/>
              </w:rPr>
              <w:t>të</w:t>
            </w:r>
            <w:r>
              <w:rPr>
                <w:b/>
                <w:spacing w:val="-3"/>
                <w:sz w:val="24"/>
              </w:rPr>
              <w:t xml:space="preserve"> </w:t>
            </w:r>
            <w:r>
              <w:rPr>
                <w:b/>
                <w:spacing w:val="-4"/>
                <w:sz w:val="24"/>
              </w:rPr>
              <w:t>reja</w:t>
            </w:r>
          </w:p>
        </w:tc>
        <w:tc>
          <w:tcPr>
            <w:tcW w:w="1619" w:type="dxa"/>
            <w:tcBorders>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517"/>
        </w:trPr>
        <w:tc>
          <w:tcPr>
            <w:tcW w:w="516" w:type="dxa"/>
            <w:vMerge w:val="restart"/>
            <w:tcBorders>
              <w:top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right w:val="single" w:sz="4" w:space="0" w:color="000000"/>
            </w:tcBorders>
          </w:tcPr>
          <w:p w:rsidR="00E069E6" w:rsidRDefault="0053196D">
            <w:pPr>
              <w:pStyle w:val="TableParagraph"/>
              <w:spacing w:before="114"/>
              <w:ind w:left="117"/>
              <w:rPr>
                <w:i/>
                <w:sz w:val="24"/>
              </w:rPr>
            </w:pPr>
            <w:r>
              <w:rPr>
                <w:i/>
                <w:sz w:val="24"/>
              </w:rPr>
              <w:t>Rastet</w:t>
            </w:r>
            <w:r>
              <w:rPr>
                <w:i/>
                <w:spacing w:val="-7"/>
                <w:sz w:val="24"/>
              </w:rPr>
              <w:t xml:space="preserve"> </w:t>
            </w:r>
            <w:r>
              <w:rPr>
                <w:i/>
                <w:sz w:val="24"/>
              </w:rPr>
              <w:t>e</w:t>
            </w:r>
            <w:r>
              <w:rPr>
                <w:i/>
                <w:spacing w:val="-8"/>
                <w:sz w:val="24"/>
              </w:rPr>
              <w:t xml:space="preserve"> </w:t>
            </w:r>
            <w:r>
              <w:rPr>
                <w:i/>
                <w:sz w:val="24"/>
              </w:rPr>
              <w:t>reja</w:t>
            </w:r>
            <w:r>
              <w:rPr>
                <w:i/>
                <w:spacing w:val="-7"/>
                <w:sz w:val="24"/>
              </w:rPr>
              <w:t xml:space="preserve"> </w:t>
            </w:r>
            <w:r>
              <w:rPr>
                <w:i/>
                <w:sz w:val="24"/>
              </w:rPr>
              <w:t>specifikojini</w:t>
            </w:r>
            <w:r>
              <w:rPr>
                <w:i/>
                <w:spacing w:val="-7"/>
                <w:sz w:val="24"/>
              </w:rPr>
              <w:t xml:space="preserve"> </w:t>
            </w:r>
            <w:r>
              <w:rPr>
                <w:i/>
                <w:spacing w:val="-2"/>
                <w:sz w:val="24"/>
              </w:rPr>
              <w:t>sipas:</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22"/>
        </w:trPr>
        <w:tc>
          <w:tcPr>
            <w:tcW w:w="516" w:type="dxa"/>
            <w:vMerge/>
            <w:tcBorders>
              <w:top w:val="nil"/>
            </w:tcBorders>
          </w:tcPr>
          <w:p w:rsidR="00E069E6" w:rsidRDefault="00E069E6">
            <w:pPr>
              <w:rPr>
                <w:sz w:val="2"/>
                <w:szCs w:val="2"/>
              </w:rPr>
            </w:pPr>
          </w:p>
        </w:tc>
        <w:tc>
          <w:tcPr>
            <w:tcW w:w="8053" w:type="dxa"/>
            <w:tcBorders>
              <w:bottom w:val="single" w:sz="4" w:space="0" w:color="000000"/>
            </w:tcBorders>
          </w:tcPr>
          <w:p w:rsidR="00E069E6" w:rsidRDefault="0053196D">
            <w:pPr>
              <w:pStyle w:val="TableParagraph"/>
              <w:numPr>
                <w:ilvl w:val="0"/>
                <w:numId w:val="35"/>
              </w:numPr>
              <w:tabs>
                <w:tab w:val="left" w:pos="827"/>
                <w:tab w:val="left" w:pos="828"/>
                <w:tab w:val="left" w:pos="4622"/>
              </w:tabs>
              <w:spacing w:before="15" w:line="288" w:lineRule="exact"/>
              <w:ind w:hanging="361"/>
              <w:rPr>
                <w:i/>
                <w:sz w:val="24"/>
              </w:rPr>
            </w:pPr>
            <w:r>
              <w:rPr>
                <w:b/>
                <w:i/>
                <w:spacing w:val="-2"/>
                <w:sz w:val="24"/>
              </w:rPr>
              <w:t>Grupmoshës</w:t>
            </w:r>
            <w:r>
              <w:rPr>
                <w:i/>
                <w:spacing w:val="-2"/>
                <w:sz w:val="24"/>
              </w:rPr>
              <w:t>:</w:t>
            </w:r>
            <w:r>
              <w:rPr>
                <w:i/>
                <w:sz w:val="24"/>
              </w:rPr>
              <w:tab/>
              <w:t>0-6</w:t>
            </w:r>
            <w:r>
              <w:rPr>
                <w:i/>
                <w:spacing w:val="-5"/>
                <w:sz w:val="24"/>
              </w:rPr>
              <w:t xml:space="preserve"> </w:t>
            </w:r>
            <w:r>
              <w:rPr>
                <w:i/>
                <w:spacing w:val="-4"/>
                <w:sz w:val="24"/>
              </w:rPr>
              <w:t>vjeç</w:t>
            </w:r>
          </w:p>
        </w:tc>
        <w:tc>
          <w:tcPr>
            <w:tcW w:w="1619" w:type="dxa"/>
            <w:tcBorders>
              <w:top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296"/>
        </w:trPr>
        <w:tc>
          <w:tcPr>
            <w:tcW w:w="516" w:type="dxa"/>
            <w:vMerge/>
            <w:tcBorders>
              <w:top w:val="nil"/>
            </w:tcBorders>
          </w:tcPr>
          <w:p w:rsidR="00E069E6" w:rsidRDefault="00E069E6">
            <w:pPr>
              <w:rPr>
                <w:sz w:val="2"/>
                <w:szCs w:val="2"/>
              </w:rPr>
            </w:pPr>
          </w:p>
        </w:tc>
        <w:tc>
          <w:tcPr>
            <w:tcW w:w="8053" w:type="dxa"/>
            <w:tcBorders>
              <w:top w:val="single" w:sz="4" w:space="0" w:color="000000"/>
              <w:bottom w:val="single" w:sz="4" w:space="0" w:color="000000"/>
            </w:tcBorders>
          </w:tcPr>
          <w:p w:rsidR="00E069E6" w:rsidRDefault="0053196D">
            <w:pPr>
              <w:pStyle w:val="TableParagraph"/>
              <w:spacing w:before="3" w:line="273" w:lineRule="exact"/>
              <w:ind w:left="4488"/>
              <w:rPr>
                <w:i/>
                <w:sz w:val="24"/>
              </w:rPr>
            </w:pPr>
            <w:r>
              <w:rPr>
                <w:i/>
                <w:sz w:val="24"/>
              </w:rPr>
              <w:t>7-14</w:t>
            </w:r>
            <w:r>
              <w:rPr>
                <w:i/>
                <w:spacing w:val="-1"/>
                <w:sz w:val="24"/>
              </w:rPr>
              <w:t xml:space="preserve"> </w:t>
            </w:r>
            <w:r>
              <w:rPr>
                <w:i/>
                <w:spacing w:val="-4"/>
                <w:sz w:val="24"/>
              </w:rPr>
              <w:t>vjeç</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308"/>
        </w:trPr>
        <w:tc>
          <w:tcPr>
            <w:tcW w:w="516" w:type="dxa"/>
            <w:vMerge/>
            <w:tcBorders>
              <w:top w:val="nil"/>
            </w:tcBorders>
          </w:tcPr>
          <w:p w:rsidR="00E069E6" w:rsidRDefault="00E069E6">
            <w:pPr>
              <w:rPr>
                <w:sz w:val="2"/>
                <w:szCs w:val="2"/>
              </w:rPr>
            </w:pPr>
          </w:p>
        </w:tc>
        <w:tc>
          <w:tcPr>
            <w:tcW w:w="8053" w:type="dxa"/>
            <w:tcBorders>
              <w:top w:val="single" w:sz="4" w:space="0" w:color="000000"/>
            </w:tcBorders>
          </w:tcPr>
          <w:p w:rsidR="00E069E6" w:rsidRDefault="0053196D">
            <w:pPr>
              <w:pStyle w:val="TableParagraph"/>
              <w:spacing w:before="3"/>
              <w:ind w:left="4368"/>
              <w:rPr>
                <w:i/>
                <w:sz w:val="24"/>
              </w:rPr>
            </w:pPr>
            <w:r>
              <w:rPr>
                <w:i/>
                <w:sz w:val="24"/>
              </w:rPr>
              <w:t>15-18</w:t>
            </w:r>
            <w:r>
              <w:rPr>
                <w:i/>
                <w:spacing w:val="-3"/>
                <w:sz w:val="24"/>
              </w:rPr>
              <w:t xml:space="preserve"> </w:t>
            </w:r>
            <w:r>
              <w:rPr>
                <w:i/>
                <w:spacing w:val="-4"/>
                <w:sz w:val="24"/>
              </w:rPr>
              <w:t>vjeç</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306"/>
        </w:trPr>
        <w:tc>
          <w:tcPr>
            <w:tcW w:w="516" w:type="dxa"/>
            <w:vMerge/>
            <w:tcBorders>
              <w:top w:val="nil"/>
            </w:tcBorders>
          </w:tcPr>
          <w:p w:rsidR="00E069E6" w:rsidRDefault="00E069E6">
            <w:pPr>
              <w:rPr>
                <w:sz w:val="2"/>
                <w:szCs w:val="2"/>
              </w:rPr>
            </w:pPr>
          </w:p>
        </w:tc>
        <w:tc>
          <w:tcPr>
            <w:tcW w:w="8053" w:type="dxa"/>
            <w:tcBorders>
              <w:bottom w:val="single" w:sz="4" w:space="0" w:color="000000"/>
            </w:tcBorders>
          </w:tcPr>
          <w:p w:rsidR="00E069E6" w:rsidRDefault="0053196D">
            <w:pPr>
              <w:pStyle w:val="TableParagraph"/>
              <w:numPr>
                <w:ilvl w:val="0"/>
                <w:numId w:val="34"/>
              </w:numPr>
              <w:tabs>
                <w:tab w:val="left" w:pos="827"/>
                <w:tab w:val="left" w:pos="828"/>
                <w:tab w:val="left" w:pos="4554"/>
              </w:tabs>
              <w:spacing w:before="5" w:line="281" w:lineRule="exact"/>
              <w:ind w:hanging="361"/>
              <w:rPr>
                <w:i/>
                <w:sz w:val="24"/>
              </w:rPr>
            </w:pPr>
            <w:r>
              <w:rPr>
                <w:b/>
                <w:i/>
                <w:sz w:val="24"/>
              </w:rPr>
              <w:t>Gjinisë</w:t>
            </w:r>
            <w:r>
              <w:rPr>
                <w:b/>
                <w:i/>
                <w:spacing w:val="-7"/>
                <w:sz w:val="24"/>
              </w:rPr>
              <w:t xml:space="preserve"> </w:t>
            </w:r>
            <w:r>
              <w:rPr>
                <w:i/>
                <w:spacing w:val="-10"/>
                <w:sz w:val="24"/>
              </w:rPr>
              <w:t>:</w:t>
            </w:r>
            <w:r>
              <w:rPr>
                <w:i/>
                <w:sz w:val="24"/>
              </w:rPr>
              <w:tab/>
            </w:r>
            <w:r>
              <w:rPr>
                <w:i/>
                <w:spacing w:val="-4"/>
                <w:sz w:val="24"/>
              </w:rPr>
              <w:t>Femra</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308"/>
        </w:trPr>
        <w:tc>
          <w:tcPr>
            <w:tcW w:w="516" w:type="dxa"/>
            <w:vMerge/>
            <w:tcBorders>
              <w:top w:val="nil"/>
            </w:tcBorders>
          </w:tcPr>
          <w:p w:rsidR="00E069E6" w:rsidRDefault="00E069E6">
            <w:pPr>
              <w:rPr>
                <w:sz w:val="2"/>
                <w:szCs w:val="2"/>
              </w:rPr>
            </w:pPr>
          </w:p>
        </w:tc>
        <w:tc>
          <w:tcPr>
            <w:tcW w:w="8053" w:type="dxa"/>
            <w:tcBorders>
              <w:top w:val="single" w:sz="4" w:space="0" w:color="000000"/>
            </w:tcBorders>
          </w:tcPr>
          <w:p w:rsidR="00E069E6" w:rsidRDefault="0053196D">
            <w:pPr>
              <w:pStyle w:val="TableParagraph"/>
              <w:spacing w:before="3"/>
              <w:ind w:left="2446" w:right="801"/>
              <w:jc w:val="center"/>
              <w:rPr>
                <w:i/>
                <w:sz w:val="24"/>
              </w:rPr>
            </w:pPr>
            <w:r>
              <w:rPr>
                <w:i/>
                <w:spacing w:val="-2"/>
                <w:sz w:val="24"/>
              </w:rPr>
              <w:t>Meshkuj</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308"/>
        </w:trPr>
        <w:tc>
          <w:tcPr>
            <w:tcW w:w="516" w:type="dxa"/>
            <w:vMerge/>
            <w:tcBorders>
              <w:top w:val="nil"/>
            </w:tcBorders>
          </w:tcPr>
          <w:p w:rsidR="00E069E6" w:rsidRDefault="00E069E6">
            <w:pPr>
              <w:rPr>
                <w:sz w:val="2"/>
                <w:szCs w:val="2"/>
              </w:rPr>
            </w:pPr>
          </w:p>
        </w:tc>
        <w:tc>
          <w:tcPr>
            <w:tcW w:w="8053" w:type="dxa"/>
            <w:tcBorders>
              <w:bottom w:val="single" w:sz="4" w:space="0" w:color="000000"/>
            </w:tcBorders>
          </w:tcPr>
          <w:p w:rsidR="00E069E6" w:rsidRDefault="0053196D">
            <w:pPr>
              <w:pStyle w:val="TableParagraph"/>
              <w:numPr>
                <w:ilvl w:val="0"/>
                <w:numId w:val="33"/>
              </w:numPr>
              <w:tabs>
                <w:tab w:val="left" w:pos="827"/>
                <w:tab w:val="left" w:pos="828"/>
                <w:tab w:val="left" w:pos="4514"/>
              </w:tabs>
              <w:spacing w:before="5" w:line="283" w:lineRule="exact"/>
              <w:ind w:hanging="361"/>
              <w:rPr>
                <w:i/>
                <w:sz w:val="24"/>
              </w:rPr>
            </w:pPr>
            <w:r>
              <w:rPr>
                <w:b/>
                <w:i/>
                <w:spacing w:val="-2"/>
                <w:sz w:val="24"/>
              </w:rPr>
              <w:t>Etnisë</w:t>
            </w:r>
            <w:r>
              <w:rPr>
                <w:b/>
                <w:i/>
                <w:sz w:val="24"/>
              </w:rPr>
              <w:tab/>
            </w:r>
            <w:r>
              <w:rPr>
                <w:i/>
                <w:spacing w:val="-5"/>
                <w:sz w:val="24"/>
              </w:rPr>
              <w:t>Rom</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296"/>
        </w:trPr>
        <w:tc>
          <w:tcPr>
            <w:tcW w:w="516" w:type="dxa"/>
            <w:vMerge/>
            <w:tcBorders>
              <w:top w:val="nil"/>
            </w:tcBorders>
          </w:tcPr>
          <w:p w:rsidR="00E069E6" w:rsidRDefault="00E069E6">
            <w:pPr>
              <w:rPr>
                <w:sz w:val="2"/>
                <w:szCs w:val="2"/>
              </w:rPr>
            </w:pPr>
          </w:p>
        </w:tc>
        <w:tc>
          <w:tcPr>
            <w:tcW w:w="8053" w:type="dxa"/>
            <w:tcBorders>
              <w:top w:val="single" w:sz="4" w:space="0" w:color="000000"/>
              <w:bottom w:val="single" w:sz="4" w:space="0" w:color="000000"/>
            </w:tcBorders>
          </w:tcPr>
          <w:p w:rsidR="00E069E6" w:rsidRDefault="0053196D">
            <w:pPr>
              <w:pStyle w:val="TableParagraph"/>
              <w:spacing w:before="1" w:line="275" w:lineRule="exact"/>
              <w:ind w:left="2446" w:right="1200"/>
              <w:jc w:val="center"/>
              <w:rPr>
                <w:i/>
                <w:sz w:val="24"/>
              </w:rPr>
            </w:pPr>
            <w:r>
              <w:rPr>
                <w:i/>
                <w:spacing w:val="-2"/>
                <w:sz w:val="24"/>
              </w:rPr>
              <w:t>Egjiptian</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296"/>
        </w:trPr>
        <w:tc>
          <w:tcPr>
            <w:tcW w:w="516" w:type="dxa"/>
            <w:vMerge/>
            <w:tcBorders>
              <w:top w:val="nil"/>
            </w:tcBorders>
          </w:tcPr>
          <w:p w:rsidR="00E069E6" w:rsidRDefault="00E069E6">
            <w:pPr>
              <w:rPr>
                <w:sz w:val="2"/>
                <w:szCs w:val="2"/>
              </w:rPr>
            </w:pPr>
          </w:p>
        </w:tc>
        <w:tc>
          <w:tcPr>
            <w:tcW w:w="8053" w:type="dxa"/>
            <w:tcBorders>
              <w:top w:val="single" w:sz="4" w:space="0" w:color="000000"/>
              <w:bottom w:val="single" w:sz="4" w:space="0" w:color="000000"/>
            </w:tcBorders>
          </w:tcPr>
          <w:p w:rsidR="00E069E6" w:rsidRDefault="0053196D">
            <w:pPr>
              <w:pStyle w:val="TableParagraph"/>
              <w:spacing w:before="3" w:line="273" w:lineRule="exact"/>
              <w:ind w:left="2446" w:right="1353"/>
              <w:jc w:val="center"/>
              <w:rPr>
                <w:i/>
                <w:sz w:val="24"/>
              </w:rPr>
            </w:pPr>
            <w:r>
              <w:rPr>
                <w:i/>
                <w:sz w:val="24"/>
              </w:rPr>
              <w:t>Të</w:t>
            </w:r>
            <w:r>
              <w:rPr>
                <w:i/>
                <w:spacing w:val="-3"/>
                <w:sz w:val="24"/>
              </w:rPr>
              <w:t xml:space="preserve"> </w:t>
            </w:r>
            <w:r>
              <w:rPr>
                <w:i/>
                <w:spacing w:val="-2"/>
                <w:sz w:val="24"/>
              </w:rPr>
              <w:t>tjerë</w:t>
            </w:r>
          </w:p>
        </w:tc>
        <w:tc>
          <w:tcPr>
            <w:tcW w:w="1619" w:type="dxa"/>
            <w:tcBorders>
              <w:top w:val="single" w:sz="4" w:space="0" w:color="000000"/>
              <w:bottom w:val="single" w:sz="4" w:space="0" w:color="000000"/>
              <w:right w:val="single" w:sz="4" w:space="0" w:color="000000"/>
            </w:tcBorders>
          </w:tcPr>
          <w:p w:rsidR="00E069E6" w:rsidRDefault="00E069E6">
            <w:pPr>
              <w:pStyle w:val="TableParagraph"/>
            </w:pPr>
          </w:p>
        </w:tc>
      </w:tr>
      <w:tr w:rsidR="00E069E6">
        <w:trPr>
          <w:trHeight w:val="308"/>
        </w:trPr>
        <w:tc>
          <w:tcPr>
            <w:tcW w:w="516" w:type="dxa"/>
            <w:vMerge/>
            <w:tcBorders>
              <w:top w:val="nil"/>
            </w:tcBorders>
          </w:tcPr>
          <w:p w:rsidR="00E069E6" w:rsidRDefault="00E069E6">
            <w:pPr>
              <w:rPr>
                <w:sz w:val="2"/>
                <w:szCs w:val="2"/>
              </w:rPr>
            </w:pPr>
          </w:p>
        </w:tc>
        <w:tc>
          <w:tcPr>
            <w:tcW w:w="8053" w:type="dxa"/>
            <w:tcBorders>
              <w:top w:val="single" w:sz="4" w:space="0" w:color="000000"/>
            </w:tcBorders>
          </w:tcPr>
          <w:p w:rsidR="00E069E6" w:rsidRDefault="0053196D">
            <w:pPr>
              <w:pStyle w:val="TableParagraph"/>
              <w:spacing w:before="3"/>
              <w:ind w:left="2446" w:right="2374"/>
              <w:jc w:val="center"/>
              <w:rPr>
                <w:i/>
                <w:sz w:val="24"/>
              </w:rPr>
            </w:pPr>
            <w:r>
              <w:rPr>
                <w:i/>
                <w:sz w:val="24"/>
              </w:rPr>
              <w:t>Popullsi</w:t>
            </w:r>
            <w:r>
              <w:rPr>
                <w:i/>
                <w:spacing w:val="-8"/>
                <w:sz w:val="24"/>
              </w:rPr>
              <w:t xml:space="preserve"> </w:t>
            </w:r>
            <w:r>
              <w:rPr>
                <w:i/>
                <w:sz w:val="24"/>
              </w:rPr>
              <w:t>maxhoritare</w:t>
            </w:r>
            <w:r>
              <w:rPr>
                <w:i/>
                <w:spacing w:val="-7"/>
                <w:sz w:val="24"/>
              </w:rPr>
              <w:t xml:space="preserve"> </w:t>
            </w:r>
            <w:r>
              <w:rPr>
                <w:i/>
                <w:spacing w:val="-2"/>
                <w:sz w:val="24"/>
              </w:rPr>
              <w:t>(Shqiptare)</w:t>
            </w:r>
          </w:p>
        </w:tc>
        <w:tc>
          <w:tcPr>
            <w:tcW w:w="1619" w:type="dxa"/>
            <w:tcBorders>
              <w:top w:val="single" w:sz="4" w:space="0" w:color="000000"/>
              <w:right w:val="single" w:sz="4" w:space="0" w:color="000000"/>
            </w:tcBorders>
          </w:tcPr>
          <w:p w:rsidR="00E069E6" w:rsidRDefault="00E069E6">
            <w:pPr>
              <w:pStyle w:val="TableParagraph"/>
            </w:pPr>
          </w:p>
        </w:tc>
      </w:tr>
      <w:tr w:rsidR="00E069E6">
        <w:trPr>
          <w:trHeight w:val="558"/>
        </w:trPr>
        <w:tc>
          <w:tcPr>
            <w:tcW w:w="516" w:type="dxa"/>
            <w:tcBorders>
              <w:bottom w:val="single" w:sz="4" w:space="0" w:color="000000"/>
              <w:right w:val="single" w:sz="4" w:space="0" w:color="000000"/>
            </w:tcBorders>
          </w:tcPr>
          <w:p w:rsidR="00E069E6" w:rsidRDefault="00E069E6">
            <w:pPr>
              <w:pStyle w:val="TableParagraph"/>
              <w:spacing w:before="8"/>
              <w:rPr>
                <w:b/>
                <w:sz w:val="20"/>
              </w:rPr>
            </w:pPr>
          </w:p>
          <w:p w:rsidR="00E069E6" w:rsidRDefault="0053196D">
            <w:pPr>
              <w:pStyle w:val="TableParagraph"/>
              <w:ind w:left="107"/>
              <w:rPr>
                <w:b/>
                <w:sz w:val="24"/>
              </w:rPr>
            </w:pPr>
            <w:r>
              <w:rPr>
                <w:b/>
                <w:sz w:val="24"/>
              </w:rPr>
              <w:t>3</w:t>
            </w:r>
          </w:p>
        </w:tc>
        <w:tc>
          <w:tcPr>
            <w:tcW w:w="8053" w:type="dxa"/>
            <w:tcBorders>
              <w:left w:val="single" w:sz="4" w:space="0" w:color="000000"/>
              <w:bottom w:val="single" w:sz="4" w:space="0" w:color="000000"/>
              <w:right w:val="single" w:sz="4" w:space="0" w:color="000000"/>
            </w:tcBorders>
          </w:tcPr>
          <w:p w:rsidR="00E069E6" w:rsidRDefault="0053196D">
            <w:pPr>
              <w:pStyle w:val="TableParagraph"/>
              <w:spacing w:line="276" w:lineRule="exact"/>
              <w:ind w:left="117"/>
              <w:rPr>
                <w:b/>
                <w:sz w:val="24"/>
              </w:rPr>
            </w:pPr>
            <w:r>
              <w:rPr>
                <w:b/>
                <w:sz w:val="24"/>
              </w:rPr>
              <w:t>Numri</w:t>
            </w:r>
            <w:r>
              <w:rPr>
                <w:b/>
                <w:spacing w:val="-4"/>
                <w:sz w:val="24"/>
              </w:rPr>
              <w:t xml:space="preserve"> </w:t>
            </w:r>
            <w:r>
              <w:rPr>
                <w:b/>
                <w:sz w:val="24"/>
              </w:rPr>
              <w:t>i</w:t>
            </w:r>
            <w:r>
              <w:rPr>
                <w:b/>
                <w:spacing w:val="-4"/>
                <w:sz w:val="24"/>
              </w:rPr>
              <w:t xml:space="preserve"> </w:t>
            </w:r>
            <w:r>
              <w:rPr>
                <w:b/>
                <w:sz w:val="24"/>
              </w:rPr>
              <w:t>rasteve</w:t>
            </w:r>
            <w:r>
              <w:rPr>
                <w:b/>
                <w:spacing w:val="-5"/>
                <w:sz w:val="24"/>
              </w:rPr>
              <w:t xml:space="preserve"> </w:t>
            </w:r>
            <w:r>
              <w:rPr>
                <w:b/>
                <w:sz w:val="24"/>
              </w:rPr>
              <w:t>të</w:t>
            </w:r>
            <w:r>
              <w:rPr>
                <w:b/>
                <w:spacing w:val="-5"/>
                <w:sz w:val="24"/>
              </w:rPr>
              <w:t xml:space="preserve"> </w:t>
            </w:r>
            <w:r>
              <w:rPr>
                <w:b/>
                <w:sz w:val="24"/>
              </w:rPr>
              <w:t>fëmijëve</w:t>
            </w:r>
            <w:r>
              <w:rPr>
                <w:b/>
                <w:spacing w:val="-5"/>
                <w:sz w:val="24"/>
              </w:rPr>
              <w:t xml:space="preserve"> </w:t>
            </w:r>
            <w:r>
              <w:rPr>
                <w:b/>
                <w:sz w:val="24"/>
              </w:rPr>
              <w:t>të</w:t>
            </w:r>
            <w:r>
              <w:rPr>
                <w:b/>
                <w:spacing w:val="-5"/>
                <w:sz w:val="24"/>
              </w:rPr>
              <w:t xml:space="preserve"> </w:t>
            </w:r>
            <w:r>
              <w:rPr>
                <w:b/>
                <w:sz w:val="24"/>
              </w:rPr>
              <w:t>identifikuar/referuar</w:t>
            </w:r>
            <w:r>
              <w:rPr>
                <w:b/>
                <w:spacing w:val="-5"/>
                <w:sz w:val="24"/>
              </w:rPr>
              <w:t xml:space="preserve"> </w:t>
            </w:r>
            <w:r>
              <w:rPr>
                <w:b/>
                <w:sz w:val="24"/>
              </w:rPr>
              <w:t>nga:</w:t>
            </w:r>
            <w:r>
              <w:rPr>
                <w:b/>
                <w:spacing w:val="-5"/>
                <w:sz w:val="24"/>
              </w:rPr>
              <w:t xml:space="preserve"> </w:t>
            </w:r>
            <w:r>
              <w:rPr>
                <w:b/>
                <w:sz w:val="24"/>
              </w:rPr>
              <w:t>(referohuni</w:t>
            </w:r>
            <w:r>
              <w:rPr>
                <w:b/>
                <w:spacing w:val="-4"/>
                <w:sz w:val="24"/>
              </w:rPr>
              <w:t xml:space="preserve"> </w:t>
            </w:r>
            <w:r>
              <w:rPr>
                <w:b/>
                <w:sz w:val="24"/>
              </w:rPr>
              <w:t>Nr.</w:t>
            </w:r>
            <w:r>
              <w:rPr>
                <w:b/>
                <w:spacing w:val="-4"/>
                <w:sz w:val="24"/>
              </w:rPr>
              <w:t xml:space="preserve"> </w:t>
            </w:r>
            <w:r>
              <w:rPr>
                <w:b/>
                <w:sz w:val="24"/>
              </w:rPr>
              <w:t>të rasteve të reja)</w:t>
            </w:r>
          </w:p>
        </w:tc>
        <w:tc>
          <w:tcPr>
            <w:tcW w:w="1619" w:type="dxa"/>
            <w:tcBorders>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6"/>
        </w:trPr>
        <w:tc>
          <w:tcPr>
            <w:tcW w:w="516" w:type="dxa"/>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32"/>
              </w:numPr>
              <w:tabs>
                <w:tab w:val="left" w:pos="837"/>
                <w:tab w:val="left" w:pos="838"/>
              </w:tabs>
              <w:spacing w:before="5" w:line="291" w:lineRule="exact"/>
              <w:ind w:hanging="361"/>
              <w:rPr>
                <w:i/>
                <w:sz w:val="24"/>
              </w:rPr>
            </w:pPr>
            <w:r>
              <w:rPr>
                <w:i/>
                <w:spacing w:val="-4"/>
                <w:sz w:val="24"/>
              </w:rPr>
              <w:t>NJMF</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6"/>
        </w:trPr>
        <w:tc>
          <w:tcPr>
            <w:tcW w:w="516" w:type="dxa"/>
            <w:vMerge w:val="restart"/>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31"/>
              </w:numPr>
              <w:tabs>
                <w:tab w:val="left" w:pos="837"/>
                <w:tab w:val="left" w:pos="838"/>
              </w:tabs>
              <w:spacing w:before="5" w:line="291" w:lineRule="exact"/>
              <w:ind w:hanging="361"/>
              <w:rPr>
                <w:i/>
                <w:sz w:val="24"/>
              </w:rPr>
            </w:pPr>
            <w:r>
              <w:rPr>
                <w:i/>
                <w:spacing w:val="-2"/>
                <w:sz w:val="24"/>
              </w:rPr>
              <w:t>Policia</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8"/>
        </w:trPr>
        <w:tc>
          <w:tcPr>
            <w:tcW w:w="516" w:type="dxa"/>
            <w:vMerge/>
            <w:tcBorders>
              <w:top w:val="nil"/>
              <w:bottom w:val="single" w:sz="4" w:space="0" w:color="000000"/>
              <w:right w:val="single" w:sz="4" w:space="0" w:color="000000"/>
            </w:tcBorders>
          </w:tcPr>
          <w:p w:rsidR="00E069E6" w:rsidRDefault="00E069E6">
            <w:pPr>
              <w:rPr>
                <w:sz w:val="2"/>
                <w:szCs w:val="2"/>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30"/>
              </w:numPr>
              <w:tabs>
                <w:tab w:val="left" w:pos="837"/>
                <w:tab w:val="left" w:pos="838"/>
              </w:tabs>
              <w:spacing w:before="8" w:line="291" w:lineRule="exact"/>
              <w:ind w:hanging="361"/>
              <w:rPr>
                <w:i/>
                <w:sz w:val="24"/>
              </w:rPr>
            </w:pPr>
            <w:r>
              <w:rPr>
                <w:i/>
                <w:spacing w:val="-5"/>
                <w:sz w:val="24"/>
              </w:rPr>
              <w:t>OJF</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6"/>
        </w:trPr>
        <w:tc>
          <w:tcPr>
            <w:tcW w:w="516" w:type="dxa"/>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29"/>
              </w:numPr>
              <w:tabs>
                <w:tab w:val="left" w:pos="837"/>
                <w:tab w:val="left" w:pos="838"/>
              </w:tabs>
              <w:spacing w:before="5" w:line="291" w:lineRule="exact"/>
              <w:ind w:hanging="361"/>
              <w:rPr>
                <w:i/>
                <w:sz w:val="24"/>
              </w:rPr>
            </w:pPr>
            <w:r>
              <w:rPr>
                <w:i/>
                <w:spacing w:val="-2"/>
                <w:sz w:val="24"/>
              </w:rPr>
              <w:t>Prindi</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8"/>
        </w:trPr>
        <w:tc>
          <w:tcPr>
            <w:tcW w:w="516" w:type="dxa"/>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28"/>
              </w:numPr>
              <w:tabs>
                <w:tab w:val="left" w:pos="837"/>
                <w:tab w:val="left" w:pos="838"/>
              </w:tabs>
              <w:spacing w:before="5" w:line="293" w:lineRule="exact"/>
              <w:ind w:hanging="361"/>
              <w:rPr>
                <w:i/>
                <w:sz w:val="24"/>
              </w:rPr>
            </w:pPr>
            <w:r>
              <w:rPr>
                <w:i/>
                <w:spacing w:val="-2"/>
                <w:sz w:val="24"/>
              </w:rPr>
              <w:t>Fëmija</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6"/>
        </w:trPr>
        <w:tc>
          <w:tcPr>
            <w:tcW w:w="516" w:type="dxa"/>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27"/>
              </w:numPr>
              <w:tabs>
                <w:tab w:val="left" w:pos="837"/>
                <w:tab w:val="left" w:pos="838"/>
              </w:tabs>
              <w:spacing w:before="5" w:line="291" w:lineRule="exact"/>
              <w:ind w:hanging="361"/>
              <w:rPr>
                <w:i/>
                <w:sz w:val="24"/>
              </w:rPr>
            </w:pPr>
            <w:r>
              <w:rPr>
                <w:i/>
                <w:sz w:val="24"/>
              </w:rPr>
              <w:t>Institucione</w:t>
            </w:r>
            <w:r>
              <w:rPr>
                <w:i/>
                <w:spacing w:val="-3"/>
                <w:sz w:val="24"/>
              </w:rPr>
              <w:t xml:space="preserve"> </w:t>
            </w:r>
            <w:r>
              <w:rPr>
                <w:i/>
                <w:spacing w:val="-2"/>
                <w:sz w:val="24"/>
              </w:rPr>
              <w:t>arsimore</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6"/>
        </w:trPr>
        <w:tc>
          <w:tcPr>
            <w:tcW w:w="516" w:type="dxa"/>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26"/>
              </w:numPr>
              <w:tabs>
                <w:tab w:val="left" w:pos="837"/>
                <w:tab w:val="left" w:pos="838"/>
              </w:tabs>
              <w:spacing w:before="5" w:line="291" w:lineRule="exact"/>
              <w:ind w:hanging="361"/>
              <w:rPr>
                <w:i/>
                <w:sz w:val="24"/>
              </w:rPr>
            </w:pPr>
            <w:r>
              <w:rPr>
                <w:i/>
                <w:sz w:val="24"/>
              </w:rPr>
              <w:t>Institucione</w:t>
            </w:r>
            <w:r>
              <w:rPr>
                <w:i/>
                <w:spacing w:val="-1"/>
                <w:sz w:val="24"/>
              </w:rPr>
              <w:t xml:space="preserve"> </w:t>
            </w:r>
            <w:r>
              <w:rPr>
                <w:i/>
                <w:spacing w:val="-2"/>
                <w:sz w:val="24"/>
              </w:rPr>
              <w:t>shëndetësore</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8"/>
        </w:trPr>
        <w:tc>
          <w:tcPr>
            <w:tcW w:w="516" w:type="dxa"/>
            <w:tcBorders>
              <w:top w:val="single" w:sz="4" w:space="0" w:color="000000"/>
              <w:bottom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bottom w:val="single" w:sz="4" w:space="0" w:color="000000"/>
              <w:right w:val="single" w:sz="4" w:space="0" w:color="000000"/>
            </w:tcBorders>
          </w:tcPr>
          <w:p w:rsidR="00E069E6" w:rsidRDefault="0053196D">
            <w:pPr>
              <w:pStyle w:val="TableParagraph"/>
              <w:numPr>
                <w:ilvl w:val="0"/>
                <w:numId w:val="25"/>
              </w:numPr>
              <w:tabs>
                <w:tab w:val="left" w:pos="837"/>
                <w:tab w:val="left" w:pos="838"/>
              </w:tabs>
              <w:spacing w:before="8" w:line="291" w:lineRule="exact"/>
              <w:ind w:hanging="361"/>
              <w:rPr>
                <w:i/>
                <w:sz w:val="24"/>
              </w:rPr>
            </w:pPr>
            <w:r>
              <w:rPr>
                <w:i/>
                <w:sz w:val="24"/>
              </w:rPr>
              <w:t>Administratori</w:t>
            </w:r>
            <w:r>
              <w:rPr>
                <w:i/>
                <w:spacing w:val="-6"/>
                <w:sz w:val="24"/>
              </w:rPr>
              <w:t xml:space="preserve"> </w:t>
            </w:r>
            <w:r>
              <w:rPr>
                <w:i/>
                <w:sz w:val="24"/>
              </w:rPr>
              <w:t>i</w:t>
            </w:r>
            <w:r>
              <w:rPr>
                <w:i/>
                <w:spacing w:val="-5"/>
                <w:sz w:val="24"/>
              </w:rPr>
              <w:t xml:space="preserve"> NE</w:t>
            </w:r>
          </w:p>
        </w:tc>
        <w:tc>
          <w:tcPr>
            <w:tcW w:w="1619" w:type="dxa"/>
            <w:tcBorders>
              <w:top w:val="single" w:sz="4" w:space="0" w:color="000000"/>
              <w:left w:val="single" w:sz="4" w:space="0" w:color="000000"/>
              <w:bottom w:val="single" w:sz="4" w:space="0" w:color="000000"/>
              <w:right w:val="single" w:sz="4" w:space="0" w:color="000000"/>
            </w:tcBorders>
          </w:tcPr>
          <w:p w:rsidR="00E069E6" w:rsidRDefault="00E069E6">
            <w:pPr>
              <w:pStyle w:val="TableParagraph"/>
              <w:rPr>
                <w:sz w:val="24"/>
              </w:rPr>
            </w:pPr>
          </w:p>
        </w:tc>
      </w:tr>
      <w:tr w:rsidR="00E069E6">
        <w:trPr>
          <w:trHeight w:val="315"/>
        </w:trPr>
        <w:tc>
          <w:tcPr>
            <w:tcW w:w="516" w:type="dxa"/>
            <w:tcBorders>
              <w:top w:val="single" w:sz="4" w:space="0" w:color="000000"/>
              <w:right w:val="single" w:sz="4" w:space="0" w:color="000000"/>
            </w:tcBorders>
          </w:tcPr>
          <w:p w:rsidR="00E069E6" w:rsidRDefault="00E069E6">
            <w:pPr>
              <w:pStyle w:val="TableParagraph"/>
              <w:rPr>
                <w:sz w:val="24"/>
              </w:rPr>
            </w:pPr>
          </w:p>
        </w:tc>
        <w:tc>
          <w:tcPr>
            <w:tcW w:w="8053" w:type="dxa"/>
            <w:tcBorders>
              <w:top w:val="single" w:sz="4" w:space="0" w:color="000000"/>
              <w:left w:val="single" w:sz="4" w:space="0" w:color="000000"/>
              <w:right w:val="single" w:sz="4" w:space="0" w:color="000000"/>
            </w:tcBorders>
          </w:tcPr>
          <w:p w:rsidR="00E069E6" w:rsidRDefault="0053196D">
            <w:pPr>
              <w:pStyle w:val="TableParagraph"/>
              <w:numPr>
                <w:ilvl w:val="0"/>
                <w:numId w:val="24"/>
              </w:numPr>
              <w:tabs>
                <w:tab w:val="left" w:pos="837"/>
                <w:tab w:val="left" w:pos="838"/>
                <w:tab w:val="left" w:pos="4323"/>
              </w:tabs>
              <w:spacing w:before="5" w:line="290" w:lineRule="exact"/>
              <w:ind w:hanging="361"/>
              <w:rPr>
                <w:i/>
                <w:sz w:val="24"/>
              </w:rPr>
            </w:pPr>
            <w:r>
              <w:rPr>
                <w:i/>
                <w:sz w:val="24"/>
              </w:rPr>
              <w:t>Të tjerë (specifiko)</w:t>
            </w:r>
            <w:r>
              <w:rPr>
                <w:i/>
                <w:spacing w:val="-1"/>
                <w:sz w:val="24"/>
              </w:rPr>
              <w:t xml:space="preserve"> </w:t>
            </w:r>
            <w:r>
              <w:rPr>
                <w:i/>
                <w:sz w:val="24"/>
                <w:u w:val="single"/>
              </w:rPr>
              <w:tab/>
            </w:r>
          </w:p>
        </w:tc>
        <w:tc>
          <w:tcPr>
            <w:tcW w:w="1619" w:type="dxa"/>
            <w:tcBorders>
              <w:top w:val="single" w:sz="4" w:space="0" w:color="000000"/>
              <w:left w:val="single" w:sz="4" w:space="0" w:color="000000"/>
              <w:right w:val="single" w:sz="4" w:space="0" w:color="000000"/>
            </w:tcBorders>
          </w:tcPr>
          <w:p w:rsidR="00E069E6" w:rsidRDefault="00E069E6">
            <w:pPr>
              <w:pStyle w:val="TableParagraph"/>
              <w:rPr>
                <w:sz w:val="24"/>
              </w:rPr>
            </w:pPr>
          </w:p>
        </w:tc>
      </w:tr>
      <w:tr w:rsidR="00E069E6">
        <w:trPr>
          <w:trHeight w:val="558"/>
        </w:trPr>
        <w:tc>
          <w:tcPr>
            <w:tcW w:w="516" w:type="dxa"/>
            <w:tcBorders>
              <w:bottom w:val="single" w:sz="4" w:space="0" w:color="000000"/>
              <w:right w:val="single" w:sz="4" w:space="0" w:color="000000"/>
            </w:tcBorders>
          </w:tcPr>
          <w:p w:rsidR="00E069E6" w:rsidRDefault="00E069E6">
            <w:pPr>
              <w:pStyle w:val="TableParagraph"/>
              <w:spacing w:before="10"/>
              <w:rPr>
                <w:b/>
                <w:sz w:val="20"/>
              </w:rPr>
            </w:pPr>
          </w:p>
          <w:p w:rsidR="00E069E6" w:rsidRDefault="0053196D">
            <w:pPr>
              <w:pStyle w:val="TableParagraph"/>
              <w:spacing w:before="1"/>
              <w:ind w:left="107"/>
              <w:rPr>
                <w:b/>
                <w:sz w:val="24"/>
              </w:rPr>
            </w:pPr>
            <w:r>
              <w:rPr>
                <w:b/>
                <w:sz w:val="24"/>
              </w:rPr>
              <w:t>4</w:t>
            </w:r>
          </w:p>
        </w:tc>
        <w:tc>
          <w:tcPr>
            <w:tcW w:w="8053" w:type="dxa"/>
            <w:tcBorders>
              <w:left w:val="single" w:sz="4" w:space="0" w:color="000000"/>
              <w:bottom w:val="single" w:sz="4" w:space="0" w:color="000000"/>
              <w:right w:val="single" w:sz="4" w:space="0" w:color="000000"/>
            </w:tcBorders>
          </w:tcPr>
          <w:p w:rsidR="00E069E6" w:rsidRDefault="00E069E6">
            <w:pPr>
              <w:pStyle w:val="TableParagraph"/>
              <w:spacing w:before="4"/>
              <w:rPr>
                <w:b/>
              </w:rPr>
            </w:pPr>
          </w:p>
          <w:p w:rsidR="00E069E6" w:rsidRDefault="0053196D">
            <w:pPr>
              <w:pStyle w:val="TableParagraph"/>
              <w:ind w:left="117"/>
              <w:rPr>
                <w:b/>
                <w:sz w:val="24"/>
              </w:rPr>
            </w:pPr>
            <w:r>
              <w:rPr>
                <w:b/>
                <w:sz w:val="24"/>
              </w:rPr>
              <w:t>Numri</w:t>
            </w:r>
            <w:r>
              <w:rPr>
                <w:b/>
                <w:spacing w:val="-5"/>
                <w:sz w:val="24"/>
              </w:rPr>
              <w:t xml:space="preserve"> </w:t>
            </w:r>
            <w:r>
              <w:rPr>
                <w:b/>
                <w:sz w:val="24"/>
              </w:rPr>
              <w:t>rasteve</w:t>
            </w:r>
            <w:r>
              <w:rPr>
                <w:b/>
                <w:spacing w:val="-5"/>
                <w:sz w:val="24"/>
              </w:rPr>
              <w:t xml:space="preserve"> </w:t>
            </w:r>
            <w:r>
              <w:rPr>
                <w:b/>
                <w:sz w:val="24"/>
              </w:rPr>
              <w:t>të</w:t>
            </w:r>
            <w:r>
              <w:rPr>
                <w:b/>
                <w:spacing w:val="-4"/>
                <w:sz w:val="24"/>
              </w:rPr>
              <w:t xml:space="preserve"> </w:t>
            </w:r>
            <w:r>
              <w:rPr>
                <w:b/>
                <w:spacing w:val="-2"/>
                <w:sz w:val="24"/>
              </w:rPr>
              <w:t>mbyllura</w:t>
            </w:r>
          </w:p>
        </w:tc>
        <w:tc>
          <w:tcPr>
            <w:tcW w:w="1619" w:type="dxa"/>
            <w:tcBorders>
              <w:left w:val="single" w:sz="4" w:space="0" w:color="000000"/>
              <w:bottom w:val="single" w:sz="4" w:space="0" w:color="000000"/>
              <w:right w:val="single" w:sz="4" w:space="0" w:color="000000"/>
            </w:tcBorders>
          </w:tcPr>
          <w:p w:rsidR="00E069E6" w:rsidRDefault="00E069E6">
            <w:pPr>
              <w:pStyle w:val="TableParagraph"/>
              <w:rPr>
                <w:sz w:val="24"/>
              </w:rPr>
            </w:pPr>
          </w:p>
        </w:tc>
      </w:tr>
    </w:tbl>
    <w:p w:rsidR="00E069E6" w:rsidRDefault="00E069E6">
      <w:pPr>
        <w:rPr>
          <w:sz w:val="24"/>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3"/>
        <w:rPr>
          <w:b/>
        </w:rPr>
      </w:pPr>
    </w:p>
    <w:tbl>
      <w:tblPr>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8053"/>
        <w:gridCol w:w="1619"/>
      </w:tblGrid>
      <w:tr w:rsidR="00E069E6">
        <w:trPr>
          <w:trHeight w:val="558"/>
        </w:trPr>
        <w:tc>
          <w:tcPr>
            <w:tcW w:w="516" w:type="dxa"/>
            <w:tcBorders>
              <w:left w:val="single" w:sz="12" w:space="0" w:color="000000"/>
            </w:tcBorders>
          </w:tcPr>
          <w:p w:rsidR="00E069E6" w:rsidRDefault="00E069E6">
            <w:pPr>
              <w:pStyle w:val="TableParagraph"/>
            </w:pPr>
          </w:p>
        </w:tc>
        <w:tc>
          <w:tcPr>
            <w:tcW w:w="8053" w:type="dxa"/>
          </w:tcPr>
          <w:p w:rsidR="00E069E6" w:rsidRDefault="00E069E6">
            <w:pPr>
              <w:pStyle w:val="TableParagraph"/>
              <w:rPr>
                <w:b/>
              </w:rPr>
            </w:pPr>
          </w:p>
          <w:p w:rsidR="00E069E6" w:rsidRDefault="0053196D">
            <w:pPr>
              <w:pStyle w:val="TableParagraph"/>
              <w:ind w:left="117"/>
              <w:rPr>
                <w:i/>
                <w:sz w:val="24"/>
              </w:rPr>
            </w:pPr>
            <w:r>
              <w:rPr>
                <w:i/>
                <w:sz w:val="24"/>
              </w:rPr>
              <w:t>Rastet</w:t>
            </w:r>
            <w:r>
              <w:rPr>
                <w:i/>
                <w:spacing w:val="-8"/>
                <w:sz w:val="24"/>
              </w:rPr>
              <w:t xml:space="preserve"> </w:t>
            </w:r>
            <w:r>
              <w:rPr>
                <w:i/>
                <w:sz w:val="24"/>
              </w:rPr>
              <w:t>e</w:t>
            </w:r>
            <w:r>
              <w:rPr>
                <w:i/>
                <w:spacing w:val="-10"/>
                <w:sz w:val="24"/>
              </w:rPr>
              <w:t xml:space="preserve"> </w:t>
            </w:r>
            <w:r>
              <w:rPr>
                <w:i/>
                <w:sz w:val="24"/>
              </w:rPr>
              <w:t>mbyllura</w:t>
            </w:r>
            <w:r>
              <w:rPr>
                <w:i/>
                <w:spacing w:val="-7"/>
                <w:sz w:val="24"/>
              </w:rPr>
              <w:t xml:space="preserve"> </w:t>
            </w:r>
            <w:r>
              <w:rPr>
                <w:i/>
                <w:sz w:val="24"/>
              </w:rPr>
              <w:t>specifikojini</w:t>
            </w:r>
            <w:r>
              <w:rPr>
                <w:i/>
                <w:spacing w:val="-8"/>
                <w:sz w:val="24"/>
              </w:rPr>
              <w:t xml:space="preserve"> </w:t>
            </w:r>
            <w:r>
              <w:rPr>
                <w:i/>
                <w:sz w:val="24"/>
              </w:rPr>
              <w:t>sipas</w:t>
            </w:r>
            <w:r>
              <w:rPr>
                <w:i/>
                <w:spacing w:val="-7"/>
                <w:sz w:val="24"/>
              </w:rPr>
              <w:t xml:space="preserve"> </w:t>
            </w:r>
            <w:r>
              <w:rPr>
                <w:i/>
                <w:spacing w:val="-2"/>
                <w:sz w:val="24"/>
              </w:rPr>
              <w:t>arsyes:</w:t>
            </w:r>
          </w:p>
        </w:tc>
        <w:tc>
          <w:tcPr>
            <w:tcW w:w="1619" w:type="dxa"/>
          </w:tcPr>
          <w:p w:rsidR="00E069E6" w:rsidRDefault="00E069E6">
            <w:pPr>
              <w:pStyle w:val="TableParagraph"/>
            </w:pPr>
          </w:p>
        </w:tc>
      </w:tr>
      <w:tr w:rsidR="00E069E6">
        <w:trPr>
          <w:trHeight w:val="306"/>
        </w:trPr>
        <w:tc>
          <w:tcPr>
            <w:tcW w:w="516" w:type="dxa"/>
            <w:vMerge w:val="restart"/>
            <w:tcBorders>
              <w:left w:val="single" w:sz="12" w:space="0" w:color="000000"/>
              <w:bottom w:val="single" w:sz="12" w:space="0" w:color="000000"/>
            </w:tcBorders>
          </w:tcPr>
          <w:p w:rsidR="00E069E6" w:rsidRDefault="00E069E6">
            <w:pPr>
              <w:pStyle w:val="TableParagraph"/>
            </w:pPr>
          </w:p>
        </w:tc>
        <w:tc>
          <w:tcPr>
            <w:tcW w:w="8053" w:type="dxa"/>
          </w:tcPr>
          <w:p w:rsidR="00E069E6" w:rsidRDefault="0053196D">
            <w:pPr>
              <w:pStyle w:val="TableParagraph"/>
              <w:numPr>
                <w:ilvl w:val="0"/>
                <w:numId w:val="23"/>
              </w:numPr>
              <w:tabs>
                <w:tab w:val="left" w:pos="837"/>
                <w:tab w:val="left" w:pos="838"/>
              </w:tabs>
              <w:spacing w:before="5" w:line="281" w:lineRule="exact"/>
              <w:ind w:hanging="361"/>
              <w:rPr>
                <w:i/>
                <w:sz w:val="24"/>
              </w:rPr>
            </w:pPr>
            <w:r>
              <w:rPr>
                <w:i/>
                <w:sz w:val="24"/>
              </w:rPr>
              <w:t>fëmija</w:t>
            </w:r>
            <w:r>
              <w:rPr>
                <w:i/>
                <w:spacing w:val="-3"/>
                <w:sz w:val="24"/>
              </w:rPr>
              <w:t xml:space="preserve"> </w:t>
            </w:r>
            <w:r>
              <w:rPr>
                <w:i/>
                <w:sz w:val="24"/>
              </w:rPr>
              <w:t>është</w:t>
            </w:r>
            <w:r>
              <w:rPr>
                <w:i/>
                <w:spacing w:val="-2"/>
                <w:sz w:val="24"/>
              </w:rPr>
              <w:t xml:space="preserve"> </w:t>
            </w:r>
            <w:r>
              <w:rPr>
                <w:i/>
                <w:sz w:val="24"/>
              </w:rPr>
              <w:t>mbi</w:t>
            </w:r>
            <w:r>
              <w:rPr>
                <w:i/>
                <w:spacing w:val="-2"/>
                <w:sz w:val="24"/>
              </w:rPr>
              <w:t xml:space="preserve"> </w:t>
            </w:r>
            <w:r>
              <w:rPr>
                <w:i/>
                <w:sz w:val="24"/>
              </w:rPr>
              <w:t>18</w:t>
            </w:r>
            <w:r>
              <w:rPr>
                <w:i/>
                <w:spacing w:val="-2"/>
                <w:sz w:val="24"/>
              </w:rPr>
              <w:t xml:space="preserve"> </w:t>
            </w:r>
            <w:r>
              <w:rPr>
                <w:i/>
                <w:spacing w:val="-4"/>
                <w:sz w:val="24"/>
              </w:rPr>
              <w:t>vjeç</w:t>
            </w:r>
          </w:p>
        </w:tc>
        <w:tc>
          <w:tcPr>
            <w:tcW w:w="1619" w:type="dxa"/>
          </w:tcPr>
          <w:p w:rsidR="00E069E6" w:rsidRDefault="00E069E6">
            <w:pPr>
              <w:pStyle w:val="TableParagraph"/>
            </w:pPr>
          </w:p>
        </w:tc>
      </w:tr>
      <w:tr w:rsidR="00E069E6">
        <w:trPr>
          <w:trHeight w:val="298"/>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22"/>
              </w:numPr>
              <w:tabs>
                <w:tab w:val="left" w:pos="837"/>
                <w:tab w:val="left" w:pos="838"/>
              </w:tabs>
              <w:spacing w:line="279" w:lineRule="exact"/>
              <w:ind w:hanging="361"/>
              <w:rPr>
                <w:i/>
                <w:sz w:val="24"/>
              </w:rPr>
            </w:pPr>
            <w:r>
              <w:rPr>
                <w:i/>
                <w:sz w:val="24"/>
              </w:rPr>
              <w:t>është</w:t>
            </w:r>
            <w:r>
              <w:rPr>
                <w:i/>
                <w:spacing w:val="-3"/>
                <w:sz w:val="24"/>
              </w:rPr>
              <w:t xml:space="preserve"> </w:t>
            </w:r>
            <w:r>
              <w:rPr>
                <w:i/>
                <w:sz w:val="24"/>
              </w:rPr>
              <w:t>reduktuar</w:t>
            </w:r>
            <w:r>
              <w:rPr>
                <w:i/>
                <w:spacing w:val="-3"/>
                <w:sz w:val="24"/>
              </w:rPr>
              <w:t xml:space="preserve"> </w:t>
            </w:r>
            <w:r>
              <w:rPr>
                <w:i/>
                <w:sz w:val="24"/>
              </w:rPr>
              <w:t>niveli</w:t>
            </w:r>
            <w:r>
              <w:rPr>
                <w:i/>
                <w:spacing w:val="-3"/>
                <w:sz w:val="24"/>
              </w:rPr>
              <w:t xml:space="preserve"> </w:t>
            </w:r>
            <w:r>
              <w:rPr>
                <w:i/>
                <w:sz w:val="24"/>
              </w:rPr>
              <w:t>i</w:t>
            </w:r>
            <w:r>
              <w:rPr>
                <w:i/>
                <w:spacing w:val="-2"/>
                <w:sz w:val="24"/>
              </w:rPr>
              <w:t xml:space="preserve"> </w:t>
            </w:r>
            <w:r>
              <w:rPr>
                <w:i/>
                <w:sz w:val="24"/>
              </w:rPr>
              <w:t>rrezikut,</w:t>
            </w:r>
            <w:r>
              <w:rPr>
                <w:i/>
                <w:spacing w:val="-3"/>
                <w:sz w:val="24"/>
              </w:rPr>
              <w:t xml:space="preserve"> </w:t>
            </w:r>
            <w:r>
              <w:rPr>
                <w:i/>
                <w:sz w:val="24"/>
              </w:rPr>
              <w:t>në</w:t>
            </w:r>
            <w:r>
              <w:rPr>
                <w:i/>
                <w:spacing w:val="-5"/>
                <w:sz w:val="24"/>
              </w:rPr>
              <w:t xml:space="preserve"> </w:t>
            </w:r>
            <w:r>
              <w:rPr>
                <w:i/>
                <w:sz w:val="24"/>
              </w:rPr>
              <w:t>rrezik</w:t>
            </w:r>
            <w:r>
              <w:rPr>
                <w:i/>
                <w:spacing w:val="-2"/>
                <w:sz w:val="24"/>
              </w:rPr>
              <w:t xml:space="preserve"> </w:t>
            </w:r>
            <w:r>
              <w:rPr>
                <w:i/>
                <w:sz w:val="24"/>
              </w:rPr>
              <w:t>të</w:t>
            </w:r>
            <w:r>
              <w:rPr>
                <w:i/>
                <w:spacing w:val="-5"/>
                <w:sz w:val="24"/>
              </w:rPr>
              <w:t xml:space="preserve"> </w:t>
            </w:r>
            <w:r>
              <w:rPr>
                <w:i/>
                <w:sz w:val="24"/>
              </w:rPr>
              <w:t>ulët/mungesë</w:t>
            </w:r>
            <w:r>
              <w:rPr>
                <w:i/>
                <w:spacing w:val="-4"/>
                <w:sz w:val="24"/>
              </w:rPr>
              <w:t xml:space="preserve"> </w:t>
            </w:r>
            <w:r>
              <w:rPr>
                <w:i/>
                <w:spacing w:val="-2"/>
                <w:sz w:val="24"/>
              </w:rPr>
              <w:t>rreziku</w:t>
            </w:r>
          </w:p>
        </w:tc>
        <w:tc>
          <w:tcPr>
            <w:tcW w:w="1619" w:type="dxa"/>
          </w:tcPr>
          <w:p w:rsidR="00E069E6" w:rsidRDefault="00E069E6">
            <w:pPr>
              <w:pStyle w:val="TableParagraph"/>
            </w:pPr>
          </w:p>
        </w:tc>
      </w:tr>
      <w:tr w:rsidR="00E069E6">
        <w:trPr>
          <w:trHeight w:val="548"/>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21"/>
              </w:numPr>
              <w:tabs>
                <w:tab w:val="left" w:pos="837"/>
                <w:tab w:val="left" w:pos="838"/>
              </w:tabs>
              <w:spacing w:line="274" w:lineRule="exact"/>
              <w:ind w:right="834"/>
              <w:rPr>
                <w:i/>
                <w:sz w:val="24"/>
              </w:rPr>
            </w:pPr>
            <w:r>
              <w:rPr>
                <w:i/>
                <w:sz w:val="24"/>
              </w:rPr>
              <w:t>fëmija</w:t>
            </w:r>
            <w:r>
              <w:rPr>
                <w:i/>
                <w:spacing w:val="-3"/>
                <w:sz w:val="24"/>
              </w:rPr>
              <w:t xml:space="preserve"> </w:t>
            </w:r>
            <w:r>
              <w:rPr>
                <w:i/>
                <w:sz w:val="24"/>
              </w:rPr>
              <w:t>jashtë</w:t>
            </w:r>
            <w:r>
              <w:rPr>
                <w:i/>
                <w:spacing w:val="-3"/>
                <w:sz w:val="24"/>
              </w:rPr>
              <w:t xml:space="preserve"> </w:t>
            </w:r>
            <w:r>
              <w:rPr>
                <w:i/>
                <w:sz w:val="24"/>
              </w:rPr>
              <w:t>rrezikut</w:t>
            </w:r>
            <w:r>
              <w:rPr>
                <w:i/>
                <w:spacing w:val="-4"/>
                <w:sz w:val="24"/>
              </w:rPr>
              <w:t xml:space="preserve"> </w:t>
            </w:r>
            <w:r>
              <w:rPr>
                <w:i/>
                <w:sz w:val="24"/>
              </w:rPr>
              <w:t>dhe</w:t>
            </w:r>
            <w:r>
              <w:rPr>
                <w:i/>
                <w:spacing w:val="-5"/>
                <w:sz w:val="24"/>
              </w:rPr>
              <w:t xml:space="preserve"> </w:t>
            </w:r>
            <w:r>
              <w:rPr>
                <w:i/>
                <w:sz w:val="24"/>
              </w:rPr>
              <w:t>nuk</w:t>
            </w:r>
            <w:r>
              <w:rPr>
                <w:i/>
                <w:spacing w:val="-5"/>
                <w:sz w:val="24"/>
              </w:rPr>
              <w:t xml:space="preserve"> </w:t>
            </w:r>
            <w:r>
              <w:rPr>
                <w:i/>
                <w:sz w:val="24"/>
              </w:rPr>
              <w:t>ka</w:t>
            </w:r>
            <w:r>
              <w:rPr>
                <w:i/>
                <w:spacing w:val="-4"/>
                <w:sz w:val="24"/>
              </w:rPr>
              <w:t xml:space="preserve"> </w:t>
            </w:r>
            <w:r>
              <w:rPr>
                <w:i/>
                <w:sz w:val="24"/>
              </w:rPr>
              <w:t>më</w:t>
            </w:r>
            <w:r>
              <w:rPr>
                <w:i/>
                <w:spacing w:val="-6"/>
                <w:sz w:val="24"/>
              </w:rPr>
              <w:t xml:space="preserve"> </w:t>
            </w:r>
            <w:r>
              <w:rPr>
                <w:i/>
                <w:sz w:val="24"/>
              </w:rPr>
              <w:t>gjasa</w:t>
            </w:r>
            <w:r>
              <w:rPr>
                <w:i/>
                <w:spacing w:val="-4"/>
                <w:sz w:val="24"/>
              </w:rPr>
              <w:t xml:space="preserve"> </w:t>
            </w:r>
            <w:r>
              <w:rPr>
                <w:i/>
                <w:sz w:val="24"/>
              </w:rPr>
              <w:t>të</w:t>
            </w:r>
            <w:r>
              <w:rPr>
                <w:i/>
                <w:spacing w:val="-3"/>
                <w:sz w:val="24"/>
              </w:rPr>
              <w:t xml:space="preserve"> </w:t>
            </w:r>
            <w:r>
              <w:rPr>
                <w:i/>
                <w:sz w:val="24"/>
              </w:rPr>
              <w:t>kthehet</w:t>
            </w:r>
            <w:r>
              <w:rPr>
                <w:i/>
                <w:spacing w:val="-4"/>
                <w:sz w:val="24"/>
              </w:rPr>
              <w:t xml:space="preserve"> </w:t>
            </w:r>
            <w:r>
              <w:rPr>
                <w:i/>
                <w:sz w:val="24"/>
              </w:rPr>
              <w:t>përpara</w:t>
            </w:r>
            <w:r>
              <w:rPr>
                <w:i/>
                <w:spacing w:val="-4"/>
                <w:sz w:val="24"/>
              </w:rPr>
              <w:t xml:space="preserve"> </w:t>
            </w:r>
            <w:r>
              <w:rPr>
                <w:i/>
                <w:sz w:val="24"/>
              </w:rPr>
              <w:t>se</w:t>
            </w:r>
            <w:r>
              <w:rPr>
                <w:i/>
                <w:spacing w:val="-4"/>
                <w:sz w:val="24"/>
              </w:rPr>
              <w:t xml:space="preserve"> </w:t>
            </w:r>
            <w:r>
              <w:rPr>
                <w:i/>
                <w:sz w:val="24"/>
              </w:rPr>
              <w:t>të mbushë 18 vjeç</w:t>
            </w:r>
          </w:p>
        </w:tc>
        <w:tc>
          <w:tcPr>
            <w:tcW w:w="1619" w:type="dxa"/>
          </w:tcPr>
          <w:p w:rsidR="00E069E6" w:rsidRDefault="00E069E6">
            <w:pPr>
              <w:pStyle w:val="TableParagraph"/>
            </w:pPr>
          </w:p>
        </w:tc>
      </w:tr>
      <w:tr w:rsidR="00E069E6">
        <w:trPr>
          <w:trHeight w:val="296"/>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20"/>
              </w:numPr>
              <w:tabs>
                <w:tab w:val="left" w:pos="837"/>
                <w:tab w:val="left" w:pos="838"/>
              </w:tabs>
              <w:spacing w:line="276" w:lineRule="exact"/>
              <w:ind w:hanging="361"/>
              <w:rPr>
                <w:i/>
                <w:sz w:val="24"/>
              </w:rPr>
            </w:pPr>
            <w:r>
              <w:rPr>
                <w:i/>
                <w:sz w:val="24"/>
              </w:rPr>
              <w:t>fëmija</w:t>
            </w:r>
            <w:r>
              <w:rPr>
                <w:i/>
                <w:spacing w:val="-5"/>
                <w:sz w:val="24"/>
              </w:rPr>
              <w:t xml:space="preserve"> </w:t>
            </w:r>
            <w:r>
              <w:rPr>
                <w:i/>
                <w:spacing w:val="-4"/>
                <w:sz w:val="24"/>
              </w:rPr>
              <w:t>vdes</w:t>
            </w:r>
          </w:p>
        </w:tc>
        <w:tc>
          <w:tcPr>
            <w:tcW w:w="1619" w:type="dxa"/>
          </w:tcPr>
          <w:p w:rsidR="00E069E6" w:rsidRDefault="00E069E6">
            <w:pPr>
              <w:pStyle w:val="TableParagraph"/>
            </w:pPr>
          </w:p>
        </w:tc>
      </w:tr>
      <w:tr w:rsidR="00E069E6">
        <w:trPr>
          <w:trHeight w:val="308"/>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Borders>
              <w:bottom w:val="single" w:sz="12" w:space="0" w:color="000000"/>
            </w:tcBorders>
          </w:tcPr>
          <w:p w:rsidR="00E069E6" w:rsidRDefault="0053196D">
            <w:pPr>
              <w:pStyle w:val="TableParagraph"/>
              <w:numPr>
                <w:ilvl w:val="0"/>
                <w:numId w:val="19"/>
              </w:numPr>
              <w:tabs>
                <w:tab w:val="left" w:pos="837"/>
                <w:tab w:val="left" w:pos="838"/>
              </w:tabs>
              <w:spacing w:line="288" w:lineRule="exact"/>
              <w:ind w:hanging="361"/>
              <w:rPr>
                <w:i/>
                <w:sz w:val="24"/>
              </w:rPr>
            </w:pPr>
            <w:r>
              <w:rPr>
                <w:i/>
                <w:sz w:val="24"/>
              </w:rPr>
              <w:t>fëmija</w:t>
            </w:r>
            <w:r>
              <w:rPr>
                <w:i/>
                <w:spacing w:val="-4"/>
                <w:sz w:val="24"/>
              </w:rPr>
              <w:t xml:space="preserve"> </w:t>
            </w:r>
            <w:r>
              <w:rPr>
                <w:i/>
                <w:sz w:val="24"/>
              </w:rPr>
              <w:t>është</w:t>
            </w:r>
            <w:r>
              <w:rPr>
                <w:i/>
                <w:spacing w:val="-3"/>
                <w:sz w:val="24"/>
              </w:rPr>
              <w:t xml:space="preserve"> </w:t>
            </w:r>
            <w:r>
              <w:rPr>
                <w:i/>
                <w:sz w:val="24"/>
              </w:rPr>
              <w:t>transferuar</w:t>
            </w:r>
            <w:r>
              <w:rPr>
                <w:i/>
                <w:spacing w:val="-3"/>
                <w:sz w:val="24"/>
              </w:rPr>
              <w:t xml:space="preserve"> </w:t>
            </w:r>
            <w:r>
              <w:rPr>
                <w:i/>
                <w:sz w:val="24"/>
              </w:rPr>
              <w:t>në</w:t>
            </w:r>
            <w:r>
              <w:rPr>
                <w:i/>
                <w:spacing w:val="-4"/>
                <w:sz w:val="24"/>
              </w:rPr>
              <w:t xml:space="preserve"> </w:t>
            </w:r>
            <w:r>
              <w:rPr>
                <w:i/>
                <w:sz w:val="24"/>
              </w:rPr>
              <w:t>një</w:t>
            </w:r>
            <w:r>
              <w:rPr>
                <w:i/>
                <w:spacing w:val="-4"/>
                <w:sz w:val="24"/>
              </w:rPr>
              <w:t xml:space="preserve"> </w:t>
            </w:r>
            <w:r>
              <w:rPr>
                <w:i/>
                <w:sz w:val="24"/>
              </w:rPr>
              <w:t>vendbanim</w:t>
            </w:r>
            <w:r>
              <w:rPr>
                <w:i/>
                <w:spacing w:val="-3"/>
                <w:sz w:val="24"/>
              </w:rPr>
              <w:t xml:space="preserve"> </w:t>
            </w:r>
            <w:r>
              <w:rPr>
                <w:i/>
                <w:spacing w:val="-2"/>
                <w:sz w:val="24"/>
              </w:rPr>
              <w:t>tjetër</w:t>
            </w:r>
          </w:p>
        </w:tc>
        <w:tc>
          <w:tcPr>
            <w:tcW w:w="1619" w:type="dxa"/>
            <w:tcBorders>
              <w:bottom w:val="single" w:sz="12" w:space="0" w:color="000000"/>
            </w:tcBorders>
          </w:tcPr>
          <w:p w:rsidR="00E069E6" w:rsidRDefault="00E069E6">
            <w:pPr>
              <w:pStyle w:val="TableParagraph"/>
            </w:pPr>
          </w:p>
        </w:tc>
      </w:tr>
      <w:tr w:rsidR="00E069E6">
        <w:trPr>
          <w:trHeight w:val="827"/>
        </w:trPr>
        <w:tc>
          <w:tcPr>
            <w:tcW w:w="516" w:type="dxa"/>
            <w:tcBorders>
              <w:top w:val="single" w:sz="12" w:space="0" w:color="000000"/>
              <w:left w:val="single" w:sz="12" w:space="0" w:color="000000"/>
            </w:tcBorders>
          </w:tcPr>
          <w:p w:rsidR="00E069E6" w:rsidRDefault="00E069E6">
            <w:pPr>
              <w:pStyle w:val="TableParagraph"/>
              <w:spacing w:before="2"/>
              <w:rPr>
                <w:b/>
              </w:rPr>
            </w:pPr>
          </w:p>
          <w:p w:rsidR="00E069E6" w:rsidRDefault="0053196D">
            <w:pPr>
              <w:pStyle w:val="TableParagraph"/>
              <w:ind w:left="107"/>
              <w:rPr>
                <w:b/>
                <w:sz w:val="24"/>
              </w:rPr>
            </w:pPr>
            <w:r>
              <w:rPr>
                <w:b/>
                <w:sz w:val="24"/>
              </w:rPr>
              <w:t>5</w:t>
            </w:r>
          </w:p>
        </w:tc>
        <w:tc>
          <w:tcPr>
            <w:tcW w:w="8053" w:type="dxa"/>
            <w:tcBorders>
              <w:top w:val="single" w:sz="12" w:space="0" w:color="000000"/>
            </w:tcBorders>
          </w:tcPr>
          <w:p w:rsidR="00E069E6" w:rsidRDefault="0053196D">
            <w:pPr>
              <w:pStyle w:val="TableParagraph"/>
              <w:spacing w:line="272" w:lineRule="exact"/>
              <w:ind w:left="117"/>
              <w:rPr>
                <w:b/>
                <w:sz w:val="24"/>
              </w:rPr>
            </w:pPr>
            <w:r>
              <w:rPr>
                <w:b/>
                <w:sz w:val="24"/>
              </w:rPr>
              <w:t>Numri</w:t>
            </w:r>
            <w:r>
              <w:rPr>
                <w:b/>
                <w:spacing w:val="-5"/>
                <w:sz w:val="24"/>
              </w:rPr>
              <w:t xml:space="preserve"> </w:t>
            </w:r>
            <w:r>
              <w:rPr>
                <w:b/>
                <w:sz w:val="24"/>
              </w:rPr>
              <w:t>i</w:t>
            </w:r>
            <w:r>
              <w:rPr>
                <w:b/>
                <w:spacing w:val="-5"/>
                <w:sz w:val="24"/>
              </w:rPr>
              <w:t xml:space="preserve"> </w:t>
            </w:r>
            <w:r>
              <w:rPr>
                <w:b/>
                <w:sz w:val="24"/>
              </w:rPr>
              <w:t>rasteve</w:t>
            </w:r>
            <w:r>
              <w:rPr>
                <w:b/>
                <w:spacing w:val="-6"/>
                <w:sz w:val="24"/>
              </w:rPr>
              <w:t xml:space="preserve"> </w:t>
            </w:r>
            <w:r>
              <w:rPr>
                <w:b/>
                <w:sz w:val="24"/>
              </w:rPr>
              <w:t>të</w:t>
            </w:r>
            <w:r>
              <w:rPr>
                <w:b/>
                <w:spacing w:val="-5"/>
                <w:sz w:val="24"/>
              </w:rPr>
              <w:t xml:space="preserve"> </w:t>
            </w:r>
            <w:r>
              <w:rPr>
                <w:b/>
                <w:sz w:val="24"/>
              </w:rPr>
              <w:t>menaxhuara</w:t>
            </w:r>
            <w:r>
              <w:rPr>
                <w:b/>
                <w:spacing w:val="-5"/>
                <w:sz w:val="24"/>
              </w:rPr>
              <w:t xml:space="preserve"> </w:t>
            </w:r>
            <w:r>
              <w:rPr>
                <w:b/>
                <w:sz w:val="24"/>
              </w:rPr>
              <w:t>sipas</w:t>
            </w:r>
            <w:r>
              <w:rPr>
                <w:b/>
                <w:spacing w:val="-5"/>
                <w:sz w:val="24"/>
              </w:rPr>
              <w:t xml:space="preserve"> </w:t>
            </w:r>
            <w:r>
              <w:rPr>
                <w:b/>
                <w:sz w:val="24"/>
              </w:rPr>
              <w:t>nivelit</w:t>
            </w:r>
            <w:r>
              <w:rPr>
                <w:b/>
                <w:spacing w:val="-5"/>
                <w:sz w:val="24"/>
              </w:rPr>
              <w:t xml:space="preserve"> </w:t>
            </w:r>
            <w:r>
              <w:rPr>
                <w:b/>
                <w:sz w:val="24"/>
              </w:rPr>
              <w:t>të</w:t>
            </w:r>
            <w:r>
              <w:rPr>
                <w:b/>
                <w:spacing w:val="-5"/>
                <w:sz w:val="24"/>
              </w:rPr>
              <w:t xml:space="preserve"> </w:t>
            </w:r>
            <w:r>
              <w:rPr>
                <w:b/>
                <w:sz w:val="24"/>
              </w:rPr>
              <w:t>rrezikut:</w:t>
            </w:r>
            <w:r>
              <w:rPr>
                <w:b/>
                <w:spacing w:val="-8"/>
                <w:sz w:val="24"/>
              </w:rPr>
              <w:t xml:space="preserve"> </w:t>
            </w:r>
            <w:r>
              <w:rPr>
                <w:b/>
                <w:sz w:val="24"/>
              </w:rPr>
              <w:t>(referohuni</w:t>
            </w:r>
            <w:r>
              <w:rPr>
                <w:b/>
                <w:spacing w:val="-5"/>
                <w:sz w:val="24"/>
              </w:rPr>
              <w:t xml:space="preserve"> </w:t>
            </w:r>
            <w:r>
              <w:rPr>
                <w:b/>
                <w:sz w:val="24"/>
              </w:rPr>
              <w:t>Nr.</w:t>
            </w:r>
            <w:r>
              <w:rPr>
                <w:b/>
                <w:spacing w:val="-5"/>
                <w:sz w:val="24"/>
              </w:rPr>
              <w:t xml:space="preserve"> të</w:t>
            </w:r>
          </w:p>
          <w:p w:rsidR="00E069E6" w:rsidRDefault="00E069E6">
            <w:pPr>
              <w:pStyle w:val="TableParagraph"/>
              <w:rPr>
                <w:b/>
                <w:sz w:val="24"/>
              </w:rPr>
            </w:pPr>
          </w:p>
          <w:p w:rsidR="00E069E6" w:rsidRDefault="0053196D">
            <w:pPr>
              <w:pStyle w:val="TableParagraph"/>
              <w:spacing w:line="259" w:lineRule="exact"/>
              <w:ind w:left="117"/>
              <w:rPr>
                <w:b/>
                <w:sz w:val="24"/>
              </w:rPr>
            </w:pPr>
            <w:r>
              <w:rPr>
                <w:b/>
                <w:sz w:val="24"/>
              </w:rPr>
              <w:t>rasteve</w:t>
            </w:r>
            <w:r>
              <w:rPr>
                <w:b/>
                <w:spacing w:val="-6"/>
                <w:sz w:val="24"/>
              </w:rPr>
              <w:t xml:space="preserve"> </w:t>
            </w:r>
            <w:r>
              <w:rPr>
                <w:b/>
                <w:sz w:val="24"/>
              </w:rPr>
              <w:t>në</w:t>
            </w:r>
            <w:r>
              <w:rPr>
                <w:b/>
                <w:spacing w:val="-3"/>
                <w:sz w:val="24"/>
              </w:rPr>
              <w:t xml:space="preserve"> </w:t>
            </w:r>
            <w:r>
              <w:rPr>
                <w:b/>
                <w:spacing w:val="-2"/>
                <w:sz w:val="24"/>
              </w:rPr>
              <w:t>total)</w:t>
            </w:r>
          </w:p>
        </w:tc>
        <w:tc>
          <w:tcPr>
            <w:tcW w:w="1619" w:type="dxa"/>
            <w:tcBorders>
              <w:top w:val="single" w:sz="12" w:space="0" w:color="000000"/>
            </w:tcBorders>
          </w:tcPr>
          <w:p w:rsidR="00E069E6" w:rsidRDefault="00E069E6">
            <w:pPr>
              <w:pStyle w:val="TableParagraph"/>
            </w:pPr>
          </w:p>
        </w:tc>
      </w:tr>
      <w:tr w:rsidR="00E069E6">
        <w:trPr>
          <w:trHeight w:val="318"/>
        </w:trPr>
        <w:tc>
          <w:tcPr>
            <w:tcW w:w="516" w:type="dxa"/>
            <w:vMerge w:val="restart"/>
            <w:tcBorders>
              <w:left w:val="single" w:sz="12" w:space="0" w:color="000000"/>
            </w:tcBorders>
          </w:tcPr>
          <w:p w:rsidR="00E069E6" w:rsidRDefault="00E069E6">
            <w:pPr>
              <w:pStyle w:val="TableParagraph"/>
            </w:pPr>
          </w:p>
        </w:tc>
        <w:tc>
          <w:tcPr>
            <w:tcW w:w="8053" w:type="dxa"/>
          </w:tcPr>
          <w:p w:rsidR="00E069E6" w:rsidRDefault="0053196D">
            <w:pPr>
              <w:pStyle w:val="TableParagraph"/>
              <w:numPr>
                <w:ilvl w:val="0"/>
                <w:numId w:val="18"/>
              </w:numPr>
              <w:tabs>
                <w:tab w:val="left" w:pos="837"/>
                <w:tab w:val="left" w:pos="838"/>
              </w:tabs>
              <w:spacing w:before="5" w:line="293" w:lineRule="exact"/>
              <w:ind w:hanging="361"/>
              <w:rPr>
                <w:i/>
                <w:sz w:val="24"/>
              </w:rPr>
            </w:pPr>
            <w:r>
              <w:rPr>
                <w:i/>
                <w:sz w:val="24"/>
              </w:rPr>
              <w:t xml:space="preserve">i </w:t>
            </w:r>
            <w:r>
              <w:rPr>
                <w:i/>
                <w:spacing w:val="-4"/>
                <w:sz w:val="24"/>
              </w:rPr>
              <w:t>ulët</w:t>
            </w:r>
          </w:p>
        </w:tc>
        <w:tc>
          <w:tcPr>
            <w:tcW w:w="1619" w:type="dxa"/>
          </w:tcPr>
          <w:p w:rsidR="00E069E6" w:rsidRDefault="00E069E6">
            <w:pPr>
              <w:pStyle w:val="TableParagraph"/>
            </w:pPr>
          </w:p>
        </w:tc>
      </w:tr>
      <w:tr w:rsidR="00E069E6">
        <w:trPr>
          <w:trHeight w:val="316"/>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17"/>
              </w:numPr>
              <w:tabs>
                <w:tab w:val="left" w:pos="837"/>
                <w:tab w:val="left" w:pos="838"/>
              </w:tabs>
              <w:spacing w:before="5" w:line="291" w:lineRule="exact"/>
              <w:ind w:hanging="361"/>
              <w:rPr>
                <w:i/>
                <w:sz w:val="24"/>
              </w:rPr>
            </w:pPr>
            <w:r>
              <w:rPr>
                <w:i/>
                <w:sz w:val="24"/>
              </w:rPr>
              <w:t xml:space="preserve">i </w:t>
            </w:r>
            <w:r>
              <w:rPr>
                <w:i/>
                <w:spacing w:val="-2"/>
                <w:sz w:val="24"/>
              </w:rPr>
              <w:t>mesëm</w:t>
            </w:r>
          </w:p>
        </w:tc>
        <w:tc>
          <w:tcPr>
            <w:tcW w:w="1619" w:type="dxa"/>
          </w:tcPr>
          <w:p w:rsidR="00E069E6" w:rsidRDefault="00E069E6">
            <w:pPr>
              <w:pStyle w:val="TableParagraph"/>
            </w:pPr>
          </w:p>
        </w:tc>
      </w:tr>
      <w:tr w:rsidR="00E069E6">
        <w:trPr>
          <w:trHeight w:val="316"/>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16"/>
              </w:numPr>
              <w:tabs>
                <w:tab w:val="left" w:pos="837"/>
                <w:tab w:val="left" w:pos="838"/>
              </w:tabs>
              <w:spacing w:before="5" w:line="291" w:lineRule="exact"/>
              <w:ind w:hanging="361"/>
              <w:rPr>
                <w:i/>
                <w:sz w:val="24"/>
              </w:rPr>
            </w:pPr>
            <w:r>
              <w:rPr>
                <w:i/>
                <w:sz w:val="24"/>
              </w:rPr>
              <w:t xml:space="preserve">i </w:t>
            </w:r>
            <w:r>
              <w:rPr>
                <w:i/>
                <w:spacing w:val="-2"/>
                <w:sz w:val="24"/>
              </w:rPr>
              <w:t>lartë</w:t>
            </w:r>
          </w:p>
        </w:tc>
        <w:tc>
          <w:tcPr>
            <w:tcW w:w="1619" w:type="dxa"/>
          </w:tcPr>
          <w:p w:rsidR="00E069E6" w:rsidRDefault="00E069E6">
            <w:pPr>
              <w:pStyle w:val="TableParagraph"/>
            </w:pPr>
          </w:p>
        </w:tc>
      </w:tr>
      <w:tr w:rsidR="00E069E6">
        <w:trPr>
          <w:trHeight w:val="1835"/>
        </w:trPr>
        <w:tc>
          <w:tcPr>
            <w:tcW w:w="516" w:type="dxa"/>
            <w:tcBorders>
              <w:left w:val="single" w:sz="12" w:space="0" w:color="000000"/>
              <w:bottom w:val="single" w:sz="12" w:space="0" w:color="000000"/>
            </w:tcBorders>
          </w:tcPr>
          <w:p w:rsidR="00E069E6" w:rsidRDefault="00E069E6">
            <w:pPr>
              <w:pStyle w:val="TableParagraph"/>
            </w:pPr>
          </w:p>
        </w:tc>
        <w:tc>
          <w:tcPr>
            <w:tcW w:w="8053" w:type="dxa"/>
            <w:tcBorders>
              <w:bottom w:val="single" w:sz="12" w:space="0" w:color="000000"/>
            </w:tcBorders>
          </w:tcPr>
          <w:p w:rsidR="00E069E6" w:rsidRDefault="0053196D">
            <w:pPr>
              <w:pStyle w:val="TableParagraph"/>
              <w:numPr>
                <w:ilvl w:val="0"/>
                <w:numId w:val="15"/>
              </w:numPr>
              <w:tabs>
                <w:tab w:val="left" w:pos="837"/>
                <w:tab w:val="left" w:pos="838"/>
              </w:tabs>
              <w:spacing w:line="290" w:lineRule="exact"/>
              <w:ind w:hanging="361"/>
              <w:rPr>
                <w:i/>
                <w:sz w:val="24"/>
              </w:rPr>
            </w:pPr>
            <w:r>
              <w:rPr>
                <w:i/>
                <w:spacing w:val="-2"/>
                <w:sz w:val="24"/>
              </w:rPr>
              <w:t>Emergjent</w:t>
            </w:r>
          </w:p>
          <w:p w:rsidR="00E069E6" w:rsidRDefault="00E069E6">
            <w:pPr>
              <w:pStyle w:val="TableParagraph"/>
              <w:spacing w:before="10"/>
              <w:rPr>
                <w:b/>
                <w:sz w:val="23"/>
              </w:rPr>
            </w:pPr>
          </w:p>
          <w:p w:rsidR="00E069E6" w:rsidRDefault="0053196D">
            <w:pPr>
              <w:pStyle w:val="TableParagraph"/>
              <w:ind w:left="117" w:right="171"/>
              <w:rPr>
                <w:i/>
              </w:rPr>
            </w:pPr>
            <w:r>
              <w:rPr>
                <w:i/>
              </w:rPr>
              <w:t>(Fëmijë</w:t>
            </w:r>
            <w:r>
              <w:rPr>
                <w:i/>
                <w:spacing w:val="-3"/>
              </w:rPr>
              <w:t xml:space="preserve"> </w:t>
            </w:r>
            <w:r>
              <w:rPr>
                <w:i/>
              </w:rPr>
              <w:t>në</w:t>
            </w:r>
            <w:r>
              <w:rPr>
                <w:i/>
                <w:spacing w:val="-3"/>
              </w:rPr>
              <w:t xml:space="preserve"> </w:t>
            </w:r>
            <w:r>
              <w:rPr>
                <w:i/>
              </w:rPr>
              <w:t>situatë</w:t>
            </w:r>
            <w:r>
              <w:rPr>
                <w:i/>
                <w:spacing w:val="-5"/>
              </w:rPr>
              <w:t xml:space="preserve"> </w:t>
            </w:r>
            <w:r>
              <w:rPr>
                <w:i/>
              </w:rPr>
              <w:t>emergjente</w:t>
            </w:r>
            <w:r>
              <w:rPr>
                <w:i/>
                <w:spacing w:val="-2"/>
              </w:rPr>
              <w:t xml:space="preserve"> </w:t>
            </w:r>
            <w:r>
              <w:rPr>
                <w:i/>
              </w:rPr>
              <w:t>konsiderohet,</w:t>
            </w:r>
            <w:r>
              <w:rPr>
                <w:i/>
                <w:spacing w:val="-3"/>
              </w:rPr>
              <w:t xml:space="preserve"> </w:t>
            </w:r>
            <w:r>
              <w:rPr>
                <w:i/>
              </w:rPr>
              <w:t>fëmija</w:t>
            </w:r>
            <w:r>
              <w:rPr>
                <w:i/>
                <w:spacing w:val="-3"/>
              </w:rPr>
              <w:t xml:space="preserve"> </w:t>
            </w:r>
            <w:r>
              <w:rPr>
                <w:i/>
              </w:rPr>
              <w:t>i</w:t>
            </w:r>
            <w:r>
              <w:rPr>
                <w:i/>
                <w:spacing w:val="-4"/>
              </w:rPr>
              <w:t xml:space="preserve"> </w:t>
            </w:r>
            <w:r>
              <w:rPr>
                <w:i/>
              </w:rPr>
              <w:t>cili</w:t>
            </w:r>
            <w:r>
              <w:rPr>
                <w:i/>
                <w:spacing w:val="-2"/>
              </w:rPr>
              <w:t xml:space="preserve"> </w:t>
            </w:r>
            <w:r>
              <w:rPr>
                <w:i/>
              </w:rPr>
              <w:t>nëse</w:t>
            </w:r>
            <w:r>
              <w:rPr>
                <w:i/>
                <w:spacing w:val="-5"/>
              </w:rPr>
              <w:t xml:space="preserve"> </w:t>
            </w:r>
            <w:r>
              <w:rPr>
                <w:i/>
              </w:rPr>
              <w:t>lihet</w:t>
            </w:r>
            <w:r>
              <w:rPr>
                <w:i/>
                <w:spacing w:val="-5"/>
              </w:rPr>
              <w:t xml:space="preserve"> </w:t>
            </w:r>
            <w:r>
              <w:rPr>
                <w:i/>
              </w:rPr>
              <w:t>në</w:t>
            </w:r>
            <w:r>
              <w:rPr>
                <w:i/>
                <w:spacing w:val="-3"/>
              </w:rPr>
              <w:t xml:space="preserve"> </w:t>
            </w:r>
            <w:r>
              <w:rPr>
                <w:i/>
              </w:rPr>
              <w:t>rrethanat</w:t>
            </w:r>
            <w:r>
              <w:rPr>
                <w:i/>
                <w:spacing w:val="-2"/>
              </w:rPr>
              <w:t xml:space="preserve"> </w:t>
            </w:r>
            <w:r>
              <w:rPr>
                <w:i/>
              </w:rPr>
              <w:t>aktuale,</w:t>
            </w:r>
            <w:r>
              <w:rPr>
                <w:i/>
              </w:rPr>
              <w:t xml:space="preserve"> pa asnjë ndërhyrje mbrojtëse, mund të vdesë, të dëmtohet ose plagoset rëndë, apo</w:t>
            </w:r>
            <w:r>
              <w:rPr>
                <w:i/>
                <w:spacing w:val="40"/>
              </w:rPr>
              <w:t xml:space="preserve"> </w:t>
            </w:r>
            <w:r>
              <w:rPr>
                <w:i/>
              </w:rPr>
              <w:t xml:space="preserve">të jetë pre e keqtrajtimeve të konsideruara vepër penale, në bazë të </w:t>
            </w:r>
            <w:r>
              <w:t xml:space="preserve">VKM NR 265, datë </w:t>
            </w:r>
            <w:r>
              <w:rPr>
                <w:spacing w:val="-2"/>
              </w:rPr>
              <w:t>12.04.2012</w:t>
            </w:r>
            <w:r>
              <w:rPr>
                <w:i/>
                <w:spacing w:val="-2"/>
              </w:rPr>
              <w:t>)</w:t>
            </w:r>
          </w:p>
        </w:tc>
        <w:tc>
          <w:tcPr>
            <w:tcW w:w="1619" w:type="dxa"/>
            <w:tcBorders>
              <w:bottom w:val="single" w:sz="12" w:space="0" w:color="000000"/>
            </w:tcBorders>
          </w:tcPr>
          <w:p w:rsidR="00E069E6" w:rsidRDefault="00E069E6">
            <w:pPr>
              <w:pStyle w:val="TableParagraph"/>
            </w:pPr>
          </w:p>
        </w:tc>
      </w:tr>
      <w:tr w:rsidR="00E069E6">
        <w:trPr>
          <w:trHeight w:val="536"/>
        </w:trPr>
        <w:tc>
          <w:tcPr>
            <w:tcW w:w="516" w:type="dxa"/>
            <w:tcBorders>
              <w:top w:val="single" w:sz="12" w:space="0" w:color="000000"/>
              <w:left w:val="single" w:sz="12" w:space="0" w:color="000000"/>
              <w:bottom w:val="single" w:sz="12" w:space="0" w:color="000000"/>
            </w:tcBorders>
          </w:tcPr>
          <w:p w:rsidR="00E069E6" w:rsidRDefault="0053196D">
            <w:pPr>
              <w:pStyle w:val="TableParagraph"/>
              <w:spacing w:before="109"/>
              <w:ind w:left="107"/>
              <w:rPr>
                <w:b/>
                <w:sz w:val="24"/>
              </w:rPr>
            </w:pPr>
            <w:r>
              <w:rPr>
                <w:b/>
                <w:sz w:val="24"/>
              </w:rPr>
              <w:t>6</w:t>
            </w:r>
          </w:p>
        </w:tc>
        <w:tc>
          <w:tcPr>
            <w:tcW w:w="8053" w:type="dxa"/>
            <w:tcBorders>
              <w:top w:val="single" w:sz="12" w:space="0" w:color="000000"/>
              <w:bottom w:val="single" w:sz="12" w:space="0" w:color="000000"/>
            </w:tcBorders>
          </w:tcPr>
          <w:p w:rsidR="00E069E6" w:rsidRDefault="0053196D">
            <w:pPr>
              <w:pStyle w:val="TableParagraph"/>
              <w:spacing w:before="128"/>
              <w:ind w:left="117"/>
              <w:rPr>
                <w:b/>
                <w:sz w:val="24"/>
              </w:rPr>
            </w:pPr>
            <w:r>
              <w:rPr>
                <w:b/>
                <w:sz w:val="24"/>
              </w:rPr>
              <w:t>Numri</w:t>
            </w:r>
            <w:r>
              <w:rPr>
                <w:b/>
                <w:spacing w:val="-2"/>
                <w:sz w:val="24"/>
              </w:rPr>
              <w:t xml:space="preserve"> </w:t>
            </w:r>
            <w:r>
              <w:rPr>
                <w:b/>
                <w:sz w:val="24"/>
              </w:rPr>
              <w:t>i</w:t>
            </w:r>
            <w:r>
              <w:rPr>
                <w:b/>
                <w:spacing w:val="-2"/>
                <w:sz w:val="24"/>
              </w:rPr>
              <w:t xml:space="preserve"> </w:t>
            </w:r>
            <w:r>
              <w:rPr>
                <w:b/>
                <w:sz w:val="24"/>
              </w:rPr>
              <w:t>vizitave</w:t>
            </w:r>
            <w:r>
              <w:rPr>
                <w:b/>
                <w:spacing w:val="-3"/>
                <w:sz w:val="24"/>
              </w:rPr>
              <w:t xml:space="preserve"> </w:t>
            </w:r>
            <w:r>
              <w:rPr>
                <w:b/>
                <w:sz w:val="24"/>
              </w:rPr>
              <w:t>të</w:t>
            </w:r>
            <w:r>
              <w:rPr>
                <w:b/>
                <w:spacing w:val="-3"/>
                <w:sz w:val="24"/>
              </w:rPr>
              <w:t xml:space="preserve"> </w:t>
            </w:r>
            <w:r>
              <w:rPr>
                <w:b/>
                <w:sz w:val="24"/>
              </w:rPr>
              <w:t>kryera</w:t>
            </w:r>
            <w:r>
              <w:rPr>
                <w:b/>
                <w:spacing w:val="-2"/>
                <w:sz w:val="24"/>
              </w:rPr>
              <w:t xml:space="preserve"> </w:t>
            </w:r>
            <w:r>
              <w:rPr>
                <w:b/>
                <w:sz w:val="24"/>
              </w:rPr>
              <w:t>në</w:t>
            </w:r>
            <w:r>
              <w:rPr>
                <w:b/>
                <w:spacing w:val="-3"/>
                <w:sz w:val="24"/>
              </w:rPr>
              <w:t xml:space="preserve"> </w:t>
            </w:r>
            <w:r>
              <w:rPr>
                <w:b/>
                <w:spacing w:val="-2"/>
                <w:sz w:val="24"/>
              </w:rPr>
              <w:t>familje</w:t>
            </w:r>
          </w:p>
        </w:tc>
        <w:tc>
          <w:tcPr>
            <w:tcW w:w="1619" w:type="dxa"/>
            <w:tcBorders>
              <w:top w:val="single" w:sz="12" w:space="0" w:color="000000"/>
              <w:bottom w:val="single" w:sz="12" w:space="0" w:color="000000"/>
            </w:tcBorders>
          </w:tcPr>
          <w:p w:rsidR="00E069E6" w:rsidRDefault="00E069E6">
            <w:pPr>
              <w:pStyle w:val="TableParagraph"/>
            </w:pPr>
          </w:p>
        </w:tc>
      </w:tr>
      <w:tr w:rsidR="00E069E6">
        <w:trPr>
          <w:trHeight w:val="1587"/>
        </w:trPr>
        <w:tc>
          <w:tcPr>
            <w:tcW w:w="516" w:type="dxa"/>
            <w:tcBorders>
              <w:top w:val="single" w:sz="12" w:space="0" w:color="000000"/>
              <w:left w:val="single" w:sz="12" w:space="0" w:color="000000"/>
              <w:bottom w:val="single" w:sz="12" w:space="0" w:color="000000"/>
            </w:tcBorders>
          </w:tcPr>
          <w:p w:rsidR="00E069E6" w:rsidRDefault="00E069E6">
            <w:pPr>
              <w:pStyle w:val="TableParagraph"/>
              <w:rPr>
                <w:b/>
                <w:sz w:val="26"/>
              </w:rPr>
            </w:pPr>
          </w:p>
          <w:p w:rsidR="00E069E6" w:rsidRDefault="00E069E6">
            <w:pPr>
              <w:pStyle w:val="TableParagraph"/>
              <w:spacing w:before="2"/>
              <w:rPr>
                <w:b/>
                <w:sz w:val="29"/>
              </w:rPr>
            </w:pPr>
          </w:p>
          <w:p w:rsidR="00E069E6" w:rsidRDefault="0053196D">
            <w:pPr>
              <w:pStyle w:val="TableParagraph"/>
              <w:ind w:left="107"/>
              <w:rPr>
                <w:b/>
                <w:sz w:val="24"/>
              </w:rPr>
            </w:pPr>
            <w:r>
              <w:rPr>
                <w:b/>
                <w:sz w:val="24"/>
              </w:rPr>
              <w:t>7</w:t>
            </w:r>
          </w:p>
        </w:tc>
        <w:tc>
          <w:tcPr>
            <w:tcW w:w="8053" w:type="dxa"/>
            <w:tcBorders>
              <w:top w:val="single" w:sz="12" w:space="0" w:color="000000"/>
              <w:bottom w:val="single" w:sz="12" w:space="0" w:color="000000"/>
            </w:tcBorders>
          </w:tcPr>
          <w:p w:rsidR="00E069E6" w:rsidRDefault="0053196D">
            <w:pPr>
              <w:pStyle w:val="TableParagraph"/>
              <w:ind w:left="117"/>
              <w:rPr>
                <w:b/>
                <w:sz w:val="24"/>
              </w:rPr>
            </w:pPr>
            <w:r>
              <w:rPr>
                <w:b/>
                <w:sz w:val="24"/>
              </w:rPr>
              <w:t>Numri</w:t>
            </w:r>
            <w:r>
              <w:rPr>
                <w:b/>
                <w:spacing w:val="-4"/>
                <w:sz w:val="24"/>
              </w:rPr>
              <w:t xml:space="preserve"> </w:t>
            </w:r>
            <w:r>
              <w:rPr>
                <w:b/>
                <w:sz w:val="24"/>
              </w:rPr>
              <w:t>total</w:t>
            </w:r>
            <w:r>
              <w:rPr>
                <w:b/>
                <w:spacing w:val="-4"/>
                <w:sz w:val="24"/>
              </w:rPr>
              <w:t xml:space="preserve"> </w:t>
            </w:r>
            <w:r>
              <w:rPr>
                <w:b/>
                <w:sz w:val="24"/>
              </w:rPr>
              <w:t>i</w:t>
            </w:r>
            <w:r>
              <w:rPr>
                <w:b/>
                <w:spacing w:val="-4"/>
                <w:sz w:val="24"/>
              </w:rPr>
              <w:t xml:space="preserve"> </w:t>
            </w:r>
            <w:r>
              <w:rPr>
                <w:b/>
                <w:sz w:val="24"/>
              </w:rPr>
              <w:t>fëmijëve</w:t>
            </w:r>
            <w:r>
              <w:rPr>
                <w:b/>
                <w:spacing w:val="-3"/>
                <w:sz w:val="24"/>
              </w:rPr>
              <w:t xml:space="preserve"> </w:t>
            </w:r>
            <w:r>
              <w:rPr>
                <w:b/>
                <w:sz w:val="24"/>
              </w:rPr>
              <w:t>të</w:t>
            </w:r>
            <w:r>
              <w:rPr>
                <w:b/>
                <w:spacing w:val="-5"/>
                <w:sz w:val="24"/>
              </w:rPr>
              <w:t xml:space="preserve"> </w:t>
            </w:r>
            <w:r>
              <w:rPr>
                <w:b/>
                <w:sz w:val="24"/>
              </w:rPr>
              <w:t>referuar</w:t>
            </w:r>
            <w:r>
              <w:rPr>
                <w:b/>
                <w:spacing w:val="-5"/>
                <w:sz w:val="24"/>
              </w:rPr>
              <w:t xml:space="preserve"> </w:t>
            </w:r>
            <w:r>
              <w:rPr>
                <w:b/>
                <w:sz w:val="24"/>
              </w:rPr>
              <w:t>nga</w:t>
            </w:r>
            <w:r>
              <w:rPr>
                <w:b/>
                <w:spacing w:val="40"/>
                <w:sz w:val="24"/>
              </w:rPr>
              <w:t xml:space="preserve"> </w:t>
            </w:r>
            <w:r>
              <w:rPr>
                <w:b/>
                <w:sz w:val="24"/>
              </w:rPr>
              <w:t>Njësia</w:t>
            </w:r>
            <w:r>
              <w:rPr>
                <w:b/>
                <w:spacing w:val="-4"/>
                <w:sz w:val="24"/>
              </w:rPr>
              <w:t xml:space="preserve"> </w:t>
            </w:r>
            <w:r>
              <w:rPr>
                <w:b/>
                <w:sz w:val="24"/>
              </w:rPr>
              <w:t>e</w:t>
            </w:r>
            <w:r>
              <w:rPr>
                <w:b/>
                <w:spacing w:val="-3"/>
                <w:sz w:val="24"/>
              </w:rPr>
              <w:t xml:space="preserve"> </w:t>
            </w:r>
            <w:r>
              <w:rPr>
                <w:b/>
                <w:sz w:val="24"/>
              </w:rPr>
              <w:t>Mbrojtjes</w:t>
            </w:r>
            <w:r>
              <w:rPr>
                <w:b/>
                <w:spacing w:val="-4"/>
                <w:sz w:val="24"/>
              </w:rPr>
              <w:t xml:space="preserve"> </w:t>
            </w:r>
            <w:r>
              <w:rPr>
                <w:b/>
                <w:sz w:val="24"/>
              </w:rPr>
              <w:t>së</w:t>
            </w:r>
            <w:r>
              <w:rPr>
                <w:b/>
                <w:spacing w:val="-3"/>
                <w:sz w:val="24"/>
              </w:rPr>
              <w:t xml:space="preserve"> </w:t>
            </w:r>
            <w:r>
              <w:rPr>
                <w:b/>
                <w:sz w:val="24"/>
              </w:rPr>
              <w:t>Fëmijëve</w:t>
            </w:r>
            <w:r>
              <w:rPr>
                <w:b/>
                <w:spacing w:val="-3"/>
                <w:sz w:val="24"/>
              </w:rPr>
              <w:t xml:space="preserve"> </w:t>
            </w:r>
            <w:r>
              <w:rPr>
                <w:b/>
                <w:sz w:val="24"/>
              </w:rPr>
              <w:t>në struktura të tjera</w:t>
            </w:r>
          </w:p>
          <w:p w:rsidR="00E069E6" w:rsidRDefault="00E069E6">
            <w:pPr>
              <w:pStyle w:val="TableParagraph"/>
              <w:spacing w:before="4"/>
              <w:rPr>
                <w:b/>
                <w:sz w:val="23"/>
              </w:rPr>
            </w:pPr>
          </w:p>
          <w:p w:rsidR="00E069E6" w:rsidRDefault="0053196D">
            <w:pPr>
              <w:pStyle w:val="TableParagraph"/>
              <w:ind w:left="117"/>
              <w:rPr>
                <w:i/>
              </w:rPr>
            </w:pPr>
            <w:r>
              <w:rPr>
                <w:i/>
              </w:rPr>
              <w:t>(“Rastet</w:t>
            </w:r>
            <w:r>
              <w:rPr>
                <w:i/>
                <w:spacing w:val="-6"/>
              </w:rPr>
              <w:t xml:space="preserve"> </w:t>
            </w:r>
            <w:r>
              <w:rPr>
                <w:i/>
              </w:rPr>
              <w:t>e</w:t>
            </w:r>
            <w:r>
              <w:rPr>
                <w:i/>
                <w:spacing w:val="-4"/>
              </w:rPr>
              <w:t xml:space="preserve"> </w:t>
            </w:r>
            <w:r>
              <w:rPr>
                <w:i/>
              </w:rPr>
              <w:t>referuara”</w:t>
            </w:r>
            <w:r>
              <w:rPr>
                <w:i/>
                <w:spacing w:val="-6"/>
              </w:rPr>
              <w:t xml:space="preserve"> </w:t>
            </w:r>
            <w:r>
              <w:rPr>
                <w:i/>
              </w:rPr>
              <w:t>nënkuptojnë</w:t>
            </w:r>
            <w:r>
              <w:rPr>
                <w:i/>
                <w:spacing w:val="-4"/>
              </w:rPr>
              <w:t xml:space="preserve"> </w:t>
            </w:r>
            <w:r>
              <w:rPr>
                <w:i/>
              </w:rPr>
              <w:t>ato</w:t>
            </w:r>
            <w:r>
              <w:rPr>
                <w:i/>
                <w:spacing w:val="-4"/>
              </w:rPr>
              <w:t xml:space="preserve"> </w:t>
            </w:r>
            <w:r>
              <w:rPr>
                <w:i/>
              </w:rPr>
              <w:t>raste</w:t>
            </w:r>
            <w:r>
              <w:rPr>
                <w:i/>
                <w:spacing w:val="-4"/>
              </w:rPr>
              <w:t xml:space="preserve"> </w:t>
            </w:r>
            <w:r>
              <w:rPr>
                <w:i/>
              </w:rPr>
              <w:t>të</w:t>
            </w:r>
            <w:r>
              <w:rPr>
                <w:i/>
                <w:spacing w:val="-4"/>
              </w:rPr>
              <w:t xml:space="preserve"> </w:t>
            </w:r>
            <w:r>
              <w:rPr>
                <w:i/>
              </w:rPr>
              <w:t>cilat</w:t>
            </w:r>
            <w:r>
              <w:rPr>
                <w:i/>
                <w:spacing w:val="-2"/>
              </w:rPr>
              <w:t xml:space="preserve"> </w:t>
            </w:r>
            <w:r>
              <w:rPr>
                <w:i/>
              </w:rPr>
              <w:t>kanë</w:t>
            </w:r>
            <w:r>
              <w:rPr>
                <w:i/>
                <w:spacing w:val="-4"/>
              </w:rPr>
              <w:t xml:space="preserve"> </w:t>
            </w:r>
            <w:r>
              <w:rPr>
                <w:i/>
              </w:rPr>
              <w:t>marrë</w:t>
            </w:r>
            <w:r>
              <w:rPr>
                <w:i/>
                <w:spacing w:val="-6"/>
              </w:rPr>
              <w:t xml:space="preserve"> </w:t>
            </w:r>
            <w:r>
              <w:rPr>
                <w:i/>
              </w:rPr>
              <w:t>zgjidhje</w:t>
            </w:r>
            <w:r>
              <w:rPr>
                <w:i/>
                <w:spacing w:val="-5"/>
              </w:rPr>
              <w:t xml:space="preserve"> të</w:t>
            </w:r>
          </w:p>
          <w:p w:rsidR="00E069E6" w:rsidRDefault="0053196D">
            <w:pPr>
              <w:pStyle w:val="TableParagraph"/>
              <w:spacing w:line="252" w:lineRule="exact"/>
              <w:ind w:left="117"/>
              <w:rPr>
                <w:i/>
              </w:rPr>
            </w:pPr>
            <w:r>
              <w:rPr>
                <w:i/>
              </w:rPr>
              <w:t>menjëhershme</w:t>
            </w:r>
            <w:r>
              <w:rPr>
                <w:i/>
                <w:spacing w:val="40"/>
              </w:rPr>
              <w:t xml:space="preserve"> </w:t>
            </w:r>
            <w:r>
              <w:rPr>
                <w:i/>
              </w:rPr>
              <w:t>pasi</w:t>
            </w:r>
            <w:r>
              <w:rPr>
                <w:i/>
                <w:spacing w:val="-1"/>
              </w:rPr>
              <w:t xml:space="preserve"> </w:t>
            </w:r>
            <w:r>
              <w:rPr>
                <w:i/>
              </w:rPr>
              <w:t>NJMF</w:t>
            </w:r>
            <w:r>
              <w:rPr>
                <w:i/>
                <w:spacing w:val="-5"/>
              </w:rPr>
              <w:t xml:space="preserve"> </w:t>
            </w:r>
            <w:r>
              <w:rPr>
                <w:i/>
              </w:rPr>
              <w:t>i</w:t>
            </w:r>
            <w:r>
              <w:rPr>
                <w:i/>
                <w:spacing w:val="-1"/>
              </w:rPr>
              <w:t xml:space="preserve"> </w:t>
            </w:r>
            <w:r>
              <w:rPr>
                <w:i/>
              </w:rPr>
              <w:t>ka</w:t>
            </w:r>
            <w:r>
              <w:rPr>
                <w:i/>
                <w:spacing w:val="-2"/>
              </w:rPr>
              <w:t xml:space="preserve"> </w:t>
            </w:r>
            <w:r>
              <w:rPr>
                <w:i/>
              </w:rPr>
              <w:t>referuar</w:t>
            </w:r>
            <w:r>
              <w:rPr>
                <w:i/>
                <w:spacing w:val="-2"/>
              </w:rPr>
              <w:t xml:space="preserve"> </w:t>
            </w:r>
            <w:r>
              <w:rPr>
                <w:i/>
              </w:rPr>
              <w:t>në</w:t>
            </w:r>
            <w:r>
              <w:rPr>
                <w:i/>
                <w:spacing w:val="40"/>
              </w:rPr>
              <w:t xml:space="preserve"> </w:t>
            </w:r>
            <w:r>
              <w:rPr>
                <w:i/>
              </w:rPr>
              <w:t>institucione</w:t>
            </w:r>
            <w:r>
              <w:rPr>
                <w:i/>
                <w:spacing w:val="-2"/>
              </w:rPr>
              <w:t xml:space="preserve"> </w:t>
            </w:r>
            <w:r>
              <w:rPr>
                <w:i/>
              </w:rPr>
              <w:t>të</w:t>
            </w:r>
            <w:r>
              <w:rPr>
                <w:i/>
                <w:spacing w:val="-4"/>
              </w:rPr>
              <w:t xml:space="preserve"> </w:t>
            </w:r>
            <w:r>
              <w:rPr>
                <w:i/>
              </w:rPr>
              <w:t>tjera</w:t>
            </w:r>
            <w:r>
              <w:rPr>
                <w:i/>
                <w:spacing w:val="-2"/>
              </w:rPr>
              <w:t xml:space="preserve"> </w:t>
            </w:r>
            <w:r>
              <w:rPr>
                <w:i/>
              </w:rPr>
              <w:t>dhe</w:t>
            </w:r>
            <w:r>
              <w:rPr>
                <w:i/>
                <w:spacing w:val="-2"/>
              </w:rPr>
              <w:t xml:space="preserve"> </w:t>
            </w:r>
            <w:r>
              <w:rPr>
                <w:i/>
              </w:rPr>
              <w:t>nuk</w:t>
            </w:r>
            <w:r>
              <w:rPr>
                <w:i/>
                <w:spacing w:val="-2"/>
              </w:rPr>
              <w:t xml:space="preserve"> </w:t>
            </w:r>
            <w:r>
              <w:rPr>
                <w:i/>
              </w:rPr>
              <w:t>ka</w:t>
            </w:r>
            <w:r>
              <w:rPr>
                <w:i/>
                <w:spacing w:val="-2"/>
              </w:rPr>
              <w:t xml:space="preserve"> </w:t>
            </w:r>
            <w:r>
              <w:rPr>
                <w:i/>
              </w:rPr>
              <w:t>më</w:t>
            </w:r>
            <w:r>
              <w:rPr>
                <w:i/>
                <w:spacing w:val="-4"/>
              </w:rPr>
              <w:t xml:space="preserve"> </w:t>
            </w:r>
            <w:r>
              <w:rPr>
                <w:i/>
              </w:rPr>
              <w:t>nevojë</w:t>
            </w:r>
            <w:r>
              <w:rPr>
                <w:i/>
                <w:spacing w:val="-4"/>
              </w:rPr>
              <w:t xml:space="preserve"> </w:t>
            </w:r>
            <w:r>
              <w:rPr>
                <w:i/>
              </w:rPr>
              <w:t>që</w:t>
            </w:r>
            <w:r>
              <w:rPr>
                <w:i/>
              </w:rPr>
              <w:t xml:space="preserve"> rasti të menaxhohet nga NJMF)</w:t>
            </w:r>
          </w:p>
        </w:tc>
        <w:tc>
          <w:tcPr>
            <w:tcW w:w="1619" w:type="dxa"/>
            <w:tcBorders>
              <w:top w:val="single" w:sz="12" w:space="0" w:color="000000"/>
              <w:bottom w:val="single" w:sz="12" w:space="0" w:color="000000"/>
            </w:tcBorders>
          </w:tcPr>
          <w:p w:rsidR="00E069E6" w:rsidRDefault="00E069E6">
            <w:pPr>
              <w:pStyle w:val="TableParagraph"/>
            </w:pPr>
          </w:p>
        </w:tc>
      </w:tr>
      <w:tr w:rsidR="00E069E6">
        <w:trPr>
          <w:trHeight w:val="1045"/>
        </w:trPr>
        <w:tc>
          <w:tcPr>
            <w:tcW w:w="516" w:type="dxa"/>
            <w:tcBorders>
              <w:top w:val="single" w:sz="12" w:space="0" w:color="000000"/>
              <w:left w:val="single" w:sz="12" w:space="0" w:color="000000"/>
            </w:tcBorders>
          </w:tcPr>
          <w:p w:rsidR="00E069E6" w:rsidRDefault="00E069E6">
            <w:pPr>
              <w:pStyle w:val="TableParagraph"/>
              <w:rPr>
                <w:b/>
                <w:sz w:val="26"/>
              </w:rPr>
            </w:pPr>
          </w:p>
          <w:p w:rsidR="00E069E6" w:rsidRDefault="0053196D">
            <w:pPr>
              <w:pStyle w:val="TableParagraph"/>
              <w:spacing w:before="184"/>
              <w:ind w:left="107"/>
              <w:rPr>
                <w:b/>
                <w:sz w:val="24"/>
              </w:rPr>
            </w:pPr>
            <w:r>
              <w:rPr>
                <w:b/>
                <w:sz w:val="24"/>
              </w:rPr>
              <w:t>8</w:t>
            </w:r>
          </w:p>
        </w:tc>
        <w:tc>
          <w:tcPr>
            <w:tcW w:w="8053" w:type="dxa"/>
            <w:tcBorders>
              <w:top w:val="single" w:sz="12" w:space="0" w:color="000000"/>
            </w:tcBorders>
          </w:tcPr>
          <w:p w:rsidR="00E069E6" w:rsidRDefault="00E069E6">
            <w:pPr>
              <w:pStyle w:val="TableParagraph"/>
              <w:spacing w:before="6"/>
              <w:rPr>
                <w:b/>
                <w:sz w:val="20"/>
              </w:rPr>
            </w:pPr>
          </w:p>
          <w:p w:rsidR="00E069E6" w:rsidRDefault="0053196D">
            <w:pPr>
              <w:pStyle w:val="TableParagraph"/>
              <w:ind w:left="117"/>
              <w:rPr>
                <w:b/>
                <w:sz w:val="24"/>
              </w:rPr>
            </w:pPr>
            <w:r>
              <w:rPr>
                <w:b/>
                <w:sz w:val="24"/>
              </w:rPr>
              <w:t>Numri</w:t>
            </w:r>
            <w:r>
              <w:rPr>
                <w:b/>
                <w:spacing w:val="-6"/>
                <w:sz w:val="24"/>
              </w:rPr>
              <w:t xml:space="preserve"> </w:t>
            </w:r>
            <w:r>
              <w:rPr>
                <w:b/>
                <w:sz w:val="24"/>
              </w:rPr>
              <w:t>i</w:t>
            </w:r>
            <w:r>
              <w:rPr>
                <w:b/>
                <w:spacing w:val="-5"/>
                <w:sz w:val="24"/>
              </w:rPr>
              <w:t xml:space="preserve"> </w:t>
            </w:r>
            <w:r>
              <w:rPr>
                <w:b/>
                <w:sz w:val="24"/>
              </w:rPr>
              <w:t>rasteve</w:t>
            </w:r>
            <w:r>
              <w:rPr>
                <w:b/>
                <w:spacing w:val="-6"/>
                <w:sz w:val="24"/>
              </w:rPr>
              <w:t xml:space="preserve"> </w:t>
            </w:r>
            <w:r>
              <w:rPr>
                <w:b/>
                <w:sz w:val="24"/>
              </w:rPr>
              <w:t>të</w:t>
            </w:r>
            <w:r>
              <w:rPr>
                <w:b/>
                <w:spacing w:val="-6"/>
                <w:sz w:val="24"/>
              </w:rPr>
              <w:t xml:space="preserve"> </w:t>
            </w:r>
            <w:r>
              <w:rPr>
                <w:b/>
                <w:sz w:val="24"/>
              </w:rPr>
              <w:t>fëmijëve</w:t>
            </w:r>
            <w:r>
              <w:rPr>
                <w:b/>
                <w:spacing w:val="-6"/>
                <w:sz w:val="24"/>
              </w:rPr>
              <w:t xml:space="preserve"> </w:t>
            </w:r>
            <w:r>
              <w:rPr>
                <w:b/>
                <w:sz w:val="24"/>
              </w:rPr>
              <w:t>në</w:t>
            </w:r>
            <w:r>
              <w:rPr>
                <w:b/>
                <w:spacing w:val="-6"/>
                <w:sz w:val="24"/>
              </w:rPr>
              <w:t xml:space="preserve"> </w:t>
            </w:r>
            <w:r>
              <w:rPr>
                <w:b/>
                <w:sz w:val="24"/>
              </w:rPr>
              <w:t>ndjekje</w:t>
            </w:r>
            <w:r>
              <w:rPr>
                <w:b/>
                <w:spacing w:val="-8"/>
                <w:sz w:val="24"/>
              </w:rPr>
              <w:t xml:space="preserve"> </w:t>
            </w:r>
            <w:r>
              <w:rPr>
                <w:b/>
                <w:sz w:val="24"/>
              </w:rPr>
              <w:t>sipas</w:t>
            </w:r>
            <w:r>
              <w:rPr>
                <w:b/>
                <w:spacing w:val="-5"/>
                <w:sz w:val="24"/>
              </w:rPr>
              <w:t xml:space="preserve"> </w:t>
            </w:r>
            <w:r>
              <w:rPr>
                <w:b/>
                <w:sz w:val="24"/>
              </w:rPr>
              <w:t>problematikave</w:t>
            </w:r>
            <w:r>
              <w:rPr>
                <w:b/>
                <w:spacing w:val="-4"/>
                <w:sz w:val="24"/>
              </w:rPr>
              <w:t xml:space="preserve"> </w:t>
            </w:r>
            <w:r>
              <w:rPr>
                <w:b/>
                <w:sz w:val="24"/>
              </w:rPr>
              <w:t>(referohuni</w:t>
            </w:r>
            <w:r>
              <w:rPr>
                <w:b/>
                <w:spacing w:val="-5"/>
                <w:sz w:val="24"/>
              </w:rPr>
              <w:t xml:space="preserve"> Nr.</w:t>
            </w:r>
          </w:p>
          <w:p w:rsidR="00E069E6" w:rsidRDefault="0053196D">
            <w:pPr>
              <w:pStyle w:val="TableParagraph"/>
              <w:spacing w:before="5" w:line="254" w:lineRule="exact"/>
              <w:ind w:left="117" w:right="171"/>
              <w:rPr>
                <w:i/>
              </w:rPr>
            </w:pPr>
            <w:r>
              <w:rPr>
                <w:b/>
                <w:sz w:val="24"/>
              </w:rPr>
              <w:t>të</w:t>
            </w:r>
            <w:r>
              <w:rPr>
                <w:b/>
                <w:spacing w:val="-5"/>
                <w:sz w:val="24"/>
              </w:rPr>
              <w:t xml:space="preserve"> </w:t>
            </w:r>
            <w:r>
              <w:rPr>
                <w:b/>
                <w:sz w:val="24"/>
              </w:rPr>
              <w:t>rasteve</w:t>
            </w:r>
            <w:r>
              <w:rPr>
                <w:b/>
                <w:spacing w:val="-3"/>
                <w:sz w:val="24"/>
              </w:rPr>
              <w:t xml:space="preserve"> </w:t>
            </w:r>
            <w:r>
              <w:rPr>
                <w:b/>
                <w:sz w:val="24"/>
              </w:rPr>
              <w:t>në</w:t>
            </w:r>
            <w:r>
              <w:rPr>
                <w:b/>
                <w:spacing w:val="-3"/>
                <w:sz w:val="24"/>
              </w:rPr>
              <w:t xml:space="preserve"> </w:t>
            </w:r>
            <w:r>
              <w:rPr>
                <w:b/>
                <w:sz w:val="24"/>
              </w:rPr>
              <w:t>total)</w:t>
            </w:r>
            <w:r>
              <w:rPr>
                <w:i/>
              </w:rPr>
              <w:t>(Fëmija</w:t>
            </w:r>
            <w:r>
              <w:rPr>
                <w:i/>
                <w:spacing w:val="-2"/>
              </w:rPr>
              <w:t xml:space="preserve"> </w:t>
            </w:r>
            <w:r>
              <w:rPr>
                <w:i/>
              </w:rPr>
              <w:t>mund</w:t>
            </w:r>
            <w:r>
              <w:rPr>
                <w:i/>
                <w:spacing w:val="-5"/>
              </w:rPr>
              <w:t xml:space="preserve"> </w:t>
            </w:r>
            <w:r>
              <w:rPr>
                <w:i/>
              </w:rPr>
              <w:t>të</w:t>
            </w:r>
            <w:r>
              <w:rPr>
                <w:i/>
                <w:spacing w:val="-2"/>
              </w:rPr>
              <w:t xml:space="preserve"> </w:t>
            </w:r>
            <w:r>
              <w:rPr>
                <w:i/>
              </w:rPr>
              <w:t>ketë</w:t>
            </w:r>
            <w:r>
              <w:rPr>
                <w:i/>
                <w:spacing w:val="-2"/>
              </w:rPr>
              <w:t xml:space="preserve"> </w:t>
            </w:r>
            <w:r>
              <w:rPr>
                <w:i/>
              </w:rPr>
              <w:t>më</w:t>
            </w:r>
            <w:r>
              <w:rPr>
                <w:i/>
                <w:spacing w:val="-2"/>
              </w:rPr>
              <w:t xml:space="preserve"> </w:t>
            </w:r>
            <w:r>
              <w:rPr>
                <w:i/>
              </w:rPr>
              <w:t>tepër</w:t>
            </w:r>
            <w:r>
              <w:rPr>
                <w:i/>
                <w:spacing w:val="-4"/>
              </w:rPr>
              <w:t xml:space="preserve"> </w:t>
            </w:r>
            <w:r>
              <w:rPr>
                <w:i/>
              </w:rPr>
              <w:t>se</w:t>
            </w:r>
            <w:r>
              <w:rPr>
                <w:i/>
                <w:spacing w:val="-4"/>
              </w:rPr>
              <w:t xml:space="preserve"> </w:t>
            </w:r>
            <w:r>
              <w:rPr>
                <w:i/>
              </w:rPr>
              <w:t>një</w:t>
            </w:r>
            <w:r>
              <w:rPr>
                <w:i/>
                <w:spacing w:val="-2"/>
              </w:rPr>
              <w:t xml:space="preserve"> </w:t>
            </w:r>
            <w:r>
              <w:rPr>
                <w:i/>
              </w:rPr>
              <w:t>problematikë,</w:t>
            </w:r>
            <w:r>
              <w:rPr>
                <w:i/>
                <w:spacing w:val="-5"/>
              </w:rPr>
              <w:t xml:space="preserve"> </w:t>
            </w:r>
            <w:r>
              <w:rPr>
                <w:i/>
              </w:rPr>
              <w:t>klasifikojeni</w:t>
            </w:r>
            <w:r>
              <w:rPr>
                <w:i/>
              </w:rPr>
              <w:t xml:space="preserve"> sipas problematikës kryesore)</w:t>
            </w:r>
          </w:p>
        </w:tc>
        <w:tc>
          <w:tcPr>
            <w:tcW w:w="1619" w:type="dxa"/>
            <w:tcBorders>
              <w:top w:val="single" w:sz="12" w:space="0" w:color="000000"/>
            </w:tcBorders>
          </w:tcPr>
          <w:p w:rsidR="00E069E6" w:rsidRDefault="00E069E6">
            <w:pPr>
              <w:pStyle w:val="TableParagraph"/>
            </w:pPr>
          </w:p>
        </w:tc>
      </w:tr>
      <w:tr w:rsidR="00E069E6">
        <w:trPr>
          <w:trHeight w:val="316"/>
        </w:trPr>
        <w:tc>
          <w:tcPr>
            <w:tcW w:w="516" w:type="dxa"/>
            <w:vMerge w:val="restart"/>
            <w:tcBorders>
              <w:left w:val="single" w:sz="12" w:space="0" w:color="000000"/>
            </w:tcBorders>
          </w:tcPr>
          <w:p w:rsidR="00E069E6" w:rsidRDefault="00E069E6">
            <w:pPr>
              <w:pStyle w:val="TableParagraph"/>
            </w:pPr>
          </w:p>
        </w:tc>
        <w:tc>
          <w:tcPr>
            <w:tcW w:w="8053" w:type="dxa"/>
          </w:tcPr>
          <w:p w:rsidR="00E069E6" w:rsidRDefault="0053196D">
            <w:pPr>
              <w:pStyle w:val="TableParagraph"/>
              <w:numPr>
                <w:ilvl w:val="0"/>
                <w:numId w:val="14"/>
              </w:numPr>
              <w:tabs>
                <w:tab w:val="left" w:pos="837"/>
                <w:tab w:val="left" w:pos="838"/>
              </w:tabs>
              <w:spacing w:before="5" w:line="291" w:lineRule="exact"/>
              <w:ind w:hanging="361"/>
              <w:rPr>
                <w:i/>
                <w:sz w:val="24"/>
              </w:rPr>
            </w:pPr>
            <w:r>
              <w:rPr>
                <w:i/>
                <w:sz w:val="24"/>
              </w:rPr>
              <w:t>dhunë</w:t>
            </w:r>
            <w:r>
              <w:rPr>
                <w:i/>
                <w:spacing w:val="-1"/>
                <w:sz w:val="24"/>
              </w:rPr>
              <w:t xml:space="preserve"> </w:t>
            </w:r>
            <w:r>
              <w:rPr>
                <w:i/>
                <w:sz w:val="24"/>
              </w:rPr>
              <w:t>në</w:t>
            </w:r>
            <w:r>
              <w:rPr>
                <w:i/>
                <w:spacing w:val="-1"/>
                <w:sz w:val="24"/>
              </w:rPr>
              <w:t xml:space="preserve"> </w:t>
            </w:r>
            <w:r>
              <w:rPr>
                <w:i/>
                <w:spacing w:val="-2"/>
                <w:sz w:val="24"/>
              </w:rPr>
              <w:t>familje</w:t>
            </w:r>
          </w:p>
        </w:tc>
        <w:tc>
          <w:tcPr>
            <w:tcW w:w="1619" w:type="dxa"/>
          </w:tcPr>
          <w:p w:rsidR="00E069E6" w:rsidRDefault="00E069E6">
            <w:pPr>
              <w:pStyle w:val="TableParagraph"/>
            </w:pPr>
          </w:p>
        </w:tc>
      </w:tr>
      <w:tr w:rsidR="00E069E6">
        <w:trPr>
          <w:trHeight w:val="316"/>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13"/>
              </w:numPr>
              <w:tabs>
                <w:tab w:val="left" w:pos="837"/>
                <w:tab w:val="left" w:pos="838"/>
              </w:tabs>
              <w:spacing w:before="5" w:line="291" w:lineRule="exact"/>
              <w:ind w:hanging="361"/>
              <w:rPr>
                <w:i/>
                <w:sz w:val="24"/>
              </w:rPr>
            </w:pPr>
            <w:r>
              <w:rPr>
                <w:i/>
                <w:spacing w:val="-2"/>
                <w:sz w:val="24"/>
              </w:rPr>
              <w:t>trafikim</w:t>
            </w:r>
          </w:p>
        </w:tc>
        <w:tc>
          <w:tcPr>
            <w:tcW w:w="1619" w:type="dxa"/>
          </w:tcPr>
          <w:p w:rsidR="00E069E6" w:rsidRDefault="00E069E6">
            <w:pPr>
              <w:pStyle w:val="TableParagraph"/>
            </w:pPr>
          </w:p>
        </w:tc>
      </w:tr>
      <w:tr w:rsidR="00E069E6">
        <w:trPr>
          <w:trHeight w:val="318"/>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12"/>
              </w:numPr>
              <w:tabs>
                <w:tab w:val="left" w:pos="837"/>
                <w:tab w:val="left" w:pos="838"/>
              </w:tabs>
              <w:spacing w:before="8" w:line="291" w:lineRule="exact"/>
              <w:ind w:hanging="361"/>
              <w:rPr>
                <w:i/>
                <w:sz w:val="24"/>
              </w:rPr>
            </w:pPr>
            <w:r>
              <w:rPr>
                <w:i/>
                <w:sz w:val="24"/>
              </w:rPr>
              <w:t>fëmijë</w:t>
            </w:r>
            <w:r>
              <w:rPr>
                <w:i/>
                <w:spacing w:val="-4"/>
                <w:sz w:val="24"/>
              </w:rPr>
              <w:t xml:space="preserve"> </w:t>
            </w:r>
            <w:r>
              <w:rPr>
                <w:i/>
                <w:sz w:val="24"/>
              </w:rPr>
              <w:t>në</w:t>
            </w:r>
            <w:r>
              <w:rPr>
                <w:i/>
                <w:spacing w:val="-3"/>
                <w:sz w:val="24"/>
              </w:rPr>
              <w:t xml:space="preserve"> </w:t>
            </w:r>
            <w:r>
              <w:rPr>
                <w:i/>
                <w:sz w:val="24"/>
              </w:rPr>
              <w:t>situatë</w:t>
            </w:r>
            <w:r>
              <w:rPr>
                <w:i/>
                <w:spacing w:val="-2"/>
                <w:sz w:val="24"/>
              </w:rPr>
              <w:t xml:space="preserve"> rruge</w:t>
            </w:r>
          </w:p>
        </w:tc>
        <w:tc>
          <w:tcPr>
            <w:tcW w:w="1619" w:type="dxa"/>
          </w:tcPr>
          <w:p w:rsidR="00E069E6" w:rsidRDefault="00E069E6">
            <w:pPr>
              <w:pStyle w:val="TableParagraph"/>
            </w:pPr>
          </w:p>
        </w:tc>
      </w:tr>
      <w:tr w:rsidR="00E069E6">
        <w:trPr>
          <w:trHeight w:val="316"/>
        </w:trPr>
        <w:tc>
          <w:tcPr>
            <w:tcW w:w="516" w:type="dxa"/>
            <w:vMerge w:val="restart"/>
            <w:tcBorders>
              <w:left w:val="single" w:sz="12" w:space="0" w:color="000000"/>
            </w:tcBorders>
          </w:tcPr>
          <w:p w:rsidR="00E069E6" w:rsidRDefault="00E069E6">
            <w:pPr>
              <w:pStyle w:val="TableParagraph"/>
            </w:pPr>
          </w:p>
        </w:tc>
        <w:tc>
          <w:tcPr>
            <w:tcW w:w="8053" w:type="dxa"/>
          </w:tcPr>
          <w:p w:rsidR="00E069E6" w:rsidRDefault="0053196D">
            <w:pPr>
              <w:pStyle w:val="TableParagraph"/>
              <w:numPr>
                <w:ilvl w:val="0"/>
                <w:numId w:val="11"/>
              </w:numPr>
              <w:tabs>
                <w:tab w:val="left" w:pos="837"/>
                <w:tab w:val="left" w:pos="838"/>
              </w:tabs>
              <w:spacing w:before="5" w:line="291" w:lineRule="exact"/>
              <w:ind w:hanging="361"/>
              <w:rPr>
                <w:i/>
                <w:sz w:val="24"/>
              </w:rPr>
            </w:pPr>
            <w:r>
              <w:rPr>
                <w:i/>
                <w:sz w:val="24"/>
              </w:rPr>
              <w:t>probleme</w:t>
            </w:r>
            <w:r>
              <w:rPr>
                <w:i/>
                <w:spacing w:val="-6"/>
                <w:sz w:val="24"/>
              </w:rPr>
              <w:t xml:space="preserve"> </w:t>
            </w:r>
            <w:r>
              <w:rPr>
                <w:i/>
                <w:spacing w:val="-2"/>
                <w:sz w:val="24"/>
              </w:rPr>
              <w:t>ekonomike</w:t>
            </w:r>
          </w:p>
        </w:tc>
        <w:tc>
          <w:tcPr>
            <w:tcW w:w="1619" w:type="dxa"/>
          </w:tcPr>
          <w:p w:rsidR="00E069E6" w:rsidRDefault="00E069E6">
            <w:pPr>
              <w:pStyle w:val="TableParagraph"/>
            </w:pPr>
          </w:p>
        </w:tc>
      </w:tr>
      <w:tr w:rsidR="00E069E6">
        <w:trPr>
          <w:trHeight w:val="318"/>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10"/>
              </w:numPr>
              <w:tabs>
                <w:tab w:val="left" w:pos="837"/>
                <w:tab w:val="left" w:pos="838"/>
              </w:tabs>
              <w:spacing w:before="5" w:line="293" w:lineRule="exact"/>
              <w:ind w:hanging="361"/>
              <w:rPr>
                <w:i/>
                <w:sz w:val="24"/>
              </w:rPr>
            </w:pPr>
            <w:r>
              <w:rPr>
                <w:i/>
                <w:sz w:val="24"/>
              </w:rPr>
              <w:t>aftësi</w:t>
            </w:r>
            <w:r>
              <w:rPr>
                <w:i/>
                <w:spacing w:val="-2"/>
                <w:sz w:val="24"/>
              </w:rPr>
              <w:t xml:space="preserve"> </w:t>
            </w:r>
            <w:r>
              <w:rPr>
                <w:i/>
                <w:sz w:val="24"/>
              </w:rPr>
              <w:t>e</w:t>
            </w:r>
            <w:r>
              <w:rPr>
                <w:i/>
                <w:spacing w:val="-1"/>
                <w:sz w:val="24"/>
              </w:rPr>
              <w:t xml:space="preserve"> </w:t>
            </w:r>
            <w:r>
              <w:rPr>
                <w:i/>
                <w:spacing w:val="-2"/>
                <w:sz w:val="24"/>
              </w:rPr>
              <w:t>kufizuar</w:t>
            </w:r>
          </w:p>
        </w:tc>
        <w:tc>
          <w:tcPr>
            <w:tcW w:w="1619" w:type="dxa"/>
          </w:tcPr>
          <w:p w:rsidR="00E069E6" w:rsidRDefault="00E069E6">
            <w:pPr>
              <w:pStyle w:val="TableParagraph"/>
            </w:pPr>
          </w:p>
        </w:tc>
      </w:tr>
      <w:tr w:rsidR="00E069E6">
        <w:trPr>
          <w:trHeight w:val="316"/>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9"/>
              </w:numPr>
              <w:tabs>
                <w:tab w:val="left" w:pos="837"/>
                <w:tab w:val="left" w:pos="838"/>
              </w:tabs>
              <w:spacing w:before="5" w:line="291" w:lineRule="exact"/>
              <w:ind w:hanging="361"/>
              <w:rPr>
                <w:i/>
                <w:sz w:val="24"/>
              </w:rPr>
            </w:pPr>
            <w:r>
              <w:rPr>
                <w:i/>
                <w:spacing w:val="-2"/>
                <w:sz w:val="24"/>
              </w:rPr>
              <w:t>mosregjistrim</w:t>
            </w:r>
          </w:p>
        </w:tc>
        <w:tc>
          <w:tcPr>
            <w:tcW w:w="1619" w:type="dxa"/>
          </w:tcPr>
          <w:p w:rsidR="00E069E6" w:rsidRDefault="00E069E6">
            <w:pPr>
              <w:pStyle w:val="TableParagraph"/>
            </w:pPr>
          </w:p>
        </w:tc>
      </w:tr>
      <w:tr w:rsidR="00E069E6">
        <w:trPr>
          <w:trHeight w:val="318"/>
        </w:trPr>
        <w:tc>
          <w:tcPr>
            <w:tcW w:w="516" w:type="dxa"/>
            <w:vMerge/>
            <w:tcBorders>
              <w:top w:val="nil"/>
              <w:left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8"/>
              </w:numPr>
              <w:tabs>
                <w:tab w:val="left" w:pos="837"/>
                <w:tab w:val="left" w:pos="838"/>
              </w:tabs>
              <w:spacing w:before="5" w:line="293" w:lineRule="exact"/>
              <w:ind w:hanging="361"/>
              <w:rPr>
                <w:i/>
                <w:sz w:val="24"/>
              </w:rPr>
            </w:pPr>
            <w:r>
              <w:rPr>
                <w:i/>
                <w:sz w:val="24"/>
              </w:rPr>
              <w:t>braktisje</w:t>
            </w:r>
            <w:r>
              <w:rPr>
                <w:i/>
                <w:spacing w:val="-9"/>
                <w:sz w:val="24"/>
              </w:rPr>
              <w:t xml:space="preserve"> </w:t>
            </w:r>
            <w:r>
              <w:rPr>
                <w:i/>
                <w:spacing w:val="-2"/>
                <w:sz w:val="24"/>
              </w:rPr>
              <w:t>shkollore</w:t>
            </w:r>
          </w:p>
        </w:tc>
        <w:tc>
          <w:tcPr>
            <w:tcW w:w="1619" w:type="dxa"/>
          </w:tcPr>
          <w:p w:rsidR="00E069E6" w:rsidRDefault="00E069E6">
            <w:pPr>
              <w:pStyle w:val="TableParagraph"/>
            </w:pPr>
          </w:p>
        </w:tc>
      </w:tr>
    </w:tbl>
    <w:p w:rsidR="00E069E6" w:rsidRDefault="00E069E6">
      <w:p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5"/>
        <w:rPr>
          <w:b/>
          <w:sz w:val="23"/>
        </w:rPr>
      </w:pPr>
    </w:p>
    <w:tbl>
      <w:tblPr>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8053"/>
        <w:gridCol w:w="1619"/>
      </w:tblGrid>
      <w:tr w:rsidR="00E069E6">
        <w:trPr>
          <w:trHeight w:val="318"/>
        </w:trPr>
        <w:tc>
          <w:tcPr>
            <w:tcW w:w="516" w:type="dxa"/>
            <w:tcBorders>
              <w:left w:val="single" w:sz="12" w:space="0" w:color="000000"/>
              <w:bottom w:val="single" w:sz="12" w:space="0" w:color="000000"/>
            </w:tcBorders>
          </w:tcPr>
          <w:p w:rsidR="00E069E6" w:rsidRDefault="00E069E6">
            <w:pPr>
              <w:pStyle w:val="TableParagraph"/>
              <w:rPr>
                <w:sz w:val="24"/>
              </w:rPr>
            </w:pPr>
          </w:p>
        </w:tc>
        <w:tc>
          <w:tcPr>
            <w:tcW w:w="8053" w:type="dxa"/>
            <w:tcBorders>
              <w:bottom w:val="single" w:sz="12" w:space="0" w:color="000000"/>
            </w:tcBorders>
          </w:tcPr>
          <w:p w:rsidR="00E069E6" w:rsidRDefault="0053196D">
            <w:pPr>
              <w:pStyle w:val="TableParagraph"/>
              <w:numPr>
                <w:ilvl w:val="0"/>
                <w:numId w:val="7"/>
              </w:numPr>
              <w:tabs>
                <w:tab w:val="left" w:pos="837"/>
                <w:tab w:val="left" w:pos="838"/>
                <w:tab w:val="left" w:pos="4817"/>
              </w:tabs>
              <w:spacing w:before="8" w:line="290" w:lineRule="exact"/>
              <w:ind w:hanging="361"/>
              <w:rPr>
                <w:i/>
                <w:sz w:val="24"/>
              </w:rPr>
            </w:pPr>
            <w:r>
              <w:rPr>
                <w:i/>
                <w:sz w:val="24"/>
              </w:rPr>
              <w:t>Tjetër</w:t>
            </w:r>
            <w:r>
              <w:rPr>
                <w:i/>
                <w:spacing w:val="-4"/>
                <w:sz w:val="24"/>
              </w:rPr>
              <w:t xml:space="preserve"> </w:t>
            </w:r>
            <w:r>
              <w:rPr>
                <w:i/>
                <w:spacing w:val="-2"/>
                <w:sz w:val="24"/>
              </w:rPr>
              <w:t>(specifiko)</w:t>
            </w:r>
            <w:r>
              <w:rPr>
                <w:i/>
                <w:sz w:val="24"/>
                <w:u w:val="single"/>
              </w:rPr>
              <w:tab/>
            </w:r>
          </w:p>
        </w:tc>
        <w:tc>
          <w:tcPr>
            <w:tcW w:w="1619" w:type="dxa"/>
            <w:tcBorders>
              <w:bottom w:val="single" w:sz="12" w:space="0" w:color="000000"/>
            </w:tcBorders>
          </w:tcPr>
          <w:p w:rsidR="00E069E6" w:rsidRDefault="00E069E6">
            <w:pPr>
              <w:pStyle w:val="TableParagraph"/>
              <w:rPr>
                <w:sz w:val="24"/>
              </w:rPr>
            </w:pPr>
          </w:p>
        </w:tc>
      </w:tr>
      <w:tr w:rsidR="00E069E6">
        <w:trPr>
          <w:trHeight w:val="1045"/>
        </w:trPr>
        <w:tc>
          <w:tcPr>
            <w:tcW w:w="516" w:type="dxa"/>
            <w:tcBorders>
              <w:top w:val="single" w:sz="12" w:space="0" w:color="000000"/>
              <w:left w:val="single" w:sz="12" w:space="0" w:color="000000"/>
            </w:tcBorders>
          </w:tcPr>
          <w:p w:rsidR="00E069E6" w:rsidRDefault="00E069E6">
            <w:pPr>
              <w:pStyle w:val="TableParagraph"/>
              <w:spacing w:before="6"/>
              <w:rPr>
                <w:b/>
                <w:sz w:val="31"/>
              </w:rPr>
            </w:pPr>
          </w:p>
          <w:p w:rsidR="00E069E6" w:rsidRDefault="0053196D">
            <w:pPr>
              <w:pStyle w:val="TableParagraph"/>
              <w:spacing w:before="1"/>
              <w:ind w:left="107"/>
              <w:rPr>
                <w:b/>
                <w:sz w:val="24"/>
              </w:rPr>
            </w:pPr>
            <w:r>
              <w:rPr>
                <w:b/>
                <w:sz w:val="24"/>
              </w:rPr>
              <w:t>9</w:t>
            </w:r>
          </w:p>
        </w:tc>
        <w:tc>
          <w:tcPr>
            <w:tcW w:w="8053" w:type="dxa"/>
            <w:tcBorders>
              <w:top w:val="single" w:sz="12" w:space="0" w:color="000000"/>
            </w:tcBorders>
          </w:tcPr>
          <w:p w:rsidR="00E069E6" w:rsidRDefault="00E069E6">
            <w:pPr>
              <w:pStyle w:val="TableParagraph"/>
              <w:spacing w:before="6"/>
              <w:rPr>
                <w:b/>
                <w:sz w:val="20"/>
              </w:rPr>
            </w:pPr>
          </w:p>
          <w:p w:rsidR="00E069E6" w:rsidRDefault="0053196D">
            <w:pPr>
              <w:pStyle w:val="TableParagraph"/>
              <w:ind w:left="117"/>
              <w:rPr>
                <w:b/>
                <w:sz w:val="24"/>
              </w:rPr>
            </w:pPr>
            <w:r>
              <w:rPr>
                <w:b/>
                <w:sz w:val="24"/>
              </w:rPr>
              <w:t>Numri</w:t>
            </w:r>
            <w:r>
              <w:rPr>
                <w:b/>
                <w:spacing w:val="-4"/>
                <w:sz w:val="24"/>
              </w:rPr>
              <w:t xml:space="preserve"> </w:t>
            </w:r>
            <w:r>
              <w:rPr>
                <w:b/>
                <w:sz w:val="24"/>
              </w:rPr>
              <w:t>i</w:t>
            </w:r>
            <w:r>
              <w:rPr>
                <w:b/>
                <w:spacing w:val="-4"/>
                <w:sz w:val="24"/>
              </w:rPr>
              <w:t xml:space="preserve"> </w:t>
            </w:r>
            <w:r>
              <w:rPr>
                <w:b/>
                <w:sz w:val="24"/>
              </w:rPr>
              <w:t>rasteve</w:t>
            </w:r>
            <w:r>
              <w:rPr>
                <w:b/>
                <w:spacing w:val="-5"/>
                <w:sz w:val="24"/>
              </w:rPr>
              <w:t xml:space="preserve"> </w:t>
            </w:r>
            <w:r>
              <w:rPr>
                <w:b/>
                <w:sz w:val="24"/>
              </w:rPr>
              <w:t>të</w:t>
            </w:r>
            <w:r>
              <w:rPr>
                <w:b/>
                <w:spacing w:val="-4"/>
                <w:sz w:val="24"/>
              </w:rPr>
              <w:t xml:space="preserve"> </w:t>
            </w:r>
            <w:r>
              <w:rPr>
                <w:b/>
                <w:sz w:val="24"/>
              </w:rPr>
              <w:t>fëmijëve</w:t>
            </w:r>
            <w:r>
              <w:rPr>
                <w:b/>
                <w:spacing w:val="-5"/>
                <w:sz w:val="24"/>
              </w:rPr>
              <w:t xml:space="preserve"> </w:t>
            </w:r>
            <w:r>
              <w:rPr>
                <w:b/>
                <w:sz w:val="24"/>
              </w:rPr>
              <w:t>në</w:t>
            </w:r>
            <w:r>
              <w:rPr>
                <w:b/>
                <w:spacing w:val="-4"/>
                <w:sz w:val="24"/>
              </w:rPr>
              <w:t xml:space="preserve"> </w:t>
            </w:r>
            <w:r>
              <w:rPr>
                <w:b/>
                <w:sz w:val="24"/>
              </w:rPr>
              <w:t>ndjekje</w:t>
            </w:r>
            <w:r>
              <w:rPr>
                <w:b/>
                <w:spacing w:val="-7"/>
                <w:sz w:val="24"/>
              </w:rPr>
              <w:t xml:space="preserve"> </w:t>
            </w:r>
            <w:r>
              <w:rPr>
                <w:b/>
                <w:sz w:val="24"/>
              </w:rPr>
              <w:t>sipas</w:t>
            </w:r>
            <w:r>
              <w:rPr>
                <w:b/>
                <w:spacing w:val="-3"/>
                <w:sz w:val="24"/>
              </w:rPr>
              <w:t xml:space="preserve"> </w:t>
            </w:r>
            <w:r>
              <w:rPr>
                <w:b/>
                <w:sz w:val="24"/>
              </w:rPr>
              <w:t>llojit</w:t>
            </w:r>
            <w:r>
              <w:rPr>
                <w:b/>
                <w:spacing w:val="-4"/>
                <w:sz w:val="24"/>
              </w:rPr>
              <w:t xml:space="preserve"> </w:t>
            </w:r>
            <w:r>
              <w:rPr>
                <w:b/>
                <w:sz w:val="24"/>
              </w:rPr>
              <w:t>të</w:t>
            </w:r>
            <w:r>
              <w:rPr>
                <w:b/>
                <w:spacing w:val="-5"/>
                <w:sz w:val="24"/>
              </w:rPr>
              <w:t xml:space="preserve"> </w:t>
            </w:r>
            <w:r>
              <w:rPr>
                <w:b/>
                <w:sz w:val="24"/>
              </w:rPr>
              <w:t>abuzimit</w:t>
            </w:r>
            <w:r>
              <w:rPr>
                <w:b/>
                <w:spacing w:val="-3"/>
                <w:sz w:val="24"/>
              </w:rPr>
              <w:t xml:space="preserve"> </w:t>
            </w:r>
            <w:r>
              <w:rPr>
                <w:b/>
                <w:spacing w:val="-2"/>
                <w:sz w:val="24"/>
              </w:rPr>
              <w:t>(referohuni</w:t>
            </w:r>
          </w:p>
          <w:p w:rsidR="00E069E6" w:rsidRDefault="0053196D">
            <w:pPr>
              <w:pStyle w:val="TableParagraph"/>
              <w:spacing w:before="5" w:line="254" w:lineRule="exact"/>
              <w:ind w:left="117" w:right="171"/>
              <w:rPr>
                <w:i/>
              </w:rPr>
            </w:pPr>
            <w:r>
              <w:rPr>
                <w:b/>
                <w:sz w:val="24"/>
              </w:rPr>
              <w:t>Nr.</w:t>
            </w:r>
            <w:r>
              <w:rPr>
                <w:b/>
                <w:spacing w:val="-3"/>
                <w:sz w:val="24"/>
              </w:rPr>
              <w:t xml:space="preserve"> </w:t>
            </w:r>
            <w:r>
              <w:rPr>
                <w:b/>
                <w:sz w:val="24"/>
              </w:rPr>
              <w:t>të</w:t>
            </w:r>
            <w:r>
              <w:rPr>
                <w:b/>
                <w:spacing w:val="-2"/>
                <w:sz w:val="24"/>
              </w:rPr>
              <w:t xml:space="preserve"> </w:t>
            </w:r>
            <w:r>
              <w:rPr>
                <w:b/>
                <w:sz w:val="24"/>
              </w:rPr>
              <w:t>rasteve</w:t>
            </w:r>
            <w:r>
              <w:rPr>
                <w:b/>
                <w:spacing w:val="-4"/>
                <w:sz w:val="24"/>
              </w:rPr>
              <w:t xml:space="preserve"> </w:t>
            </w:r>
            <w:r>
              <w:rPr>
                <w:b/>
                <w:sz w:val="24"/>
              </w:rPr>
              <w:t>në</w:t>
            </w:r>
            <w:r>
              <w:rPr>
                <w:b/>
                <w:spacing w:val="-4"/>
                <w:sz w:val="24"/>
              </w:rPr>
              <w:t xml:space="preserve"> </w:t>
            </w:r>
            <w:r>
              <w:rPr>
                <w:b/>
                <w:sz w:val="24"/>
              </w:rPr>
              <w:t>total)</w:t>
            </w:r>
            <w:r>
              <w:t>(</w:t>
            </w:r>
            <w:r>
              <w:rPr>
                <w:i/>
              </w:rPr>
              <w:t>Fëmija</w:t>
            </w:r>
            <w:r>
              <w:rPr>
                <w:i/>
                <w:spacing w:val="-3"/>
              </w:rPr>
              <w:t xml:space="preserve"> </w:t>
            </w:r>
            <w:r>
              <w:rPr>
                <w:i/>
              </w:rPr>
              <w:t>mund</w:t>
            </w:r>
            <w:r>
              <w:rPr>
                <w:i/>
                <w:spacing w:val="-3"/>
              </w:rPr>
              <w:t xml:space="preserve"> </w:t>
            </w:r>
            <w:r>
              <w:rPr>
                <w:i/>
              </w:rPr>
              <w:t>të</w:t>
            </w:r>
            <w:r>
              <w:rPr>
                <w:i/>
                <w:spacing w:val="-3"/>
              </w:rPr>
              <w:t xml:space="preserve"> </w:t>
            </w:r>
            <w:r>
              <w:rPr>
                <w:i/>
              </w:rPr>
              <w:t>ketë</w:t>
            </w:r>
            <w:r>
              <w:rPr>
                <w:i/>
                <w:spacing w:val="-3"/>
              </w:rPr>
              <w:t xml:space="preserve"> </w:t>
            </w:r>
            <w:r>
              <w:rPr>
                <w:i/>
              </w:rPr>
              <w:t>më</w:t>
            </w:r>
            <w:r>
              <w:rPr>
                <w:i/>
                <w:spacing w:val="-6"/>
              </w:rPr>
              <w:t xml:space="preserve"> </w:t>
            </w:r>
            <w:r>
              <w:rPr>
                <w:i/>
              </w:rPr>
              <w:t>tepër</w:t>
            </w:r>
            <w:r>
              <w:rPr>
                <w:i/>
                <w:spacing w:val="-3"/>
              </w:rPr>
              <w:t xml:space="preserve"> </w:t>
            </w:r>
            <w:r>
              <w:rPr>
                <w:i/>
              </w:rPr>
              <w:t>se</w:t>
            </w:r>
            <w:r>
              <w:rPr>
                <w:i/>
                <w:spacing w:val="-5"/>
              </w:rPr>
              <w:t xml:space="preserve"> </w:t>
            </w:r>
            <w:r>
              <w:rPr>
                <w:i/>
              </w:rPr>
              <w:t>një</w:t>
            </w:r>
            <w:r>
              <w:rPr>
                <w:i/>
                <w:spacing w:val="-5"/>
              </w:rPr>
              <w:t xml:space="preserve"> </w:t>
            </w:r>
            <w:r>
              <w:rPr>
                <w:i/>
              </w:rPr>
              <w:t>abuzim,</w:t>
            </w:r>
            <w:r>
              <w:rPr>
                <w:i/>
                <w:spacing w:val="-3"/>
              </w:rPr>
              <w:t xml:space="preserve"> </w:t>
            </w:r>
            <w:r>
              <w:rPr>
                <w:i/>
              </w:rPr>
              <w:t>klasifikojeni sipas abuzimit kryesor)</w:t>
            </w:r>
          </w:p>
        </w:tc>
        <w:tc>
          <w:tcPr>
            <w:tcW w:w="1619" w:type="dxa"/>
            <w:tcBorders>
              <w:top w:val="single" w:sz="12" w:space="0" w:color="000000"/>
            </w:tcBorders>
          </w:tcPr>
          <w:p w:rsidR="00E069E6" w:rsidRDefault="00E069E6">
            <w:pPr>
              <w:pStyle w:val="TableParagraph"/>
              <w:rPr>
                <w:sz w:val="24"/>
              </w:rPr>
            </w:pPr>
          </w:p>
        </w:tc>
      </w:tr>
      <w:tr w:rsidR="00E069E6">
        <w:trPr>
          <w:trHeight w:val="306"/>
        </w:trPr>
        <w:tc>
          <w:tcPr>
            <w:tcW w:w="516" w:type="dxa"/>
            <w:vMerge w:val="restart"/>
            <w:tcBorders>
              <w:left w:val="single" w:sz="12" w:space="0" w:color="000000"/>
              <w:bottom w:val="single" w:sz="12" w:space="0" w:color="000000"/>
            </w:tcBorders>
          </w:tcPr>
          <w:p w:rsidR="00E069E6" w:rsidRDefault="00E069E6">
            <w:pPr>
              <w:pStyle w:val="TableParagraph"/>
              <w:rPr>
                <w:sz w:val="24"/>
              </w:rPr>
            </w:pPr>
          </w:p>
        </w:tc>
        <w:tc>
          <w:tcPr>
            <w:tcW w:w="8053" w:type="dxa"/>
          </w:tcPr>
          <w:p w:rsidR="00E069E6" w:rsidRDefault="0053196D">
            <w:pPr>
              <w:pStyle w:val="TableParagraph"/>
              <w:numPr>
                <w:ilvl w:val="0"/>
                <w:numId w:val="6"/>
              </w:numPr>
              <w:tabs>
                <w:tab w:val="left" w:pos="837"/>
                <w:tab w:val="left" w:pos="838"/>
              </w:tabs>
              <w:spacing w:before="5" w:line="281" w:lineRule="exact"/>
              <w:ind w:hanging="361"/>
              <w:rPr>
                <w:i/>
                <w:sz w:val="24"/>
              </w:rPr>
            </w:pPr>
            <w:r>
              <w:rPr>
                <w:i/>
                <w:sz w:val="24"/>
              </w:rPr>
              <w:t>abuzim</w:t>
            </w:r>
            <w:r>
              <w:rPr>
                <w:i/>
                <w:spacing w:val="-2"/>
                <w:sz w:val="24"/>
              </w:rPr>
              <w:t xml:space="preserve"> fizik</w:t>
            </w:r>
          </w:p>
        </w:tc>
        <w:tc>
          <w:tcPr>
            <w:tcW w:w="1619" w:type="dxa"/>
          </w:tcPr>
          <w:p w:rsidR="00E069E6" w:rsidRDefault="00E069E6">
            <w:pPr>
              <w:pStyle w:val="TableParagraph"/>
            </w:pPr>
          </w:p>
        </w:tc>
      </w:tr>
      <w:tr w:rsidR="00E069E6">
        <w:trPr>
          <w:trHeight w:val="296"/>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5"/>
              </w:numPr>
              <w:tabs>
                <w:tab w:val="left" w:pos="837"/>
                <w:tab w:val="left" w:pos="838"/>
              </w:tabs>
              <w:spacing w:line="276" w:lineRule="exact"/>
              <w:ind w:hanging="361"/>
              <w:rPr>
                <w:i/>
                <w:sz w:val="24"/>
              </w:rPr>
            </w:pPr>
            <w:r>
              <w:rPr>
                <w:i/>
                <w:sz w:val="24"/>
              </w:rPr>
              <w:t>abuzim</w:t>
            </w:r>
            <w:r>
              <w:rPr>
                <w:i/>
                <w:spacing w:val="-2"/>
                <w:sz w:val="24"/>
              </w:rPr>
              <w:t xml:space="preserve"> seksual</w:t>
            </w:r>
          </w:p>
        </w:tc>
        <w:tc>
          <w:tcPr>
            <w:tcW w:w="1619" w:type="dxa"/>
          </w:tcPr>
          <w:p w:rsidR="00E069E6" w:rsidRDefault="00E069E6">
            <w:pPr>
              <w:pStyle w:val="TableParagraph"/>
            </w:pPr>
          </w:p>
        </w:tc>
      </w:tr>
      <w:tr w:rsidR="00E069E6">
        <w:trPr>
          <w:trHeight w:val="298"/>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4"/>
              </w:numPr>
              <w:tabs>
                <w:tab w:val="left" w:pos="837"/>
                <w:tab w:val="left" w:pos="838"/>
              </w:tabs>
              <w:spacing w:line="279" w:lineRule="exact"/>
              <w:ind w:hanging="361"/>
              <w:rPr>
                <w:i/>
                <w:sz w:val="24"/>
              </w:rPr>
            </w:pPr>
            <w:r>
              <w:rPr>
                <w:i/>
                <w:sz w:val="24"/>
              </w:rPr>
              <w:t>abuzim</w:t>
            </w:r>
            <w:r>
              <w:rPr>
                <w:i/>
                <w:spacing w:val="-2"/>
                <w:sz w:val="24"/>
              </w:rPr>
              <w:t xml:space="preserve"> psikologjik</w:t>
            </w:r>
          </w:p>
        </w:tc>
        <w:tc>
          <w:tcPr>
            <w:tcW w:w="1619" w:type="dxa"/>
          </w:tcPr>
          <w:p w:rsidR="00E069E6" w:rsidRDefault="00E069E6">
            <w:pPr>
              <w:pStyle w:val="TableParagraph"/>
            </w:pPr>
          </w:p>
        </w:tc>
      </w:tr>
      <w:tr w:rsidR="00E069E6">
        <w:trPr>
          <w:trHeight w:val="296"/>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Pr>
          <w:p w:rsidR="00E069E6" w:rsidRDefault="0053196D">
            <w:pPr>
              <w:pStyle w:val="TableParagraph"/>
              <w:numPr>
                <w:ilvl w:val="0"/>
                <w:numId w:val="3"/>
              </w:numPr>
              <w:tabs>
                <w:tab w:val="left" w:pos="837"/>
                <w:tab w:val="left" w:pos="838"/>
              </w:tabs>
              <w:spacing w:line="276" w:lineRule="exact"/>
              <w:ind w:hanging="361"/>
              <w:rPr>
                <w:i/>
                <w:sz w:val="24"/>
              </w:rPr>
            </w:pPr>
            <w:r>
              <w:rPr>
                <w:i/>
                <w:spacing w:val="-2"/>
                <w:sz w:val="24"/>
              </w:rPr>
              <w:t>neglizhim</w:t>
            </w:r>
          </w:p>
        </w:tc>
        <w:tc>
          <w:tcPr>
            <w:tcW w:w="1619" w:type="dxa"/>
          </w:tcPr>
          <w:p w:rsidR="00E069E6" w:rsidRDefault="00E069E6">
            <w:pPr>
              <w:pStyle w:val="TableParagraph"/>
            </w:pPr>
          </w:p>
        </w:tc>
      </w:tr>
      <w:tr w:rsidR="00E069E6">
        <w:trPr>
          <w:trHeight w:val="305"/>
        </w:trPr>
        <w:tc>
          <w:tcPr>
            <w:tcW w:w="516" w:type="dxa"/>
            <w:vMerge/>
            <w:tcBorders>
              <w:top w:val="nil"/>
              <w:left w:val="single" w:sz="12" w:space="0" w:color="000000"/>
              <w:bottom w:val="single" w:sz="12" w:space="0" w:color="000000"/>
            </w:tcBorders>
          </w:tcPr>
          <w:p w:rsidR="00E069E6" w:rsidRDefault="00E069E6">
            <w:pPr>
              <w:rPr>
                <w:sz w:val="2"/>
                <w:szCs w:val="2"/>
              </w:rPr>
            </w:pPr>
          </w:p>
        </w:tc>
        <w:tc>
          <w:tcPr>
            <w:tcW w:w="8053" w:type="dxa"/>
            <w:tcBorders>
              <w:bottom w:val="single" w:sz="12" w:space="0" w:color="000000"/>
            </w:tcBorders>
          </w:tcPr>
          <w:p w:rsidR="00E069E6" w:rsidRDefault="0053196D">
            <w:pPr>
              <w:pStyle w:val="TableParagraph"/>
              <w:numPr>
                <w:ilvl w:val="0"/>
                <w:numId w:val="2"/>
              </w:numPr>
              <w:tabs>
                <w:tab w:val="left" w:pos="837"/>
                <w:tab w:val="left" w:pos="838"/>
                <w:tab w:val="left" w:pos="4817"/>
              </w:tabs>
              <w:spacing w:line="286" w:lineRule="exact"/>
              <w:ind w:hanging="361"/>
              <w:rPr>
                <w:i/>
                <w:sz w:val="24"/>
              </w:rPr>
            </w:pPr>
            <w:r>
              <w:rPr>
                <w:i/>
                <w:sz w:val="24"/>
              </w:rPr>
              <w:t>Tjetër</w:t>
            </w:r>
            <w:r>
              <w:rPr>
                <w:i/>
                <w:spacing w:val="-4"/>
                <w:sz w:val="24"/>
              </w:rPr>
              <w:t xml:space="preserve"> </w:t>
            </w:r>
            <w:r>
              <w:rPr>
                <w:i/>
                <w:spacing w:val="-2"/>
                <w:sz w:val="24"/>
              </w:rPr>
              <w:t>(specifiko)</w:t>
            </w:r>
            <w:r>
              <w:rPr>
                <w:i/>
                <w:sz w:val="24"/>
                <w:u w:val="single"/>
              </w:rPr>
              <w:tab/>
            </w:r>
          </w:p>
        </w:tc>
        <w:tc>
          <w:tcPr>
            <w:tcW w:w="1619" w:type="dxa"/>
            <w:tcBorders>
              <w:bottom w:val="single" w:sz="12" w:space="0" w:color="000000"/>
            </w:tcBorders>
          </w:tcPr>
          <w:p w:rsidR="00E069E6" w:rsidRDefault="00E069E6">
            <w:pPr>
              <w:pStyle w:val="TableParagraph"/>
            </w:pPr>
          </w:p>
        </w:tc>
      </w:tr>
    </w:tbl>
    <w:p w:rsidR="00E069E6" w:rsidRDefault="0053196D">
      <w:pPr>
        <w:pStyle w:val="BodyText"/>
        <w:ind w:left="1051"/>
        <w:rPr>
          <w:sz w:val="20"/>
        </w:rPr>
      </w:pPr>
      <w:r>
        <w:rPr>
          <w:sz w:val="20"/>
        </w:rPr>
      </w:r>
      <w:r>
        <w:rPr>
          <w:sz w:val="20"/>
        </w:rPr>
        <w:pict>
          <v:shape id="docshape296" o:spid="_x0000_s1026" type="#_x0000_t202" style="width:507pt;height:47.1pt;mso-left-percent:-10001;mso-top-percent:-10001;mso-position-horizontal:absolute;mso-position-horizontal-relative:char;mso-position-vertical:absolute;mso-position-vertical-relative:line;mso-left-percent:-10001;mso-top-percent:-10001" fillcolor="#d99493" stroked="f">
            <v:textbox inset="0,0,0,0">
              <w:txbxContent>
                <w:p w:rsidR="00E069E6" w:rsidRDefault="0053196D">
                  <w:pPr>
                    <w:spacing w:line="320" w:lineRule="exact"/>
                    <w:ind w:left="929" w:right="931"/>
                    <w:jc w:val="center"/>
                    <w:rPr>
                      <w:b/>
                      <w:color w:val="000000"/>
                      <w:sz w:val="28"/>
                    </w:rPr>
                  </w:pPr>
                  <w:r>
                    <w:rPr>
                      <w:b/>
                      <w:color w:val="000000"/>
                      <w:sz w:val="28"/>
                    </w:rPr>
                    <w:t>B-Formulari</w:t>
                  </w:r>
                  <w:r>
                    <w:rPr>
                      <w:b/>
                      <w:color w:val="000000"/>
                      <w:spacing w:val="-6"/>
                      <w:sz w:val="28"/>
                    </w:rPr>
                    <w:t xml:space="preserve"> </w:t>
                  </w:r>
                  <w:r>
                    <w:rPr>
                      <w:b/>
                      <w:color w:val="000000"/>
                      <w:sz w:val="28"/>
                    </w:rPr>
                    <w:t>i</w:t>
                  </w:r>
                  <w:r>
                    <w:rPr>
                      <w:b/>
                      <w:color w:val="000000"/>
                      <w:spacing w:val="-4"/>
                      <w:sz w:val="28"/>
                    </w:rPr>
                    <w:t xml:space="preserve"> </w:t>
                  </w:r>
                  <w:r>
                    <w:rPr>
                      <w:b/>
                      <w:color w:val="000000"/>
                      <w:sz w:val="28"/>
                    </w:rPr>
                    <w:t>raportimit</w:t>
                  </w:r>
                  <w:r>
                    <w:rPr>
                      <w:b/>
                      <w:color w:val="000000"/>
                      <w:spacing w:val="-5"/>
                      <w:sz w:val="28"/>
                    </w:rPr>
                    <w:t xml:space="preserve"> </w:t>
                  </w:r>
                  <w:r>
                    <w:rPr>
                      <w:b/>
                      <w:color w:val="000000"/>
                      <w:sz w:val="28"/>
                    </w:rPr>
                    <w:t>periodik</w:t>
                  </w:r>
                  <w:r>
                    <w:rPr>
                      <w:b/>
                      <w:color w:val="000000"/>
                      <w:spacing w:val="-9"/>
                      <w:sz w:val="28"/>
                    </w:rPr>
                    <w:t xml:space="preserve"> </w:t>
                  </w:r>
                  <w:r>
                    <w:rPr>
                      <w:b/>
                      <w:color w:val="000000"/>
                      <w:sz w:val="28"/>
                    </w:rPr>
                    <w:t>të</w:t>
                  </w:r>
                  <w:r>
                    <w:rPr>
                      <w:b/>
                      <w:color w:val="000000"/>
                      <w:spacing w:val="1"/>
                      <w:sz w:val="28"/>
                    </w:rPr>
                    <w:t xml:space="preserve"> </w:t>
                  </w:r>
                  <w:r>
                    <w:rPr>
                      <w:b/>
                      <w:color w:val="000000"/>
                      <w:sz w:val="28"/>
                    </w:rPr>
                    <w:t>Njësive</w:t>
                  </w:r>
                  <w:r>
                    <w:rPr>
                      <w:b/>
                      <w:color w:val="000000"/>
                      <w:spacing w:val="-5"/>
                      <w:sz w:val="28"/>
                    </w:rPr>
                    <w:t xml:space="preserve"> </w:t>
                  </w:r>
                  <w:r>
                    <w:rPr>
                      <w:b/>
                      <w:color w:val="000000"/>
                      <w:sz w:val="28"/>
                    </w:rPr>
                    <w:t>për</w:t>
                  </w:r>
                  <w:r>
                    <w:rPr>
                      <w:b/>
                      <w:color w:val="000000"/>
                      <w:spacing w:val="-4"/>
                      <w:sz w:val="28"/>
                    </w:rPr>
                    <w:t xml:space="preserve"> </w:t>
                  </w:r>
                  <w:r>
                    <w:rPr>
                      <w:b/>
                      <w:color w:val="000000"/>
                      <w:sz w:val="28"/>
                    </w:rPr>
                    <w:t>Mbrojtjen</w:t>
                  </w:r>
                  <w:r>
                    <w:rPr>
                      <w:b/>
                      <w:color w:val="000000"/>
                      <w:spacing w:val="-4"/>
                      <w:sz w:val="28"/>
                    </w:rPr>
                    <w:t xml:space="preserve"> </w:t>
                  </w:r>
                  <w:r>
                    <w:rPr>
                      <w:b/>
                      <w:color w:val="000000"/>
                      <w:sz w:val="28"/>
                    </w:rPr>
                    <w:t>e</w:t>
                  </w:r>
                  <w:r>
                    <w:rPr>
                      <w:b/>
                      <w:color w:val="000000"/>
                      <w:spacing w:val="-7"/>
                      <w:sz w:val="28"/>
                    </w:rPr>
                    <w:t xml:space="preserve"> </w:t>
                  </w:r>
                  <w:r>
                    <w:rPr>
                      <w:b/>
                      <w:color w:val="000000"/>
                      <w:spacing w:val="-2"/>
                      <w:sz w:val="28"/>
                    </w:rPr>
                    <w:t>Fëmijës</w:t>
                  </w:r>
                </w:p>
                <w:p w:rsidR="00E069E6" w:rsidRDefault="0053196D">
                  <w:pPr>
                    <w:spacing w:before="244"/>
                    <w:ind w:left="929" w:right="929"/>
                    <w:jc w:val="center"/>
                    <w:rPr>
                      <w:color w:val="000000"/>
                      <w:sz w:val="28"/>
                    </w:rPr>
                  </w:pPr>
                  <w:r>
                    <w:rPr>
                      <w:b/>
                      <w:color w:val="000000"/>
                      <w:sz w:val="24"/>
                    </w:rPr>
                    <w:t>Viti</w:t>
                  </w:r>
                  <w:r>
                    <w:rPr>
                      <w:b/>
                      <w:color w:val="000000"/>
                      <w:spacing w:val="-4"/>
                      <w:sz w:val="24"/>
                    </w:rPr>
                    <w:t xml:space="preserve"> </w:t>
                  </w:r>
                  <w:r>
                    <w:rPr>
                      <w:b/>
                      <w:color w:val="000000"/>
                      <w:sz w:val="24"/>
                    </w:rPr>
                    <w:t>2015</w:t>
                  </w:r>
                  <w:r>
                    <w:rPr>
                      <w:b/>
                      <w:color w:val="000000"/>
                      <w:spacing w:val="4"/>
                      <w:sz w:val="24"/>
                    </w:rPr>
                    <w:t xml:space="preserve"> </w:t>
                  </w:r>
                  <w:r>
                    <w:rPr>
                      <w:color w:val="000000"/>
                      <w:sz w:val="28"/>
                    </w:rPr>
                    <w:t>(informacion</w:t>
                  </w:r>
                  <w:r>
                    <w:rPr>
                      <w:color w:val="000000"/>
                      <w:spacing w:val="-3"/>
                      <w:sz w:val="28"/>
                    </w:rPr>
                    <w:t xml:space="preserve"> </w:t>
                  </w:r>
                  <w:r>
                    <w:rPr>
                      <w:color w:val="000000"/>
                      <w:spacing w:val="-2"/>
                      <w:sz w:val="28"/>
                    </w:rPr>
                    <w:t>narrativ)</w:t>
                  </w:r>
                </w:p>
              </w:txbxContent>
            </v:textbox>
            <w10:anchorlock/>
          </v:shape>
        </w:pict>
      </w:r>
    </w:p>
    <w:p w:rsidR="00E069E6" w:rsidRDefault="00E069E6">
      <w:pPr>
        <w:pStyle w:val="BodyText"/>
        <w:rPr>
          <w:b/>
          <w:sz w:val="17"/>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1"/>
      </w:tblGrid>
      <w:tr w:rsidR="00E069E6">
        <w:trPr>
          <w:trHeight w:val="1036"/>
        </w:trPr>
        <w:tc>
          <w:tcPr>
            <w:tcW w:w="9561" w:type="dxa"/>
          </w:tcPr>
          <w:p w:rsidR="00E069E6" w:rsidRDefault="00E069E6">
            <w:pPr>
              <w:pStyle w:val="TableParagraph"/>
              <w:rPr>
                <w:b/>
                <w:sz w:val="26"/>
              </w:rPr>
            </w:pPr>
          </w:p>
          <w:p w:rsidR="00E069E6" w:rsidRDefault="0053196D">
            <w:pPr>
              <w:pStyle w:val="TableParagraph"/>
              <w:tabs>
                <w:tab w:val="left" w:pos="5527"/>
              </w:tabs>
              <w:spacing w:before="218"/>
              <w:ind w:left="107"/>
              <w:rPr>
                <w:b/>
                <w:sz w:val="24"/>
              </w:rPr>
            </w:pPr>
            <w:r>
              <w:rPr>
                <w:b/>
                <w:sz w:val="24"/>
              </w:rPr>
              <w:t>Bashkia/Njësia</w:t>
            </w:r>
            <w:r>
              <w:rPr>
                <w:b/>
                <w:spacing w:val="-12"/>
                <w:sz w:val="24"/>
              </w:rPr>
              <w:t xml:space="preserve"> </w:t>
            </w:r>
            <w:r>
              <w:rPr>
                <w:b/>
                <w:spacing w:val="-2"/>
                <w:sz w:val="24"/>
              </w:rPr>
              <w:t>administrative</w:t>
            </w:r>
            <w:r>
              <w:rPr>
                <w:b/>
                <w:sz w:val="24"/>
                <w:u w:val="single"/>
              </w:rPr>
              <w:tab/>
            </w:r>
          </w:p>
        </w:tc>
      </w:tr>
      <w:tr w:rsidR="00E069E6">
        <w:trPr>
          <w:trHeight w:val="690"/>
        </w:trPr>
        <w:tc>
          <w:tcPr>
            <w:tcW w:w="9561" w:type="dxa"/>
            <w:shd w:val="clear" w:color="auto" w:fill="BEBEBE"/>
          </w:tcPr>
          <w:p w:rsidR="00E069E6" w:rsidRDefault="0053196D">
            <w:pPr>
              <w:pStyle w:val="TableParagraph"/>
              <w:tabs>
                <w:tab w:val="left" w:pos="828"/>
              </w:tabs>
              <w:spacing w:line="275" w:lineRule="exact"/>
              <w:ind w:left="199"/>
              <w:rPr>
                <w:b/>
                <w:sz w:val="24"/>
              </w:rPr>
            </w:pPr>
            <w:r>
              <w:rPr>
                <w:b/>
                <w:spacing w:val="-5"/>
                <w:sz w:val="24"/>
              </w:rPr>
              <w:t>1.</w:t>
            </w:r>
            <w:r>
              <w:rPr>
                <w:b/>
                <w:sz w:val="24"/>
              </w:rPr>
              <w:tab/>
              <w:t>Për</w:t>
            </w:r>
            <w:r>
              <w:rPr>
                <w:b/>
                <w:spacing w:val="-5"/>
                <w:sz w:val="24"/>
              </w:rPr>
              <w:t xml:space="preserve"> </w:t>
            </w:r>
            <w:r>
              <w:rPr>
                <w:b/>
                <w:sz w:val="24"/>
              </w:rPr>
              <w:t>çdo</w:t>
            </w:r>
            <w:r>
              <w:rPr>
                <w:b/>
                <w:spacing w:val="-4"/>
                <w:sz w:val="24"/>
              </w:rPr>
              <w:t xml:space="preserve"> </w:t>
            </w:r>
            <w:r>
              <w:rPr>
                <w:b/>
                <w:sz w:val="24"/>
              </w:rPr>
              <w:t>rast</w:t>
            </w:r>
            <w:r>
              <w:rPr>
                <w:b/>
                <w:spacing w:val="-2"/>
                <w:sz w:val="24"/>
              </w:rPr>
              <w:t xml:space="preserve"> </w:t>
            </w:r>
            <w:r>
              <w:rPr>
                <w:b/>
                <w:sz w:val="24"/>
              </w:rPr>
              <w:t>të</w:t>
            </w:r>
            <w:r>
              <w:rPr>
                <w:b/>
                <w:spacing w:val="-4"/>
                <w:sz w:val="24"/>
              </w:rPr>
              <w:t xml:space="preserve"> </w:t>
            </w:r>
            <w:r>
              <w:rPr>
                <w:b/>
                <w:sz w:val="24"/>
              </w:rPr>
              <w:t>ri</w:t>
            </w:r>
            <w:r>
              <w:rPr>
                <w:b/>
                <w:spacing w:val="-3"/>
                <w:sz w:val="24"/>
              </w:rPr>
              <w:t xml:space="preserve"> </w:t>
            </w:r>
            <w:r>
              <w:rPr>
                <w:b/>
                <w:sz w:val="24"/>
              </w:rPr>
              <w:t>të</w:t>
            </w:r>
            <w:r>
              <w:rPr>
                <w:b/>
                <w:spacing w:val="-5"/>
                <w:sz w:val="24"/>
              </w:rPr>
              <w:t xml:space="preserve"> </w:t>
            </w:r>
            <w:r>
              <w:rPr>
                <w:b/>
                <w:sz w:val="24"/>
              </w:rPr>
              <w:t>Vitit</w:t>
            </w:r>
            <w:r>
              <w:rPr>
                <w:b/>
                <w:spacing w:val="-3"/>
                <w:sz w:val="24"/>
              </w:rPr>
              <w:t xml:space="preserve"> </w:t>
            </w:r>
            <w:r>
              <w:rPr>
                <w:b/>
                <w:sz w:val="24"/>
              </w:rPr>
              <w:t>2015,</w:t>
            </w:r>
            <w:r>
              <w:rPr>
                <w:b/>
                <w:spacing w:val="-4"/>
                <w:sz w:val="24"/>
              </w:rPr>
              <w:t xml:space="preserve"> </w:t>
            </w:r>
            <w:r>
              <w:rPr>
                <w:b/>
                <w:sz w:val="24"/>
              </w:rPr>
              <w:t>përshkruani</w:t>
            </w:r>
            <w:r>
              <w:rPr>
                <w:b/>
                <w:spacing w:val="-4"/>
                <w:sz w:val="24"/>
              </w:rPr>
              <w:t xml:space="preserve"> </w:t>
            </w:r>
            <w:r>
              <w:rPr>
                <w:b/>
                <w:sz w:val="24"/>
              </w:rPr>
              <w:t>problematikën</w:t>
            </w:r>
            <w:r>
              <w:rPr>
                <w:b/>
                <w:spacing w:val="-3"/>
                <w:sz w:val="24"/>
              </w:rPr>
              <w:t xml:space="preserve"> </w:t>
            </w:r>
            <w:r>
              <w:rPr>
                <w:b/>
                <w:sz w:val="24"/>
              </w:rPr>
              <w:t>dhe</w:t>
            </w:r>
            <w:r>
              <w:rPr>
                <w:b/>
                <w:spacing w:val="-3"/>
                <w:sz w:val="24"/>
              </w:rPr>
              <w:t xml:space="preserve"> </w:t>
            </w:r>
            <w:r>
              <w:rPr>
                <w:b/>
                <w:sz w:val="24"/>
              </w:rPr>
              <w:t>masat</w:t>
            </w:r>
            <w:r>
              <w:rPr>
                <w:b/>
                <w:spacing w:val="-3"/>
                <w:sz w:val="24"/>
              </w:rPr>
              <w:t xml:space="preserve"> </w:t>
            </w:r>
            <w:r>
              <w:rPr>
                <w:b/>
                <w:sz w:val="24"/>
              </w:rPr>
              <w:t>e</w:t>
            </w:r>
            <w:r>
              <w:rPr>
                <w:b/>
                <w:spacing w:val="-4"/>
                <w:sz w:val="24"/>
              </w:rPr>
              <w:t xml:space="preserve"> </w:t>
            </w:r>
            <w:r>
              <w:rPr>
                <w:b/>
                <w:spacing w:val="-2"/>
                <w:sz w:val="24"/>
              </w:rPr>
              <w:t>marra</w:t>
            </w:r>
          </w:p>
          <w:p w:rsidR="00E069E6" w:rsidRDefault="0053196D">
            <w:pPr>
              <w:pStyle w:val="TableParagraph"/>
              <w:spacing w:before="36"/>
              <w:ind w:left="199"/>
              <w:rPr>
                <w:i/>
                <w:sz w:val="24"/>
              </w:rPr>
            </w:pPr>
            <w:r>
              <w:rPr>
                <w:i/>
                <w:sz w:val="24"/>
              </w:rPr>
              <w:t>(shtoni</w:t>
            </w:r>
            <w:r>
              <w:rPr>
                <w:i/>
                <w:spacing w:val="-5"/>
                <w:sz w:val="24"/>
              </w:rPr>
              <w:t xml:space="preserve"> </w:t>
            </w:r>
            <w:r>
              <w:rPr>
                <w:i/>
                <w:sz w:val="24"/>
              </w:rPr>
              <w:t>faqe</w:t>
            </w:r>
            <w:r>
              <w:rPr>
                <w:i/>
                <w:spacing w:val="-5"/>
                <w:sz w:val="24"/>
              </w:rPr>
              <w:t xml:space="preserve"> </w:t>
            </w:r>
            <w:r>
              <w:rPr>
                <w:i/>
                <w:sz w:val="24"/>
              </w:rPr>
              <w:t>të</w:t>
            </w:r>
            <w:r>
              <w:rPr>
                <w:i/>
                <w:spacing w:val="-4"/>
                <w:sz w:val="24"/>
              </w:rPr>
              <w:t xml:space="preserve"> </w:t>
            </w:r>
            <w:r>
              <w:rPr>
                <w:i/>
                <w:sz w:val="24"/>
              </w:rPr>
              <w:t>tjera</w:t>
            </w:r>
            <w:r>
              <w:rPr>
                <w:i/>
                <w:spacing w:val="-4"/>
                <w:sz w:val="24"/>
              </w:rPr>
              <w:t xml:space="preserve"> </w:t>
            </w:r>
            <w:r>
              <w:rPr>
                <w:i/>
                <w:sz w:val="24"/>
              </w:rPr>
              <w:t>nëse</w:t>
            </w:r>
            <w:r>
              <w:rPr>
                <w:i/>
                <w:spacing w:val="-3"/>
                <w:sz w:val="24"/>
              </w:rPr>
              <w:t xml:space="preserve"> </w:t>
            </w:r>
            <w:r>
              <w:rPr>
                <w:i/>
                <w:sz w:val="24"/>
              </w:rPr>
              <w:t>është</w:t>
            </w:r>
            <w:r>
              <w:rPr>
                <w:i/>
                <w:spacing w:val="-4"/>
                <w:sz w:val="24"/>
              </w:rPr>
              <w:t xml:space="preserve"> </w:t>
            </w:r>
            <w:r>
              <w:rPr>
                <w:i/>
                <w:sz w:val="24"/>
              </w:rPr>
              <w:t>e</w:t>
            </w:r>
            <w:r>
              <w:rPr>
                <w:i/>
                <w:spacing w:val="-5"/>
                <w:sz w:val="24"/>
              </w:rPr>
              <w:t xml:space="preserve"> </w:t>
            </w:r>
            <w:r>
              <w:rPr>
                <w:i/>
                <w:spacing w:val="-2"/>
                <w:sz w:val="24"/>
              </w:rPr>
              <w:t>nevojshme)</w:t>
            </w:r>
          </w:p>
        </w:tc>
      </w:tr>
      <w:tr w:rsidR="00E069E6">
        <w:trPr>
          <w:trHeight w:val="1296"/>
        </w:trPr>
        <w:tc>
          <w:tcPr>
            <w:tcW w:w="9561" w:type="dxa"/>
          </w:tcPr>
          <w:p w:rsidR="00E069E6" w:rsidRDefault="00E069E6">
            <w:pPr>
              <w:pStyle w:val="TableParagraph"/>
              <w:rPr>
                <w:sz w:val="24"/>
              </w:rPr>
            </w:pPr>
          </w:p>
        </w:tc>
      </w:tr>
      <w:tr w:rsidR="00E069E6">
        <w:trPr>
          <w:trHeight w:val="635"/>
        </w:trPr>
        <w:tc>
          <w:tcPr>
            <w:tcW w:w="9561" w:type="dxa"/>
            <w:shd w:val="clear" w:color="auto" w:fill="BEBEBE"/>
          </w:tcPr>
          <w:p w:rsidR="00E069E6" w:rsidRDefault="0053196D">
            <w:pPr>
              <w:pStyle w:val="TableParagraph"/>
              <w:spacing w:line="270" w:lineRule="exact"/>
              <w:ind w:left="107"/>
              <w:rPr>
                <w:i/>
                <w:sz w:val="24"/>
              </w:rPr>
            </w:pPr>
            <w:r>
              <w:rPr>
                <w:b/>
                <w:sz w:val="24"/>
              </w:rPr>
              <w:t>2.</w:t>
            </w:r>
            <w:r>
              <w:rPr>
                <w:b/>
                <w:spacing w:val="76"/>
                <w:sz w:val="24"/>
              </w:rPr>
              <w:t xml:space="preserve"> </w:t>
            </w:r>
            <w:r>
              <w:rPr>
                <w:b/>
                <w:sz w:val="24"/>
              </w:rPr>
              <w:t>Përshkruan</w:t>
            </w:r>
            <w:r>
              <w:rPr>
                <w:b/>
                <w:spacing w:val="9"/>
                <w:sz w:val="24"/>
              </w:rPr>
              <w:t xml:space="preserve"> </w:t>
            </w:r>
            <w:r>
              <w:rPr>
                <w:b/>
                <w:sz w:val="24"/>
              </w:rPr>
              <w:t>vizitat</w:t>
            </w:r>
            <w:r>
              <w:rPr>
                <w:b/>
                <w:spacing w:val="10"/>
                <w:sz w:val="24"/>
              </w:rPr>
              <w:t xml:space="preserve"> </w:t>
            </w:r>
            <w:r>
              <w:rPr>
                <w:b/>
                <w:sz w:val="24"/>
              </w:rPr>
              <w:t>në</w:t>
            </w:r>
            <w:r>
              <w:rPr>
                <w:b/>
                <w:spacing w:val="6"/>
                <w:sz w:val="24"/>
              </w:rPr>
              <w:t xml:space="preserve"> </w:t>
            </w:r>
            <w:r>
              <w:rPr>
                <w:b/>
                <w:sz w:val="24"/>
              </w:rPr>
              <w:t>familje,</w:t>
            </w:r>
            <w:r>
              <w:rPr>
                <w:b/>
                <w:spacing w:val="8"/>
                <w:sz w:val="24"/>
              </w:rPr>
              <w:t xml:space="preserve"> </w:t>
            </w:r>
            <w:r>
              <w:rPr>
                <w:b/>
                <w:sz w:val="24"/>
              </w:rPr>
              <w:t>qëllimin</w:t>
            </w:r>
            <w:r>
              <w:rPr>
                <w:b/>
                <w:spacing w:val="9"/>
                <w:sz w:val="24"/>
              </w:rPr>
              <w:t xml:space="preserve"> </w:t>
            </w:r>
            <w:r>
              <w:rPr>
                <w:b/>
                <w:sz w:val="24"/>
              </w:rPr>
              <w:t>dhe</w:t>
            </w:r>
            <w:r>
              <w:rPr>
                <w:b/>
                <w:spacing w:val="7"/>
                <w:sz w:val="24"/>
              </w:rPr>
              <w:t xml:space="preserve"> </w:t>
            </w:r>
            <w:r>
              <w:rPr>
                <w:b/>
                <w:sz w:val="24"/>
              </w:rPr>
              <w:t>periodicitetin</w:t>
            </w:r>
            <w:r>
              <w:rPr>
                <w:b/>
                <w:spacing w:val="9"/>
                <w:sz w:val="24"/>
              </w:rPr>
              <w:t xml:space="preserve"> </w:t>
            </w:r>
            <w:r>
              <w:rPr>
                <w:b/>
                <w:sz w:val="24"/>
              </w:rPr>
              <w:t>e</w:t>
            </w:r>
            <w:r>
              <w:rPr>
                <w:b/>
                <w:spacing w:val="6"/>
                <w:sz w:val="24"/>
              </w:rPr>
              <w:t xml:space="preserve"> </w:t>
            </w:r>
            <w:r>
              <w:rPr>
                <w:b/>
                <w:sz w:val="24"/>
              </w:rPr>
              <w:t>tyre</w:t>
            </w:r>
            <w:r>
              <w:rPr>
                <w:b/>
                <w:spacing w:val="15"/>
                <w:sz w:val="24"/>
              </w:rPr>
              <w:t xml:space="preserve"> </w:t>
            </w:r>
            <w:r>
              <w:rPr>
                <w:i/>
                <w:sz w:val="24"/>
              </w:rPr>
              <w:t>(shtoni</w:t>
            </w:r>
            <w:r>
              <w:rPr>
                <w:i/>
                <w:spacing w:val="2"/>
                <w:sz w:val="24"/>
              </w:rPr>
              <w:t xml:space="preserve"> </w:t>
            </w:r>
            <w:r>
              <w:rPr>
                <w:i/>
                <w:sz w:val="24"/>
              </w:rPr>
              <w:t>faqe</w:t>
            </w:r>
            <w:r>
              <w:rPr>
                <w:i/>
                <w:spacing w:val="1"/>
                <w:sz w:val="24"/>
              </w:rPr>
              <w:t xml:space="preserve"> </w:t>
            </w:r>
            <w:r>
              <w:rPr>
                <w:i/>
                <w:sz w:val="24"/>
              </w:rPr>
              <w:t>të</w:t>
            </w:r>
            <w:r>
              <w:rPr>
                <w:i/>
                <w:spacing w:val="1"/>
                <w:sz w:val="24"/>
              </w:rPr>
              <w:t xml:space="preserve"> </w:t>
            </w:r>
            <w:r>
              <w:rPr>
                <w:i/>
                <w:sz w:val="24"/>
              </w:rPr>
              <w:t>tjera</w:t>
            </w:r>
            <w:r>
              <w:rPr>
                <w:i/>
                <w:spacing w:val="1"/>
                <w:sz w:val="24"/>
              </w:rPr>
              <w:t xml:space="preserve"> </w:t>
            </w:r>
            <w:r>
              <w:rPr>
                <w:i/>
                <w:spacing w:val="-4"/>
                <w:sz w:val="24"/>
              </w:rPr>
              <w:t>nëse</w:t>
            </w:r>
          </w:p>
          <w:p w:rsidR="00E069E6" w:rsidRDefault="0053196D">
            <w:pPr>
              <w:pStyle w:val="TableParagraph"/>
              <w:spacing w:before="41"/>
              <w:ind w:left="107"/>
              <w:rPr>
                <w:i/>
                <w:sz w:val="24"/>
              </w:rPr>
            </w:pPr>
            <w:r>
              <w:rPr>
                <w:i/>
                <w:sz w:val="24"/>
              </w:rPr>
              <w:t>është</w:t>
            </w:r>
            <w:r>
              <w:rPr>
                <w:i/>
                <w:spacing w:val="-1"/>
                <w:sz w:val="24"/>
              </w:rPr>
              <w:t xml:space="preserve"> </w:t>
            </w:r>
            <w:r>
              <w:rPr>
                <w:i/>
                <w:sz w:val="24"/>
              </w:rPr>
              <w:t>e</w:t>
            </w:r>
            <w:r>
              <w:rPr>
                <w:i/>
                <w:spacing w:val="-2"/>
                <w:sz w:val="24"/>
              </w:rPr>
              <w:t xml:space="preserve"> nevojshme)</w:t>
            </w:r>
          </w:p>
        </w:tc>
      </w:tr>
      <w:tr w:rsidR="00E069E6">
        <w:trPr>
          <w:trHeight w:val="1321"/>
        </w:trPr>
        <w:tc>
          <w:tcPr>
            <w:tcW w:w="9561" w:type="dxa"/>
          </w:tcPr>
          <w:p w:rsidR="00E069E6" w:rsidRDefault="00E069E6">
            <w:pPr>
              <w:pStyle w:val="TableParagraph"/>
              <w:rPr>
                <w:sz w:val="24"/>
              </w:rPr>
            </w:pPr>
          </w:p>
        </w:tc>
      </w:tr>
      <w:tr w:rsidR="00E069E6">
        <w:trPr>
          <w:trHeight w:val="1639"/>
        </w:trPr>
        <w:tc>
          <w:tcPr>
            <w:tcW w:w="9561" w:type="dxa"/>
            <w:shd w:val="clear" w:color="auto" w:fill="BEBEBE"/>
          </w:tcPr>
          <w:p w:rsidR="00E069E6" w:rsidRDefault="0053196D">
            <w:pPr>
              <w:pStyle w:val="TableParagraph"/>
              <w:numPr>
                <w:ilvl w:val="0"/>
                <w:numId w:val="1"/>
              </w:numPr>
              <w:tabs>
                <w:tab w:val="left" w:pos="348"/>
              </w:tabs>
              <w:spacing w:line="275" w:lineRule="exact"/>
              <w:ind w:hanging="241"/>
              <w:rPr>
                <w:b/>
                <w:sz w:val="24"/>
              </w:rPr>
            </w:pPr>
            <w:r>
              <w:rPr>
                <w:b/>
                <w:sz w:val="24"/>
              </w:rPr>
              <w:t>Përshkruani</w:t>
            </w:r>
            <w:r>
              <w:rPr>
                <w:b/>
                <w:spacing w:val="-9"/>
                <w:sz w:val="24"/>
              </w:rPr>
              <w:t xml:space="preserve"> </w:t>
            </w:r>
            <w:r>
              <w:rPr>
                <w:b/>
                <w:sz w:val="24"/>
              </w:rPr>
              <w:t>funksionimin</w:t>
            </w:r>
            <w:r>
              <w:rPr>
                <w:b/>
                <w:spacing w:val="-8"/>
                <w:sz w:val="24"/>
              </w:rPr>
              <w:t xml:space="preserve"> </w:t>
            </w:r>
            <w:r>
              <w:rPr>
                <w:b/>
                <w:sz w:val="24"/>
              </w:rPr>
              <w:t>e</w:t>
            </w:r>
            <w:r>
              <w:rPr>
                <w:b/>
                <w:spacing w:val="-9"/>
                <w:sz w:val="24"/>
              </w:rPr>
              <w:t xml:space="preserve"> </w:t>
            </w:r>
            <w:r>
              <w:rPr>
                <w:b/>
                <w:sz w:val="24"/>
              </w:rPr>
              <w:t>Grupit</w:t>
            </w:r>
            <w:r>
              <w:rPr>
                <w:b/>
                <w:spacing w:val="-9"/>
                <w:sz w:val="24"/>
              </w:rPr>
              <w:t xml:space="preserve"> </w:t>
            </w:r>
            <w:r>
              <w:rPr>
                <w:b/>
                <w:sz w:val="24"/>
              </w:rPr>
              <w:t>Teknik</w:t>
            </w:r>
            <w:r>
              <w:rPr>
                <w:b/>
                <w:spacing w:val="-10"/>
                <w:sz w:val="24"/>
              </w:rPr>
              <w:t xml:space="preserve"> </w:t>
            </w:r>
            <w:r>
              <w:rPr>
                <w:b/>
                <w:sz w:val="24"/>
              </w:rPr>
              <w:t>Multidisiplinar</w:t>
            </w:r>
            <w:r>
              <w:rPr>
                <w:b/>
                <w:spacing w:val="-9"/>
                <w:sz w:val="24"/>
              </w:rPr>
              <w:t xml:space="preserve"> </w:t>
            </w:r>
            <w:r>
              <w:rPr>
                <w:b/>
                <w:sz w:val="24"/>
              </w:rPr>
              <w:t>në</w:t>
            </w:r>
            <w:r>
              <w:rPr>
                <w:b/>
                <w:spacing w:val="-10"/>
                <w:sz w:val="24"/>
              </w:rPr>
              <w:t xml:space="preserve"> </w:t>
            </w:r>
            <w:r>
              <w:rPr>
                <w:b/>
                <w:sz w:val="24"/>
              </w:rPr>
              <w:t>lidhje</w:t>
            </w:r>
            <w:r>
              <w:rPr>
                <w:b/>
                <w:spacing w:val="-8"/>
                <w:sz w:val="24"/>
              </w:rPr>
              <w:t xml:space="preserve"> </w:t>
            </w:r>
            <w:r>
              <w:rPr>
                <w:b/>
                <w:spacing w:val="-5"/>
                <w:sz w:val="24"/>
              </w:rPr>
              <w:t>me:</w:t>
            </w:r>
          </w:p>
          <w:p w:rsidR="00E069E6" w:rsidRDefault="0053196D">
            <w:pPr>
              <w:pStyle w:val="TableParagraph"/>
              <w:numPr>
                <w:ilvl w:val="1"/>
                <w:numId w:val="1"/>
              </w:numPr>
              <w:tabs>
                <w:tab w:val="left" w:pos="828"/>
                <w:tab w:val="left" w:pos="829"/>
              </w:tabs>
              <w:spacing w:before="35"/>
              <w:ind w:hanging="361"/>
              <w:rPr>
                <w:i/>
                <w:sz w:val="24"/>
              </w:rPr>
            </w:pPr>
            <w:r>
              <w:rPr>
                <w:i/>
                <w:sz w:val="24"/>
              </w:rPr>
              <w:t>Funksionimin</w:t>
            </w:r>
            <w:r>
              <w:rPr>
                <w:i/>
                <w:spacing w:val="-4"/>
                <w:sz w:val="24"/>
              </w:rPr>
              <w:t xml:space="preserve"> </w:t>
            </w:r>
            <w:r>
              <w:rPr>
                <w:i/>
                <w:sz w:val="24"/>
              </w:rPr>
              <w:t>dhe</w:t>
            </w:r>
            <w:r>
              <w:rPr>
                <w:i/>
                <w:spacing w:val="-4"/>
                <w:sz w:val="24"/>
              </w:rPr>
              <w:t xml:space="preserve"> </w:t>
            </w:r>
            <w:r>
              <w:rPr>
                <w:i/>
                <w:sz w:val="24"/>
              </w:rPr>
              <w:t>pjesëmarrjen</w:t>
            </w:r>
            <w:r>
              <w:rPr>
                <w:i/>
                <w:spacing w:val="-3"/>
                <w:sz w:val="24"/>
              </w:rPr>
              <w:t xml:space="preserve"> </w:t>
            </w:r>
            <w:r>
              <w:rPr>
                <w:i/>
                <w:sz w:val="24"/>
              </w:rPr>
              <w:t>e</w:t>
            </w:r>
            <w:r>
              <w:rPr>
                <w:i/>
                <w:spacing w:val="-5"/>
                <w:sz w:val="24"/>
              </w:rPr>
              <w:t xml:space="preserve"> </w:t>
            </w:r>
            <w:r>
              <w:rPr>
                <w:i/>
                <w:spacing w:val="-2"/>
                <w:sz w:val="24"/>
              </w:rPr>
              <w:t>aktorëve</w:t>
            </w:r>
          </w:p>
          <w:p w:rsidR="00E069E6" w:rsidRDefault="0053196D">
            <w:pPr>
              <w:pStyle w:val="TableParagraph"/>
              <w:numPr>
                <w:ilvl w:val="1"/>
                <w:numId w:val="1"/>
              </w:numPr>
              <w:tabs>
                <w:tab w:val="left" w:pos="828"/>
                <w:tab w:val="left" w:pos="829"/>
              </w:tabs>
              <w:spacing w:before="40"/>
              <w:ind w:hanging="361"/>
              <w:rPr>
                <w:i/>
                <w:sz w:val="24"/>
              </w:rPr>
            </w:pPr>
            <w:r>
              <w:rPr>
                <w:i/>
                <w:sz w:val="24"/>
              </w:rPr>
              <w:t>Periodicitetin</w:t>
            </w:r>
            <w:r>
              <w:rPr>
                <w:i/>
                <w:spacing w:val="-2"/>
                <w:sz w:val="24"/>
              </w:rPr>
              <w:t xml:space="preserve"> </w:t>
            </w:r>
            <w:r>
              <w:rPr>
                <w:i/>
                <w:sz w:val="24"/>
              </w:rPr>
              <w:t>e</w:t>
            </w:r>
            <w:r>
              <w:rPr>
                <w:i/>
                <w:spacing w:val="57"/>
                <w:sz w:val="24"/>
              </w:rPr>
              <w:t xml:space="preserve"> </w:t>
            </w:r>
            <w:r>
              <w:rPr>
                <w:i/>
                <w:spacing w:val="-2"/>
                <w:sz w:val="24"/>
              </w:rPr>
              <w:t>takimeve</w:t>
            </w:r>
          </w:p>
          <w:p w:rsidR="00E069E6" w:rsidRDefault="0053196D">
            <w:pPr>
              <w:pStyle w:val="TableParagraph"/>
              <w:numPr>
                <w:ilvl w:val="1"/>
                <w:numId w:val="1"/>
              </w:numPr>
              <w:tabs>
                <w:tab w:val="left" w:pos="828"/>
                <w:tab w:val="left" w:pos="829"/>
              </w:tabs>
              <w:spacing w:before="42"/>
              <w:ind w:hanging="361"/>
              <w:rPr>
                <w:i/>
                <w:sz w:val="24"/>
              </w:rPr>
            </w:pPr>
            <w:r>
              <w:rPr>
                <w:i/>
                <w:spacing w:val="-2"/>
                <w:sz w:val="24"/>
              </w:rPr>
              <w:t>Problematikat</w:t>
            </w:r>
          </w:p>
          <w:p w:rsidR="00E069E6" w:rsidRDefault="0053196D">
            <w:pPr>
              <w:pStyle w:val="TableParagraph"/>
              <w:spacing w:before="40"/>
              <w:ind w:left="107"/>
              <w:rPr>
                <w:i/>
                <w:sz w:val="24"/>
              </w:rPr>
            </w:pPr>
            <w:r>
              <w:rPr>
                <w:i/>
                <w:sz w:val="24"/>
              </w:rPr>
              <w:t>(shtoni</w:t>
            </w:r>
            <w:r>
              <w:rPr>
                <w:i/>
                <w:spacing w:val="-2"/>
                <w:sz w:val="24"/>
              </w:rPr>
              <w:t xml:space="preserve"> </w:t>
            </w:r>
            <w:r>
              <w:rPr>
                <w:i/>
                <w:sz w:val="24"/>
              </w:rPr>
              <w:t>faqe</w:t>
            </w:r>
            <w:r>
              <w:rPr>
                <w:i/>
                <w:spacing w:val="-2"/>
                <w:sz w:val="24"/>
              </w:rPr>
              <w:t xml:space="preserve"> </w:t>
            </w:r>
            <w:r>
              <w:rPr>
                <w:i/>
                <w:sz w:val="24"/>
              </w:rPr>
              <w:t>të</w:t>
            </w:r>
            <w:r>
              <w:rPr>
                <w:i/>
                <w:spacing w:val="-1"/>
                <w:sz w:val="24"/>
              </w:rPr>
              <w:t xml:space="preserve"> </w:t>
            </w:r>
            <w:r>
              <w:rPr>
                <w:i/>
                <w:sz w:val="24"/>
              </w:rPr>
              <w:t>tjera</w:t>
            </w:r>
            <w:r>
              <w:rPr>
                <w:i/>
                <w:spacing w:val="-1"/>
                <w:sz w:val="24"/>
              </w:rPr>
              <w:t xml:space="preserve"> </w:t>
            </w:r>
            <w:r>
              <w:rPr>
                <w:i/>
                <w:sz w:val="24"/>
              </w:rPr>
              <w:t>nëse</w:t>
            </w:r>
            <w:r>
              <w:rPr>
                <w:i/>
                <w:spacing w:val="-1"/>
                <w:sz w:val="24"/>
              </w:rPr>
              <w:t xml:space="preserve"> </w:t>
            </w:r>
            <w:r>
              <w:rPr>
                <w:i/>
                <w:sz w:val="24"/>
              </w:rPr>
              <w:t>është</w:t>
            </w:r>
            <w:r>
              <w:rPr>
                <w:i/>
                <w:spacing w:val="-1"/>
                <w:sz w:val="24"/>
              </w:rPr>
              <w:t xml:space="preserve"> </w:t>
            </w:r>
            <w:r>
              <w:rPr>
                <w:i/>
                <w:sz w:val="24"/>
              </w:rPr>
              <w:t>e</w:t>
            </w:r>
            <w:r>
              <w:rPr>
                <w:i/>
                <w:spacing w:val="-3"/>
                <w:sz w:val="24"/>
              </w:rPr>
              <w:t xml:space="preserve"> </w:t>
            </w:r>
            <w:r>
              <w:rPr>
                <w:i/>
                <w:spacing w:val="-2"/>
                <w:sz w:val="24"/>
              </w:rPr>
              <w:t>nevojshme)</w:t>
            </w:r>
          </w:p>
        </w:tc>
      </w:tr>
    </w:tbl>
    <w:p w:rsidR="00E069E6" w:rsidRDefault="00E069E6">
      <w:pPr>
        <w:rPr>
          <w:sz w:val="24"/>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3"/>
        <w:rPr>
          <w:b/>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1"/>
      </w:tblGrid>
      <w:tr w:rsidR="00E069E6">
        <w:trPr>
          <w:trHeight w:val="1429"/>
        </w:trPr>
        <w:tc>
          <w:tcPr>
            <w:tcW w:w="9561" w:type="dxa"/>
          </w:tcPr>
          <w:p w:rsidR="00E069E6" w:rsidRDefault="00E069E6">
            <w:pPr>
              <w:pStyle w:val="TableParagraph"/>
            </w:pPr>
          </w:p>
        </w:tc>
      </w:tr>
      <w:tr w:rsidR="00E069E6">
        <w:trPr>
          <w:trHeight w:val="873"/>
        </w:trPr>
        <w:tc>
          <w:tcPr>
            <w:tcW w:w="9561" w:type="dxa"/>
            <w:shd w:val="clear" w:color="auto" w:fill="BEBEBE"/>
          </w:tcPr>
          <w:p w:rsidR="00E069E6" w:rsidRDefault="0053196D">
            <w:pPr>
              <w:pStyle w:val="TableParagraph"/>
              <w:spacing w:before="205" w:line="310" w:lineRule="atLeast"/>
              <w:ind w:left="107"/>
              <w:rPr>
                <w:i/>
                <w:sz w:val="24"/>
              </w:rPr>
            </w:pPr>
            <w:r>
              <w:rPr>
                <w:b/>
                <w:sz w:val="24"/>
              </w:rPr>
              <w:t>4.</w:t>
            </w:r>
            <w:r>
              <w:rPr>
                <w:b/>
                <w:spacing w:val="-5"/>
                <w:sz w:val="24"/>
              </w:rPr>
              <w:t xml:space="preserve"> </w:t>
            </w:r>
            <w:r>
              <w:rPr>
                <w:b/>
                <w:sz w:val="24"/>
              </w:rPr>
              <w:t>Informacion</w:t>
            </w:r>
            <w:r>
              <w:rPr>
                <w:b/>
                <w:spacing w:val="-5"/>
                <w:sz w:val="24"/>
              </w:rPr>
              <w:t xml:space="preserve"> </w:t>
            </w:r>
            <w:r>
              <w:rPr>
                <w:b/>
                <w:sz w:val="24"/>
              </w:rPr>
              <w:t>në</w:t>
            </w:r>
            <w:r>
              <w:rPr>
                <w:b/>
                <w:spacing w:val="-6"/>
                <w:sz w:val="24"/>
              </w:rPr>
              <w:t xml:space="preserve"> </w:t>
            </w:r>
            <w:r>
              <w:rPr>
                <w:b/>
                <w:sz w:val="24"/>
              </w:rPr>
              <w:t>lidhje</w:t>
            </w:r>
            <w:r>
              <w:rPr>
                <w:b/>
                <w:spacing w:val="-5"/>
                <w:sz w:val="24"/>
              </w:rPr>
              <w:t xml:space="preserve"> </w:t>
            </w:r>
            <w:r>
              <w:rPr>
                <w:b/>
                <w:sz w:val="24"/>
              </w:rPr>
              <w:t>me</w:t>
            </w:r>
            <w:r>
              <w:rPr>
                <w:b/>
                <w:spacing w:val="-6"/>
                <w:sz w:val="24"/>
              </w:rPr>
              <w:t xml:space="preserve"> </w:t>
            </w:r>
            <w:r>
              <w:rPr>
                <w:b/>
                <w:sz w:val="24"/>
              </w:rPr>
              <w:t>aktivitetet</w:t>
            </w:r>
            <w:r>
              <w:rPr>
                <w:b/>
                <w:spacing w:val="-5"/>
                <w:sz w:val="24"/>
              </w:rPr>
              <w:t xml:space="preserve"> </w:t>
            </w:r>
            <w:r>
              <w:rPr>
                <w:b/>
                <w:sz w:val="24"/>
              </w:rPr>
              <w:t>informuese/ndërgjegjësuese</w:t>
            </w:r>
            <w:r>
              <w:rPr>
                <w:b/>
                <w:spacing w:val="-6"/>
                <w:sz w:val="24"/>
              </w:rPr>
              <w:t xml:space="preserve"> </w:t>
            </w:r>
            <w:r>
              <w:rPr>
                <w:b/>
                <w:sz w:val="24"/>
              </w:rPr>
              <w:t>sipas</w:t>
            </w:r>
            <w:r>
              <w:rPr>
                <w:b/>
                <w:spacing w:val="-5"/>
                <w:sz w:val="24"/>
              </w:rPr>
              <w:t xml:space="preserve"> </w:t>
            </w:r>
            <w:r>
              <w:rPr>
                <w:b/>
                <w:sz w:val="24"/>
              </w:rPr>
              <w:t>tematikës</w:t>
            </w:r>
            <w:r>
              <w:rPr>
                <w:b/>
                <w:spacing w:val="-5"/>
                <w:sz w:val="24"/>
              </w:rPr>
              <w:t xml:space="preserve"> </w:t>
            </w:r>
            <w:r>
              <w:rPr>
                <w:b/>
                <w:sz w:val="24"/>
              </w:rPr>
              <w:t xml:space="preserve">dhe periodicitetit </w:t>
            </w:r>
            <w:r>
              <w:rPr>
                <w:i/>
                <w:sz w:val="24"/>
              </w:rPr>
              <w:t>(shtoni faqe të tjera nëse është e nevojshme)</w:t>
            </w:r>
          </w:p>
        </w:tc>
      </w:tr>
      <w:tr w:rsidR="00E069E6">
        <w:trPr>
          <w:trHeight w:val="1377"/>
        </w:trPr>
        <w:tc>
          <w:tcPr>
            <w:tcW w:w="9561" w:type="dxa"/>
          </w:tcPr>
          <w:p w:rsidR="00E069E6" w:rsidRDefault="00E069E6">
            <w:pPr>
              <w:pStyle w:val="TableParagraph"/>
            </w:pPr>
          </w:p>
        </w:tc>
      </w:tr>
      <w:tr w:rsidR="00E069E6">
        <w:trPr>
          <w:trHeight w:val="551"/>
        </w:trPr>
        <w:tc>
          <w:tcPr>
            <w:tcW w:w="9561" w:type="dxa"/>
            <w:shd w:val="clear" w:color="auto" w:fill="BEBEBE"/>
          </w:tcPr>
          <w:p w:rsidR="00E069E6" w:rsidRDefault="0053196D">
            <w:pPr>
              <w:pStyle w:val="TableParagraph"/>
              <w:spacing w:line="272" w:lineRule="exact"/>
              <w:ind w:left="107" w:right="1913"/>
              <w:rPr>
                <w:i/>
                <w:sz w:val="24"/>
              </w:rPr>
            </w:pPr>
            <w:r>
              <w:rPr>
                <w:b/>
                <w:sz w:val="24"/>
              </w:rPr>
              <w:t>5. Cilat janë</w:t>
            </w:r>
            <w:r>
              <w:rPr>
                <w:b/>
                <w:spacing w:val="-1"/>
                <w:sz w:val="24"/>
              </w:rPr>
              <w:t xml:space="preserve"> </w:t>
            </w:r>
            <w:r>
              <w:rPr>
                <w:b/>
                <w:sz w:val="24"/>
              </w:rPr>
              <w:t>tematika e trajnimeve, praktikat e reja të fituara dhe ndarjen</w:t>
            </w:r>
            <w:r>
              <w:rPr>
                <w:b/>
                <w:spacing w:val="-2"/>
                <w:sz w:val="24"/>
              </w:rPr>
              <w:t xml:space="preserve"> </w:t>
            </w:r>
            <w:r>
              <w:rPr>
                <w:b/>
                <w:sz w:val="24"/>
              </w:rPr>
              <w:t>e</w:t>
            </w:r>
            <w:r>
              <w:rPr>
                <w:b/>
                <w:spacing w:val="-3"/>
                <w:sz w:val="24"/>
              </w:rPr>
              <w:t xml:space="preserve"> </w:t>
            </w:r>
            <w:r>
              <w:rPr>
                <w:b/>
                <w:sz w:val="24"/>
              </w:rPr>
              <w:t>eksperiencave</w:t>
            </w:r>
            <w:r>
              <w:rPr>
                <w:b/>
                <w:spacing w:val="1"/>
                <w:sz w:val="24"/>
              </w:rPr>
              <w:t xml:space="preserve"> </w:t>
            </w:r>
            <w:r>
              <w:rPr>
                <w:i/>
                <w:sz w:val="24"/>
              </w:rPr>
              <w:t>(shtoni</w:t>
            </w:r>
            <w:r>
              <w:rPr>
                <w:i/>
                <w:spacing w:val="-2"/>
                <w:sz w:val="24"/>
              </w:rPr>
              <w:t xml:space="preserve"> </w:t>
            </w:r>
            <w:r>
              <w:rPr>
                <w:i/>
                <w:sz w:val="24"/>
              </w:rPr>
              <w:t>faqe</w:t>
            </w:r>
            <w:r>
              <w:rPr>
                <w:i/>
                <w:spacing w:val="-3"/>
                <w:sz w:val="24"/>
              </w:rPr>
              <w:t xml:space="preserve"> </w:t>
            </w:r>
            <w:r>
              <w:rPr>
                <w:i/>
                <w:sz w:val="24"/>
              </w:rPr>
              <w:t>të</w:t>
            </w:r>
            <w:r>
              <w:rPr>
                <w:i/>
                <w:spacing w:val="-2"/>
                <w:sz w:val="24"/>
              </w:rPr>
              <w:t xml:space="preserve"> </w:t>
            </w:r>
            <w:r>
              <w:rPr>
                <w:i/>
                <w:sz w:val="24"/>
              </w:rPr>
              <w:t>tjera</w:t>
            </w:r>
            <w:r>
              <w:rPr>
                <w:i/>
                <w:spacing w:val="-2"/>
                <w:sz w:val="24"/>
              </w:rPr>
              <w:t xml:space="preserve"> </w:t>
            </w:r>
            <w:r>
              <w:rPr>
                <w:i/>
                <w:sz w:val="24"/>
              </w:rPr>
              <w:t>nëse</w:t>
            </w:r>
            <w:r>
              <w:rPr>
                <w:i/>
                <w:spacing w:val="-2"/>
                <w:sz w:val="24"/>
              </w:rPr>
              <w:t xml:space="preserve"> </w:t>
            </w:r>
            <w:r>
              <w:rPr>
                <w:i/>
                <w:sz w:val="24"/>
              </w:rPr>
              <w:t>është</w:t>
            </w:r>
            <w:r>
              <w:rPr>
                <w:i/>
                <w:spacing w:val="-2"/>
                <w:sz w:val="24"/>
              </w:rPr>
              <w:t xml:space="preserve"> </w:t>
            </w:r>
            <w:r>
              <w:rPr>
                <w:i/>
                <w:sz w:val="24"/>
              </w:rPr>
              <w:t>e</w:t>
            </w:r>
            <w:r>
              <w:rPr>
                <w:i/>
                <w:spacing w:val="-4"/>
                <w:sz w:val="24"/>
              </w:rPr>
              <w:t xml:space="preserve"> </w:t>
            </w:r>
            <w:r>
              <w:rPr>
                <w:i/>
                <w:spacing w:val="-2"/>
                <w:sz w:val="24"/>
              </w:rPr>
              <w:t>nevojshme)</w:t>
            </w:r>
          </w:p>
        </w:tc>
      </w:tr>
      <w:tr w:rsidR="00E069E6">
        <w:trPr>
          <w:trHeight w:val="1115"/>
        </w:trPr>
        <w:tc>
          <w:tcPr>
            <w:tcW w:w="9561" w:type="dxa"/>
          </w:tcPr>
          <w:p w:rsidR="00E069E6" w:rsidRDefault="00E069E6">
            <w:pPr>
              <w:pStyle w:val="TableParagraph"/>
            </w:pPr>
          </w:p>
        </w:tc>
      </w:tr>
    </w:tbl>
    <w:p w:rsidR="00E069E6" w:rsidRDefault="00E069E6">
      <w:pPr>
        <w:pStyle w:val="BodyText"/>
        <w:rPr>
          <w:b/>
          <w:sz w:val="20"/>
        </w:rPr>
      </w:pPr>
    </w:p>
    <w:p w:rsidR="00E069E6" w:rsidRDefault="00E069E6">
      <w:pPr>
        <w:pStyle w:val="BodyText"/>
        <w:rPr>
          <w:b/>
          <w:sz w:val="20"/>
        </w:rPr>
      </w:pPr>
    </w:p>
    <w:p w:rsidR="00E069E6" w:rsidRDefault="00E069E6">
      <w:pPr>
        <w:pStyle w:val="BodyText"/>
        <w:spacing w:before="7"/>
        <w:rPr>
          <w:b/>
          <w:sz w:val="21"/>
        </w:rPr>
      </w:pPr>
    </w:p>
    <w:p w:rsidR="00E069E6" w:rsidRDefault="0053196D">
      <w:pPr>
        <w:pStyle w:val="Heading3"/>
        <w:spacing w:line="276" w:lineRule="auto"/>
        <w:ind w:right="664"/>
      </w:pPr>
      <w:r>
        <w:t>ANEKS</w:t>
      </w:r>
      <w:r>
        <w:rPr>
          <w:spacing w:val="35"/>
        </w:rPr>
        <w:t xml:space="preserve"> </w:t>
      </w:r>
      <w:r>
        <w:t>2</w:t>
      </w:r>
      <w:r>
        <w:rPr>
          <w:spacing w:val="36"/>
        </w:rPr>
        <w:t xml:space="preserve"> </w:t>
      </w:r>
      <w:r>
        <w:t>–</w:t>
      </w:r>
      <w:r>
        <w:rPr>
          <w:spacing w:val="35"/>
        </w:rPr>
        <w:t xml:space="preserve"> </w:t>
      </w:r>
      <w:r>
        <w:t>LISTA</w:t>
      </w:r>
      <w:r>
        <w:rPr>
          <w:spacing w:val="34"/>
        </w:rPr>
        <w:t xml:space="preserve"> </w:t>
      </w:r>
      <w:r>
        <w:t>E</w:t>
      </w:r>
      <w:r>
        <w:rPr>
          <w:spacing w:val="35"/>
        </w:rPr>
        <w:t xml:space="preserve"> </w:t>
      </w:r>
      <w:r>
        <w:t>NJËSIVE</w:t>
      </w:r>
      <w:r>
        <w:rPr>
          <w:spacing w:val="35"/>
        </w:rPr>
        <w:t xml:space="preserve"> </w:t>
      </w:r>
      <w:r>
        <w:t>PËR</w:t>
      </w:r>
      <w:r>
        <w:rPr>
          <w:spacing w:val="34"/>
        </w:rPr>
        <w:t xml:space="preserve"> </w:t>
      </w:r>
      <w:r>
        <w:t>MBROJTJEN</w:t>
      </w:r>
      <w:r>
        <w:rPr>
          <w:spacing w:val="34"/>
        </w:rPr>
        <w:t xml:space="preserve"> </w:t>
      </w:r>
      <w:r>
        <w:t>E</w:t>
      </w:r>
      <w:r>
        <w:rPr>
          <w:spacing w:val="35"/>
        </w:rPr>
        <w:t xml:space="preserve"> </w:t>
      </w:r>
      <w:r>
        <w:t>FËMIJËVE</w:t>
      </w:r>
      <w:r>
        <w:rPr>
          <w:spacing w:val="37"/>
        </w:rPr>
        <w:t xml:space="preserve"> </w:t>
      </w:r>
      <w:r>
        <w:t>QË</w:t>
      </w:r>
      <w:r>
        <w:rPr>
          <w:spacing w:val="36"/>
        </w:rPr>
        <w:t xml:space="preserve"> </w:t>
      </w:r>
      <w:r>
        <w:t>KANË</w:t>
      </w:r>
      <w:r>
        <w:rPr>
          <w:spacing w:val="35"/>
        </w:rPr>
        <w:t xml:space="preserve"> </w:t>
      </w:r>
      <w:r>
        <w:t>RAPORTUAR PËR VITIN 2015</w:t>
      </w:r>
    </w:p>
    <w:p w:rsidR="00E069E6" w:rsidRDefault="00E069E6">
      <w:pPr>
        <w:pStyle w:val="BodyText"/>
        <w:rPr>
          <w:b/>
          <w:sz w:val="20"/>
        </w:rPr>
      </w:pPr>
    </w:p>
    <w:p w:rsidR="00E069E6" w:rsidRDefault="00E069E6">
      <w:pPr>
        <w:pStyle w:val="BodyText"/>
        <w:spacing w:before="7"/>
        <w:rPr>
          <w:b/>
          <w:sz w:val="28"/>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2045"/>
        <w:gridCol w:w="1546"/>
        <w:gridCol w:w="2343"/>
        <w:gridCol w:w="3798"/>
      </w:tblGrid>
      <w:tr w:rsidR="00E069E6">
        <w:trPr>
          <w:trHeight w:val="489"/>
        </w:trPr>
        <w:tc>
          <w:tcPr>
            <w:tcW w:w="819" w:type="dxa"/>
            <w:shd w:val="clear" w:color="auto" w:fill="BEBEBE"/>
          </w:tcPr>
          <w:p w:rsidR="00E069E6" w:rsidRDefault="00E069E6">
            <w:pPr>
              <w:pStyle w:val="TableParagraph"/>
            </w:pPr>
          </w:p>
        </w:tc>
        <w:tc>
          <w:tcPr>
            <w:tcW w:w="2045" w:type="dxa"/>
            <w:shd w:val="clear" w:color="auto" w:fill="BEBEBE"/>
          </w:tcPr>
          <w:p w:rsidR="00E069E6" w:rsidRDefault="0053196D">
            <w:pPr>
              <w:pStyle w:val="TableParagraph"/>
              <w:spacing w:line="251" w:lineRule="exact"/>
              <w:ind w:left="105"/>
              <w:rPr>
                <w:b/>
              </w:rPr>
            </w:pPr>
            <w:r>
              <w:rPr>
                <w:b/>
                <w:spacing w:val="-2"/>
              </w:rPr>
              <w:t>Qarku</w:t>
            </w:r>
          </w:p>
        </w:tc>
        <w:tc>
          <w:tcPr>
            <w:tcW w:w="1546" w:type="dxa"/>
            <w:shd w:val="clear" w:color="auto" w:fill="BEBEBE"/>
          </w:tcPr>
          <w:p w:rsidR="00E069E6" w:rsidRDefault="0053196D">
            <w:pPr>
              <w:pStyle w:val="TableParagraph"/>
              <w:spacing w:line="251" w:lineRule="exact"/>
              <w:ind w:left="107"/>
              <w:rPr>
                <w:b/>
              </w:rPr>
            </w:pPr>
            <w:r>
              <w:rPr>
                <w:b/>
                <w:spacing w:val="-2"/>
              </w:rPr>
              <w:t>Bashkia</w:t>
            </w:r>
          </w:p>
        </w:tc>
        <w:tc>
          <w:tcPr>
            <w:tcW w:w="2343" w:type="dxa"/>
            <w:shd w:val="clear" w:color="auto" w:fill="BEBEBE"/>
          </w:tcPr>
          <w:p w:rsidR="00E069E6" w:rsidRDefault="0053196D">
            <w:pPr>
              <w:pStyle w:val="TableParagraph"/>
              <w:spacing w:line="251" w:lineRule="exact"/>
              <w:ind w:left="107"/>
              <w:rPr>
                <w:b/>
              </w:rPr>
            </w:pPr>
            <w:r>
              <w:rPr>
                <w:b/>
              </w:rPr>
              <w:t>Qendra</w:t>
            </w:r>
            <w:r>
              <w:rPr>
                <w:b/>
                <w:spacing w:val="-2"/>
              </w:rPr>
              <w:t xml:space="preserve"> </w:t>
            </w:r>
            <w:r>
              <w:rPr>
                <w:b/>
              </w:rPr>
              <w:t>e</w:t>
            </w:r>
            <w:r>
              <w:rPr>
                <w:b/>
                <w:spacing w:val="-3"/>
              </w:rPr>
              <w:t xml:space="preserve"> </w:t>
            </w:r>
            <w:r>
              <w:rPr>
                <w:b/>
                <w:spacing w:val="-2"/>
              </w:rPr>
              <w:t>Bashkisë</w:t>
            </w:r>
          </w:p>
        </w:tc>
        <w:tc>
          <w:tcPr>
            <w:tcW w:w="3798" w:type="dxa"/>
            <w:shd w:val="clear" w:color="auto" w:fill="BEBEBE"/>
          </w:tcPr>
          <w:p w:rsidR="00E069E6" w:rsidRDefault="0053196D">
            <w:pPr>
              <w:pStyle w:val="TableParagraph"/>
              <w:spacing w:line="273" w:lineRule="exact"/>
              <w:ind w:left="107"/>
              <w:rPr>
                <w:b/>
                <w:sz w:val="24"/>
              </w:rPr>
            </w:pPr>
            <w:r>
              <w:rPr>
                <w:b/>
                <w:sz w:val="24"/>
              </w:rPr>
              <w:t>Njësitë</w:t>
            </w:r>
            <w:r>
              <w:rPr>
                <w:b/>
                <w:spacing w:val="-14"/>
                <w:sz w:val="24"/>
              </w:rPr>
              <w:t xml:space="preserve"> </w:t>
            </w:r>
            <w:r>
              <w:rPr>
                <w:b/>
                <w:sz w:val="24"/>
              </w:rPr>
              <w:t>administrative</w:t>
            </w:r>
            <w:r>
              <w:rPr>
                <w:b/>
                <w:spacing w:val="-13"/>
                <w:sz w:val="24"/>
              </w:rPr>
              <w:t xml:space="preserve"> </w:t>
            </w:r>
            <w:r>
              <w:rPr>
                <w:b/>
                <w:spacing w:val="-2"/>
                <w:sz w:val="24"/>
              </w:rPr>
              <w:t>përbërëse</w:t>
            </w:r>
          </w:p>
        </w:tc>
      </w:tr>
      <w:tr w:rsidR="00E069E6">
        <w:trPr>
          <w:trHeight w:val="630"/>
        </w:trPr>
        <w:tc>
          <w:tcPr>
            <w:tcW w:w="819" w:type="dxa"/>
          </w:tcPr>
          <w:p w:rsidR="00E069E6" w:rsidRDefault="00E069E6">
            <w:pPr>
              <w:pStyle w:val="TableParagraph"/>
              <w:spacing w:before="1"/>
              <w:rPr>
                <w:b/>
                <w:sz w:val="30"/>
              </w:rPr>
            </w:pPr>
          </w:p>
          <w:p w:rsidR="00E069E6" w:rsidRDefault="0053196D">
            <w:pPr>
              <w:pStyle w:val="TableParagraph"/>
              <w:spacing w:before="1" w:line="264" w:lineRule="exact"/>
              <w:ind w:right="98"/>
              <w:jc w:val="right"/>
              <w:rPr>
                <w:sz w:val="24"/>
              </w:rPr>
            </w:pPr>
            <w:r>
              <w:rPr>
                <w:sz w:val="24"/>
              </w:rPr>
              <w:t>1</w:t>
            </w:r>
          </w:p>
        </w:tc>
        <w:tc>
          <w:tcPr>
            <w:tcW w:w="2045" w:type="dxa"/>
            <w:shd w:val="clear" w:color="auto" w:fill="FFC6CE"/>
          </w:tcPr>
          <w:p w:rsidR="00E069E6" w:rsidRDefault="0053196D">
            <w:pPr>
              <w:pStyle w:val="TableParagraph"/>
              <w:spacing w:before="174"/>
              <w:ind w:left="105"/>
              <w:rPr>
                <w:b/>
                <w:sz w:val="24"/>
              </w:rPr>
            </w:pPr>
            <w:r>
              <w:rPr>
                <w:b/>
                <w:color w:val="9C0005"/>
                <w:sz w:val="24"/>
              </w:rPr>
              <w:t>Qarku</w:t>
            </w:r>
            <w:r>
              <w:rPr>
                <w:b/>
                <w:color w:val="9C0005"/>
                <w:spacing w:val="-6"/>
                <w:sz w:val="24"/>
              </w:rPr>
              <w:t xml:space="preserve"> </w:t>
            </w:r>
            <w:r>
              <w:rPr>
                <w:b/>
                <w:color w:val="9C0005"/>
                <w:spacing w:val="-2"/>
                <w:sz w:val="24"/>
              </w:rPr>
              <w:t>Berat</w:t>
            </w:r>
          </w:p>
        </w:tc>
        <w:tc>
          <w:tcPr>
            <w:tcW w:w="1546" w:type="dxa"/>
            <w:shd w:val="clear" w:color="auto" w:fill="C5EECE"/>
          </w:tcPr>
          <w:p w:rsidR="00E069E6" w:rsidRDefault="0053196D">
            <w:pPr>
              <w:pStyle w:val="TableParagraph"/>
              <w:spacing w:before="174"/>
              <w:ind w:left="107"/>
              <w:rPr>
                <w:b/>
                <w:sz w:val="24"/>
              </w:rPr>
            </w:pPr>
            <w:r>
              <w:rPr>
                <w:b/>
                <w:color w:val="006000"/>
                <w:spacing w:val="-4"/>
                <w:sz w:val="24"/>
              </w:rPr>
              <w:t>Berat</w:t>
            </w:r>
          </w:p>
        </w:tc>
        <w:tc>
          <w:tcPr>
            <w:tcW w:w="2343" w:type="dxa"/>
          </w:tcPr>
          <w:p w:rsidR="00E069E6" w:rsidRDefault="0053196D">
            <w:pPr>
              <w:pStyle w:val="TableParagraph"/>
              <w:spacing w:before="169"/>
              <w:ind w:left="107"/>
              <w:rPr>
                <w:sz w:val="24"/>
              </w:rPr>
            </w:pPr>
            <w:r>
              <w:rPr>
                <w:sz w:val="24"/>
              </w:rPr>
              <w:t>Qyteti</w:t>
            </w:r>
            <w:r>
              <w:rPr>
                <w:spacing w:val="-4"/>
                <w:sz w:val="24"/>
              </w:rPr>
              <w:t xml:space="preserve"> </w:t>
            </w:r>
            <w:r>
              <w:rPr>
                <w:spacing w:val="-2"/>
                <w:sz w:val="24"/>
              </w:rPr>
              <w:t>Berat</w:t>
            </w:r>
          </w:p>
        </w:tc>
        <w:tc>
          <w:tcPr>
            <w:tcW w:w="3798" w:type="dxa"/>
          </w:tcPr>
          <w:p w:rsidR="00E069E6" w:rsidRDefault="00E069E6">
            <w:pPr>
              <w:pStyle w:val="TableParagraph"/>
              <w:spacing w:before="1"/>
              <w:rPr>
                <w:b/>
                <w:sz w:val="30"/>
              </w:rPr>
            </w:pPr>
          </w:p>
          <w:p w:rsidR="00E069E6" w:rsidRDefault="0053196D">
            <w:pPr>
              <w:pStyle w:val="TableParagraph"/>
              <w:spacing w:before="1" w:line="264" w:lineRule="exact"/>
              <w:ind w:left="107"/>
              <w:rPr>
                <w:sz w:val="24"/>
              </w:rPr>
            </w:pPr>
            <w:r>
              <w:rPr>
                <w:spacing w:val="-2"/>
                <w:sz w:val="24"/>
              </w:rPr>
              <w:t>Berat</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z w:val="24"/>
              </w:rPr>
              <w:t>2</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2" w:line="264" w:lineRule="exact"/>
              <w:ind w:left="107"/>
              <w:rPr>
                <w:sz w:val="24"/>
              </w:rPr>
            </w:pPr>
            <w:r>
              <w:rPr>
                <w:spacing w:val="-2"/>
                <w:sz w:val="24"/>
              </w:rPr>
              <w:t>Velabisht</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z w:val="24"/>
              </w:rPr>
              <w:t>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Roshnik</w:t>
            </w:r>
          </w:p>
        </w:tc>
      </w:tr>
      <w:tr w:rsidR="00E069E6">
        <w:trPr>
          <w:trHeight w:val="551"/>
        </w:trPr>
        <w:tc>
          <w:tcPr>
            <w:tcW w:w="819" w:type="dxa"/>
          </w:tcPr>
          <w:p w:rsidR="00E069E6" w:rsidRDefault="00E069E6">
            <w:pPr>
              <w:pStyle w:val="TableParagraph"/>
              <w:spacing w:before="3"/>
              <w:rPr>
                <w:b/>
                <w:sz w:val="23"/>
              </w:rPr>
            </w:pPr>
          </w:p>
          <w:p w:rsidR="00E069E6" w:rsidRDefault="0053196D">
            <w:pPr>
              <w:pStyle w:val="TableParagraph"/>
              <w:spacing w:line="264" w:lineRule="exact"/>
              <w:ind w:right="98"/>
              <w:jc w:val="right"/>
              <w:rPr>
                <w:sz w:val="24"/>
              </w:rPr>
            </w:pPr>
            <w:r>
              <w:rPr>
                <w:sz w:val="24"/>
              </w:rPr>
              <w:t>4</w:t>
            </w:r>
          </w:p>
        </w:tc>
        <w:tc>
          <w:tcPr>
            <w:tcW w:w="2045" w:type="dxa"/>
          </w:tcPr>
          <w:p w:rsidR="00E069E6" w:rsidRDefault="00E069E6">
            <w:pPr>
              <w:pStyle w:val="TableParagraph"/>
            </w:pPr>
          </w:p>
        </w:tc>
        <w:tc>
          <w:tcPr>
            <w:tcW w:w="1546" w:type="dxa"/>
            <w:shd w:val="clear" w:color="auto" w:fill="C5EECE"/>
          </w:tcPr>
          <w:p w:rsidR="00E069E6" w:rsidRDefault="0053196D">
            <w:pPr>
              <w:pStyle w:val="TableParagraph"/>
              <w:spacing w:line="276" w:lineRule="exact"/>
              <w:ind w:left="107" w:right="360"/>
              <w:rPr>
                <w:b/>
                <w:sz w:val="24"/>
              </w:rPr>
            </w:pPr>
            <w:r>
              <w:rPr>
                <w:b/>
                <w:color w:val="006000"/>
                <w:spacing w:val="-4"/>
                <w:sz w:val="24"/>
              </w:rPr>
              <w:t xml:space="preserve">Ura </w:t>
            </w:r>
            <w:r>
              <w:rPr>
                <w:b/>
                <w:color w:val="006000"/>
                <w:spacing w:val="-2"/>
                <w:sz w:val="24"/>
              </w:rPr>
              <w:t>Vajgurore</w:t>
            </w:r>
          </w:p>
        </w:tc>
        <w:tc>
          <w:tcPr>
            <w:tcW w:w="2343" w:type="dxa"/>
          </w:tcPr>
          <w:p w:rsidR="00E069E6" w:rsidRDefault="0053196D">
            <w:pPr>
              <w:pStyle w:val="TableParagraph"/>
              <w:spacing w:before="131"/>
              <w:ind w:left="107"/>
              <w:rPr>
                <w:sz w:val="24"/>
              </w:rPr>
            </w:pPr>
            <w:r>
              <w:rPr>
                <w:sz w:val="24"/>
              </w:rPr>
              <w:t>Qyteti</w:t>
            </w:r>
            <w:r>
              <w:rPr>
                <w:spacing w:val="-4"/>
                <w:sz w:val="24"/>
              </w:rPr>
              <w:t xml:space="preserve"> </w:t>
            </w:r>
            <w:r>
              <w:rPr>
                <w:sz w:val="24"/>
              </w:rPr>
              <w:t>Ura</w:t>
            </w:r>
            <w:r>
              <w:rPr>
                <w:spacing w:val="-5"/>
                <w:sz w:val="24"/>
              </w:rPr>
              <w:t xml:space="preserve"> </w:t>
            </w:r>
            <w:r>
              <w:rPr>
                <w:spacing w:val="-2"/>
                <w:sz w:val="24"/>
              </w:rPr>
              <w:t>Vajgurore</w:t>
            </w:r>
          </w:p>
        </w:tc>
        <w:tc>
          <w:tcPr>
            <w:tcW w:w="3798" w:type="dxa"/>
          </w:tcPr>
          <w:p w:rsidR="00E069E6" w:rsidRDefault="00E069E6">
            <w:pPr>
              <w:pStyle w:val="TableParagraph"/>
              <w:spacing w:before="3"/>
              <w:rPr>
                <w:b/>
                <w:sz w:val="23"/>
              </w:rPr>
            </w:pPr>
          </w:p>
          <w:p w:rsidR="00E069E6" w:rsidRDefault="0053196D">
            <w:pPr>
              <w:pStyle w:val="TableParagraph"/>
              <w:spacing w:line="264" w:lineRule="exact"/>
              <w:ind w:left="107"/>
              <w:rPr>
                <w:sz w:val="24"/>
              </w:rPr>
            </w:pPr>
            <w:r>
              <w:rPr>
                <w:sz w:val="24"/>
              </w:rPr>
              <w:t>Ura</w:t>
            </w:r>
            <w:r>
              <w:rPr>
                <w:spacing w:val="-4"/>
                <w:sz w:val="24"/>
              </w:rPr>
              <w:t xml:space="preserve"> </w:t>
            </w:r>
            <w:r>
              <w:rPr>
                <w:sz w:val="24"/>
              </w:rPr>
              <w:t>-</w:t>
            </w:r>
            <w:r>
              <w:rPr>
                <w:spacing w:val="-3"/>
                <w:sz w:val="24"/>
              </w:rPr>
              <w:t xml:space="preserve"> </w:t>
            </w:r>
            <w:r>
              <w:rPr>
                <w:spacing w:val="-2"/>
                <w:sz w:val="24"/>
              </w:rPr>
              <w:t>Vajgurore</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z w:val="24"/>
              </w:rPr>
              <w:t>5</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2" w:line="264" w:lineRule="exact"/>
              <w:ind w:left="107"/>
              <w:rPr>
                <w:sz w:val="24"/>
              </w:rPr>
            </w:pPr>
            <w:r>
              <w:rPr>
                <w:spacing w:val="-2"/>
                <w:sz w:val="24"/>
              </w:rPr>
              <w:t>Poshnje</w:t>
            </w:r>
          </w:p>
        </w:tc>
      </w:tr>
      <w:tr w:rsidR="00E069E6">
        <w:trPr>
          <w:trHeight w:val="628"/>
        </w:trPr>
        <w:tc>
          <w:tcPr>
            <w:tcW w:w="819" w:type="dxa"/>
          </w:tcPr>
          <w:p w:rsidR="00E069E6" w:rsidRDefault="00E069E6">
            <w:pPr>
              <w:pStyle w:val="TableParagraph"/>
              <w:spacing w:before="11"/>
              <w:rPr>
                <w:b/>
                <w:sz w:val="29"/>
              </w:rPr>
            </w:pPr>
          </w:p>
          <w:p w:rsidR="00E069E6" w:rsidRDefault="0053196D">
            <w:pPr>
              <w:pStyle w:val="TableParagraph"/>
              <w:spacing w:line="264" w:lineRule="exact"/>
              <w:ind w:right="98"/>
              <w:jc w:val="right"/>
              <w:rPr>
                <w:sz w:val="24"/>
              </w:rPr>
            </w:pPr>
            <w:r>
              <w:rPr>
                <w:sz w:val="24"/>
              </w:rPr>
              <w:t>6</w:t>
            </w:r>
          </w:p>
        </w:tc>
        <w:tc>
          <w:tcPr>
            <w:tcW w:w="2045" w:type="dxa"/>
          </w:tcPr>
          <w:p w:rsidR="00E069E6" w:rsidRDefault="00E069E6">
            <w:pPr>
              <w:pStyle w:val="TableParagraph"/>
            </w:pPr>
          </w:p>
        </w:tc>
        <w:tc>
          <w:tcPr>
            <w:tcW w:w="1546" w:type="dxa"/>
            <w:shd w:val="clear" w:color="auto" w:fill="C5EECE"/>
          </w:tcPr>
          <w:p w:rsidR="00E069E6" w:rsidRDefault="0053196D">
            <w:pPr>
              <w:pStyle w:val="TableParagraph"/>
              <w:spacing w:before="171"/>
              <w:ind w:left="107"/>
              <w:rPr>
                <w:b/>
                <w:sz w:val="24"/>
              </w:rPr>
            </w:pPr>
            <w:r>
              <w:rPr>
                <w:b/>
                <w:color w:val="006000"/>
                <w:spacing w:val="-2"/>
                <w:sz w:val="24"/>
              </w:rPr>
              <w:t>Kuçovë</w:t>
            </w:r>
          </w:p>
        </w:tc>
        <w:tc>
          <w:tcPr>
            <w:tcW w:w="2343" w:type="dxa"/>
          </w:tcPr>
          <w:p w:rsidR="00E069E6" w:rsidRDefault="0053196D">
            <w:pPr>
              <w:pStyle w:val="TableParagraph"/>
              <w:spacing w:before="167"/>
              <w:ind w:left="107"/>
              <w:rPr>
                <w:sz w:val="24"/>
              </w:rPr>
            </w:pPr>
            <w:r>
              <w:rPr>
                <w:sz w:val="24"/>
              </w:rPr>
              <w:t>Qyteti</w:t>
            </w:r>
            <w:r>
              <w:rPr>
                <w:spacing w:val="-6"/>
                <w:sz w:val="24"/>
              </w:rPr>
              <w:t xml:space="preserve"> </w:t>
            </w:r>
            <w:r>
              <w:rPr>
                <w:spacing w:val="-2"/>
                <w:sz w:val="24"/>
              </w:rPr>
              <w:t>Kuçovë</w:t>
            </w:r>
          </w:p>
        </w:tc>
        <w:tc>
          <w:tcPr>
            <w:tcW w:w="3798" w:type="dxa"/>
          </w:tcPr>
          <w:p w:rsidR="00E069E6" w:rsidRDefault="00E069E6">
            <w:pPr>
              <w:pStyle w:val="TableParagraph"/>
              <w:spacing w:before="11"/>
              <w:rPr>
                <w:b/>
                <w:sz w:val="29"/>
              </w:rPr>
            </w:pPr>
          </w:p>
          <w:p w:rsidR="00E069E6" w:rsidRDefault="0053196D">
            <w:pPr>
              <w:pStyle w:val="TableParagraph"/>
              <w:spacing w:line="264" w:lineRule="exact"/>
              <w:ind w:left="107"/>
              <w:rPr>
                <w:sz w:val="24"/>
              </w:rPr>
            </w:pPr>
            <w:r>
              <w:rPr>
                <w:spacing w:val="-2"/>
                <w:sz w:val="24"/>
              </w:rPr>
              <w:t>Kuçovë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z w:val="24"/>
              </w:rPr>
              <w:t>7</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2" w:line="264" w:lineRule="exact"/>
              <w:ind w:left="107"/>
              <w:rPr>
                <w:sz w:val="24"/>
              </w:rPr>
            </w:pPr>
            <w:r>
              <w:rPr>
                <w:spacing w:val="-2"/>
                <w:sz w:val="24"/>
              </w:rPr>
              <w:t>Kozare</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z w:val="24"/>
              </w:rPr>
              <w:t>8</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Perondi</w:t>
            </w:r>
          </w:p>
        </w:tc>
      </w:tr>
      <w:tr w:rsidR="00E069E6">
        <w:trPr>
          <w:trHeight w:val="551"/>
        </w:trPr>
        <w:tc>
          <w:tcPr>
            <w:tcW w:w="819" w:type="dxa"/>
          </w:tcPr>
          <w:p w:rsidR="00E069E6" w:rsidRDefault="00E069E6">
            <w:pPr>
              <w:pStyle w:val="TableParagraph"/>
              <w:spacing w:before="3"/>
              <w:rPr>
                <w:b/>
                <w:sz w:val="23"/>
              </w:rPr>
            </w:pPr>
          </w:p>
          <w:p w:rsidR="00E069E6" w:rsidRDefault="0053196D">
            <w:pPr>
              <w:pStyle w:val="TableParagraph"/>
              <w:spacing w:line="264" w:lineRule="exact"/>
              <w:ind w:right="98"/>
              <w:jc w:val="right"/>
              <w:rPr>
                <w:sz w:val="24"/>
              </w:rPr>
            </w:pPr>
            <w:r>
              <w:rPr>
                <w:sz w:val="24"/>
              </w:rPr>
              <w:t>9</w:t>
            </w:r>
          </w:p>
        </w:tc>
        <w:tc>
          <w:tcPr>
            <w:tcW w:w="2045" w:type="dxa"/>
          </w:tcPr>
          <w:p w:rsidR="00E069E6" w:rsidRDefault="00E069E6">
            <w:pPr>
              <w:pStyle w:val="TableParagraph"/>
            </w:pPr>
          </w:p>
        </w:tc>
        <w:tc>
          <w:tcPr>
            <w:tcW w:w="1546" w:type="dxa"/>
            <w:shd w:val="clear" w:color="auto" w:fill="C5EECE"/>
          </w:tcPr>
          <w:p w:rsidR="00E069E6" w:rsidRDefault="0053196D">
            <w:pPr>
              <w:pStyle w:val="TableParagraph"/>
              <w:spacing w:before="135"/>
              <w:ind w:left="107"/>
              <w:rPr>
                <w:b/>
                <w:sz w:val="24"/>
              </w:rPr>
            </w:pPr>
            <w:r>
              <w:rPr>
                <w:b/>
                <w:color w:val="006000"/>
                <w:spacing w:val="-2"/>
                <w:sz w:val="24"/>
              </w:rPr>
              <w:t>Skrapar</w:t>
            </w:r>
          </w:p>
        </w:tc>
        <w:tc>
          <w:tcPr>
            <w:tcW w:w="2343" w:type="dxa"/>
          </w:tcPr>
          <w:p w:rsidR="00E069E6" w:rsidRDefault="0053196D">
            <w:pPr>
              <w:pStyle w:val="TableParagraph"/>
              <w:spacing w:before="131"/>
              <w:ind w:left="107"/>
              <w:rPr>
                <w:sz w:val="24"/>
              </w:rPr>
            </w:pPr>
            <w:r>
              <w:rPr>
                <w:sz w:val="24"/>
              </w:rPr>
              <w:t>Qyteti</w:t>
            </w:r>
            <w:r>
              <w:rPr>
                <w:spacing w:val="-6"/>
                <w:sz w:val="24"/>
              </w:rPr>
              <w:t xml:space="preserve"> </w:t>
            </w:r>
            <w:r>
              <w:rPr>
                <w:spacing w:val="-2"/>
                <w:sz w:val="24"/>
              </w:rPr>
              <w:t>Çorovodë</w:t>
            </w:r>
          </w:p>
        </w:tc>
        <w:tc>
          <w:tcPr>
            <w:tcW w:w="3798" w:type="dxa"/>
          </w:tcPr>
          <w:p w:rsidR="00E069E6" w:rsidRDefault="0053196D">
            <w:pPr>
              <w:pStyle w:val="TableParagraph"/>
              <w:spacing w:line="268" w:lineRule="exact"/>
              <w:ind w:left="107"/>
              <w:rPr>
                <w:sz w:val="24"/>
              </w:rPr>
            </w:pPr>
            <w:r>
              <w:rPr>
                <w:spacing w:val="-2"/>
                <w:sz w:val="24"/>
              </w:rPr>
              <w:t>Çorovodë</w:t>
            </w:r>
          </w:p>
        </w:tc>
      </w:tr>
    </w:tbl>
    <w:p w:rsidR="00E069E6" w:rsidRDefault="00E069E6">
      <w:pPr>
        <w:spacing w:line="268" w:lineRule="exact"/>
        <w:rPr>
          <w:sz w:val="24"/>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9" w:after="1"/>
        <w:rPr>
          <w:b/>
          <w:sz w:val="23"/>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2045"/>
        <w:gridCol w:w="1546"/>
        <w:gridCol w:w="2343"/>
        <w:gridCol w:w="3798"/>
      </w:tblGrid>
      <w:tr w:rsidR="00E069E6">
        <w:trPr>
          <w:trHeight w:val="316"/>
        </w:trPr>
        <w:tc>
          <w:tcPr>
            <w:tcW w:w="819" w:type="dxa"/>
            <w:tcBorders>
              <w:top w:val="nil"/>
            </w:tcBorders>
          </w:tcPr>
          <w:p w:rsidR="00E069E6" w:rsidRDefault="0053196D">
            <w:pPr>
              <w:pStyle w:val="TableParagraph"/>
              <w:spacing w:before="32" w:line="264" w:lineRule="exact"/>
              <w:ind w:right="98"/>
              <w:jc w:val="right"/>
              <w:rPr>
                <w:sz w:val="24"/>
              </w:rPr>
            </w:pPr>
            <w:r>
              <w:rPr>
                <w:spacing w:val="-5"/>
                <w:sz w:val="24"/>
              </w:rPr>
              <w:t>10</w:t>
            </w:r>
          </w:p>
        </w:tc>
        <w:tc>
          <w:tcPr>
            <w:tcW w:w="2045" w:type="dxa"/>
            <w:tcBorders>
              <w:top w:val="nil"/>
            </w:tcBorders>
          </w:tcPr>
          <w:p w:rsidR="00E069E6" w:rsidRDefault="00E069E6">
            <w:pPr>
              <w:pStyle w:val="TableParagraph"/>
              <w:rPr>
                <w:sz w:val="24"/>
              </w:rPr>
            </w:pPr>
          </w:p>
        </w:tc>
        <w:tc>
          <w:tcPr>
            <w:tcW w:w="1546" w:type="dxa"/>
            <w:tcBorders>
              <w:top w:val="nil"/>
            </w:tcBorders>
          </w:tcPr>
          <w:p w:rsidR="00E069E6" w:rsidRDefault="00E069E6">
            <w:pPr>
              <w:pStyle w:val="TableParagraph"/>
              <w:rPr>
                <w:sz w:val="24"/>
              </w:rPr>
            </w:pPr>
          </w:p>
        </w:tc>
        <w:tc>
          <w:tcPr>
            <w:tcW w:w="2343" w:type="dxa"/>
            <w:tcBorders>
              <w:top w:val="nil"/>
            </w:tcBorders>
          </w:tcPr>
          <w:p w:rsidR="00E069E6" w:rsidRDefault="00E069E6">
            <w:pPr>
              <w:pStyle w:val="TableParagraph"/>
              <w:rPr>
                <w:sz w:val="24"/>
              </w:rPr>
            </w:pPr>
          </w:p>
        </w:tc>
        <w:tc>
          <w:tcPr>
            <w:tcW w:w="3798" w:type="dxa"/>
            <w:tcBorders>
              <w:top w:val="nil"/>
            </w:tcBorders>
          </w:tcPr>
          <w:p w:rsidR="00E069E6" w:rsidRDefault="0053196D">
            <w:pPr>
              <w:pStyle w:val="TableParagraph"/>
              <w:spacing w:before="32" w:line="264" w:lineRule="exact"/>
              <w:ind w:left="107"/>
              <w:rPr>
                <w:sz w:val="24"/>
              </w:rPr>
            </w:pPr>
            <w:r>
              <w:rPr>
                <w:sz w:val="24"/>
              </w:rPr>
              <w:t>Qëndër-</w:t>
            </w:r>
            <w:r>
              <w:rPr>
                <w:spacing w:val="-6"/>
                <w:sz w:val="24"/>
              </w:rPr>
              <w:t xml:space="preserve"> </w:t>
            </w:r>
            <w:r>
              <w:rPr>
                <w:spacing w:val="-2"/>
                <w:sz w:val="24"/>
              </w:rPr>
              <w:t>Skrapar</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11</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Leshnje</w:t>
            </w:r>
          </w:p>
        </w:tc>
      </w:tr>
      <w:tr w:rsidR="00E069E6">
        <w:trPr>
          <w:trHeight w:val="421"/>
        </w:trPr>
        <w:tc>
          <w:tcPr>
            <w:tcW w:w="819" w:type="dxa"/>
          </w:tcPr>
          <w:p w:rsidR="00E069E6" w:rsidRDefault="0053196D">
            <w:pPr>
              <w:pStyle w:val="TableParagraph"/>
              <w:spacing w:before="138" w:line="264" w:lineRule="exact"/>
              <w:ind w:right="98"/>
              <w:jc w:val="right"/>
              <w:rPr>
                <w:sz w:val="24"/>
              </w:rPr>
            </w:pPr>
            <w:r>
              <w:rPr>
                <w:spacing w:val="-5"/>
                <w:sz w:val="24"/>
              </w:rPr>
              <w:t>12</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1"/>
              <w:ind w:left="107"/>
              <w:rPr>
                <w:b/>
                <w:sz w:val="24"/>
              </w:rPr>
            </w:pPr>
            <w:r>
              <w:rPr>
                <w:b/>
                <w:color w:val="006000"/>
                <w:spacing w:val="-2"/>
                <w:sz w:val="24"/>
              </w:rPr>
              <w:t>Poliçan</w:t>
            </w:r>
          </w:p>
        </w:tc>
        <w:tc>
          <w:tcPr>
            <w:tcW w:w="2343" w:type="dxa"/>
          </w:tcPr>
          <w:p w:rsidR="00E069E6" w:rsidRDefault="0053196D">
            <w:pPr>
              <w:pStyle w:val="TableParagraph"/>
              <w:spacing w:before="66"/>
              <w:ind w:left="107"/>
              <w:rPr>
                <w:sz w:val="24"/>
              </w:rPr>
            </w:pPr>
            <w:r>
              <w:rPr>
                <w:sz w:val="24"/>
              </w:rPr>
              <w:t>Qyteti</w:t>
            </w:r>
            <w:r>
              <w:rPr>
                <w:spacing w:val="-6"/>
                <w:sz w:val="24"/>
              </w:rPr>
              <w:t xml:space="preserve"> </w:t>
            </w:r>
            <w:r>
              <w:rPr>
                <w:spacing w:val="-2"/>
                <w:sz w:val="24"/>
              </w:rPr>
              <w:t>Poliçan</w:t>
            </w:r>
          </w:p>
        </w:tc>
        <w:tc>
          <w:tcPr>
            <w:tcW w:w="3798" w:type="dxa"/>
          </w:tcPr>
          <w:p w:rsidR="00E069E6" w:rsidRDefault="0053196D">
            <w:pPr>
              <w:pStyle w:val="TableParagraph"/>
              <w:spacing w:before="138" w:line="264" w:lineRule="exact"/>
              <w:ind w:left="107"/>
              <w:rPr>
                <w:sz w:val="24"/>
              </w:rPr>
            </w:pPr>
            <w:r>
              <w:rPr>
                <w:spacing w:val="-2"/>
                <w:sz w:val="24"/>
              </w:rPr>
              <w:t>Poliçan</w:t>
            </w:r>
          </w:p>
        </w:tc>
      </w:tr>
      <w:tr w:rsidR="00E069E6">
        <w:trPr>
          <w:trHeight w:val="530"/>
        </w:trPr>
        <w:tc>
          <w:tcPr>
            <w:tcW w:w="819" w:type="dxa"/>
          </w:tcPr>
          <w:p w:rsidR="00E069E6" w:rsidRDefault="00E069E6">
            <w:pPr>
              <w:pStyle w:val="TableParagraph"/>
              <w:spacing w:before="4"/>
              <w:rPr>
                <w:b/>
                <w:sz w:val="21"/>
              </w:rPr>
            </w:pPr>
          </w:p>
          <w:p w:rsidR="00E069E6" w:rsidRDefault="0053196D">
            <w:pPr>
              <w:pStyle w:val="TableParagraph"/>
              <w:spacing w:line="264" w:lineRule="exact"/>
              <w:ind w:right="98"/>
              <w:jc w:val="right"/>
              <w:rPr>
                <w:sz w:val="24"/>
              </w:rPr>
            </w:pPr>
            <w:r>
              <w:rPr>
                <w:spacing w:val="-5"/>
                <w:sz w:val="24"/>
              </w:rPr>
              <w:t>13</w:t>
            </w:r>
          </w:p>
        </w:tc>
        <w:tc>
          <w:tcPr>
            <w:tcW w:w="2045" w:type="dxa"/>
            <w:shd w:val="clear" w:color="auto" w:fill="FFC6CE"/>
          </w:tcPr>
          <w:p w:rsidR="00E069E6" w:rsidRDefault="0053196D">
            <w:pPr>
              <w:pStyle w:val="TableParagraph"/>
              <w:spacing w:before="123"/>
              <w:ind w:left="105"/>
              <w:rPr>
                <w:b/>
                <w:sz w:val="24"/>
              </w:rPr>
            </w:pPr>
            <w:r>
              <w:rPr>
                <w:b/>
                <w:color w:val="9C0005"/>
                <w:sz w:val="24"/>
              </w:rPr>
              <w:t>Qarku</w:t>
            </w:r>
            <w:r>
              <w:rPr>
                <w:b/>
                <w:color w:val="9C0005"/>
                <w:spacing w:val="-6"/>
                <w:sz w:val="24"/>
              </w:rPr>
              <w:t xml:space="preserve"> </w:t>
            </w:r>
            <w:r>
              <w:rPr>
                <w:b/>
                <w:color w:val="9C0005"/>
                <w:spacing w:val="-2"/>
                <w:sz w:val="24"/>
              </w:rPr>
              <w:t>Dibër</w:t>
            </w:r>
          </w:p>
        </w:tc>
        <w:tc>
          <w:tcPr>
            <w:tcW w:w="1546" w:type="dxa"/>
            <w:shd w:val="clear" w:color="auto" w:fill="C5EECE"/>
          </w:tcPr>
          <w:p w:rsidR="00E069E6" w:rsidRDefault="0053196D">
            <w:pPr>
              <w:pStyle w:val="TableParagraph"/>
              <w:spacing w:before="123"/>
              <w:ind w:left="107"/>
              <w:rPr>
                <w:b/>
                <w:sz w:val="24"/>
              </w:rPr>
            </w:pPr>
            <w:r>
              <w:rPr>
                <w:b/>
                <w:color w:val="006000"/>
                <w:spacing w:val="-2"/>
                <w:sz w:val="24"/>
              </w:rPr>
              <w:t>Dibër</w:t>
            </w:r>
          </w:p>
        </w:tc>
        <w:tc>
          <w:tcPr>
            <w:tcW w:w="2343" w:type="dxa"/>
          </w:tcPr>
          <w:p w:rsidR="00E069E6" w:rsidRDefault="0053196D">
            <w:pPr>
              <w:pStyle w:val="TableParagraph"/>
              <w:spacing w:before="119"/>
              <w:ind w:left="107"/>
              <w:rPr>
                <w:sz w:val="24"/>
              </w:rPr>
            </w:pPr>
            <w:r>
              <w:rPr>
                <w:sz w:val="24"/>
              </w:rPr>
              <w:t>Qyteti</w:t>
            </w:r>
            <w:r>
              <w:rPr>
                <w:spacing w:val="-6"/>
                <w:sz w:val="24"/>
              </w:rPr>
              <w:t xml:space="preserve"> </w:t>
            </w:r>
            <w:r>
              <w:rPr>
                <w:spacing w:val="-2"/>
                <w:sz w:val="24"/>
              </w:rPr>
              <w:t>Peshkopi</w:t>
            </w:r>
          </w:p>
        </w:tc>
        <w:tc>
          <w:tcPr>
            <w:tcW w:w="3798" w:type="dxa"/>
          </w:tcPr>
          <w:p w:rsidR="00E069E6" w:rsidRDefault="00E069E6">
            <w:pPr>
              <w:pStyle w:val="TableParagraph"/>
              <w:spacing w:before="4"/>
              <w:rPr>
                <w:b/>
                <w:sz w:val="21"/>
              </w:rPr>
            </w:pPr>
          </w:p>
          <w:p w:rsidR="00E069E6" w:rsidRDefault="0053196D">
            <w:pPr>
              <w:pStyle w:val="TableParagraph"/>
              <w:spacing w:line="264" w:lineRule="exact"/>
              <w:ind w:left="107"/>
              <w:rPr>
                <w:sz w:val="24"/>
              </w:rPr>
            </w:pPr>
            <w:r>
              <w:rPr>
                <w:spacing w:val="-2"/>
                <w:sz w:val="24"/>
              </w:rPr>
              <w:t>Peshkopi</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14</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Zall-Dardhë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15</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Arras</w:t>
            </w:r>
          </w:p>
        </w:tc>
      </w:tr>
      <w:tr w:rsidR="00E069E6">
        <w:trPr>
          <w:trHeight w:val="412"/>
        </w:trPr>
        <w:tc>
          <w:tcPr>
            <w:tcW w:w="819" w:type="dxa"/>
          </w:tcPr>
          <w:p w:rsidR="00E069E6" w:rsidRDefault="0053196D">
            <w:pPr>
              <w:pStyle w:val="TableParagraph"/>
              <w:spacing w:before="128" w:line="264" w:lineRule="exact"/>
              <w:ind w:right="98"/>
              <w:jc w:val="right"/>
              <w:rPr>
                <w:sz w:val="24"/>
              </w:rPr>
            </w:pPr>
            <w:r>
              <w:rPr>
                <w:spacing w:val="-5"/>
                <w:sz w:val="24"/>
              </w:rPr>
              <w:t>16</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66"/>
              <w:ind w:left="107"/>
              <w:rPr>
                <w:b/>
                <w:sz w:val="24"/>
              </w:rPr>
            </w:pPr>
            <w:r>
              <w:rPr>
                <w:b/>
                <w:color w:val="006000"/>
                <w:spacing w:val="-2"/>
                <w:sz w:val="24"/>
              </w:rPr>
              <w:t>Bulqizë</w:t>
            </w:r>
          </w:p>
        </w:tc>
        <w:tc>
          <w:tcPr>
            <w:tcW w:w="2343" w:type="dxa"/>
          </w:tcPr>
          <w:p w:rsidR="00E069E6" w:rsidRDefault="0053196D">
            <w:pPr>
              <w:pStyle w:val="TableParagraph"/>
              <w:spacing w:before="61"/>
              <w:ind w:left="107"/>
              <w:rPr>
                <w:sz w:val="24"/>
              </w:rPr>
            </w:pPr>
            <w:r>
              <w:rPr>
                <w:sz w:val="24"/>
              </w:rPr>
              <w:t>Qyteti</w:t>
            </w:r>
            <w:r>
              <w:rPr>
                <w:spacing w:val="-4"/>
                <w:sz w:val="24"/>
              </w:rPr>
              <w:t xml:space="preserve"> </w:t>
            </w:r>
            <w:r>
              <w:rPr>
                <w:spacing w:val="-2"/>
                <w:sz w:val="24"/>
              </w:rPr>
              <w:t>Bulqizë</w:t>
            </w:r>
          </w:p>
        </w:tc>
        <w:tc>
          <w:tcPr>
            <w:tcW w:w="3798" w:type="dxa"/>
          </w:tcPr>
          <w:p w:rsidR="00E069E6" w:rsidRDefault="0053196D">
            <w:pPr>
              <w:pStyle w:val="TableParagraph"/>
              <w:spacing w:before="128" w:line="264" w:lineRule="exact"/>
              <w:ind w:left="107"/>
              <w:rPr>
                <w:sz w:val="24"/>
              </w:rPr>
            </w:pPr>
            <w:r>
              <w:rPr>
                <w:spacing w:val="-2"/>
                <w:sz w:val="24"/>
              </w:rPr>
              <w:t>Bulqizë</w:t>
            </w:r>
          </w:p>
        </w:tc>
      </w:tr>
      <w:tr w:rsidR="00E069E6">
        <w:trPr>
          <w:trHeight w:val="314"/>
        </w:trPr>
        <w:tc>
          <w:tcPr>
            <w:tcW w:w="819" w:type="dxa"/>
          </w:tcPr>
          <w:p w:rsidR="00E069E6" w:rsidRDefault="0053196D">
            <w:pPr>
              <w:pStyle w:val="TableParagraph"/>
              <w:spacing w:before="32" w:line="261" w:lineRule="exact"/>
              <w:ind w:right="98"/>
              <w:jc w:val="right"/>
              <w:rPr>
                <w:sz w:val="24"/>
              </w:rPr>
            </w:pPr>
            <w:r>
              <w:rPr>
                <w:spacing w:val="-5"/>
                <w:sz w:val="24"/>
              </w:rPr>
              <w:t>17</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2" w:line="261" w:lineRule="exact"/>
              <w:ind w:left="107"/>
              <w:rPr>
                <w:sz w:val="24"/>
              </w:rPr>
            </w:pPr>
            <w:r>
              <w:rPr>
                <w:spacing w:val="-2"/>
                <w:sz w:val="24"/>
              </w:rPr>
              <w:t>Zerqan</w:t>
            </w:r>
          </w:p>
        </w:tc>
      </w:tr>
      <w:tr w:rsidR="00E069E6">
        <w:trPr>
          <w:trHeight w:val="317"/>
        </w:trPr>
        <w:tc>
          <w:tcPr>
            <w:tcW w:w="819" w:type="dxa"/>
          </w:tcPr>
          <w:p w:rsidR="00E069E6" w:rsidRDefault="0053196D">
            <w:pPr>
              <w:pStyle w:val="TableParagraph"/>
              <w:spacing w:before="33" w:line="264" w:lineRule="exact"/>
              <w:ind w:right="98"/>
              <w:jc w:val="right"/>
              <w:rPr>
                <w:sz w:val="24"/>
              </w:rPr>
            </w:pPr>
            <w:r>
              <w:rPr>
                <w:spacing w:val="-5"/>
                <w:sz w:val="24"/>
              </w:rPr>
              <w:t>18</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3" w:line="264" w:lineRule="exact"/>
              <w:ind w:left="107"/>
              <w:rPr>
                <w:sz w:val="24"/>
              </w:rPr>
            </w:pPr>
            <w:r>
              <w:rPr>
                <w:spacing w:val="-2"/>
                <w:sz w:val="24"/>
              </w:rPr>
              <w:t>Rukaj</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19</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Komsi</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20</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5"/>
                <w:sz w:val="24"/>
              </w:rPr>
              <w:t>Lis</w:t>
            </w:r>
          </w:p>
        </w:tc>
      </w:tr>
      <w:tr w:rsidR="00E069E6">
        <w:trPr>
          <w:trHeight w:val="412"/>
        </w:trPr>
        <w:tc>
          <w:tcPr>
            <w:tcW w:w="819" w:type="dxa"/>
          </w:tcPr>
          <w:p w:rsidR="00E069E6" w:rsidRDefault="0053196D">
            <w:pPr>
              <w:pStyle w:val="TableParagraph"/>
              <w:spacing w:before="128" w:line="264" w:lineRule="exact"/>
              <w:ind w:right="98"/>
              <w:jc w:val="right"/>
              <w:rPr>
                <w:sz w:val="24"/>
              </w:rPr>
            </w:pPr>
            <w:r>
              <w:rPr>
                <w:spacing w:val="-5"/>
                <w:sz w:val="24"/>
              </w:rPr>
              <w:t>21</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63"/>
              <w:ind w:left="107"/>
              <w:rPr>
                <w:b/>
                <w:sz w:val="24"/>
              </w:rPr>
            </w:pPr>
            <w:r>
              <w:rPr>
                <w:b/>
                <w:color w:val="006000"/>
                <w:spacing w:val="-4"/>
                <w:sz w:val="24"/>
              </w:rPr>
              <w:t>Klos</w:t>
            </w:r>
          </w:p>
        </w:tc>
        <w:tc>
          <w:tcPr>
            <w:tcW w:w="2343" w:type="dxa"/>
          </w:tcPr>
          <w:p w:rsidR="00E069E6" w:rsidRDefault="0053196D">
            <w:pPr>
              <w:pStyle w:val="TableParagraph"/>
              <w:spacing w:before="59"/>
              <w:ind w:left="107"/>
              <w:rPr>
                <w:sz w:val="24"/>
              </w:rPr>
            </w:pPr>
            <w:r>
              <w:rPr>
                <w:sz w:val="24"/>
              </w:rPr>
              <w:t>Qyteti</w:t>
            </w:r>
            <w:r>
              <w:rPr>
                <w:spacing w:val="-6"/>
                <w:sz w:val="24"/>
              </w:rPr>
              <w:t xml:space="preserve"> </w:t>
            </w:r>
            <w:r>
              <w:rPr>
                <w:spacing w:val="-4"/>
                <w:sz w:val="24"/>
              </w:rPr>
              <w:t>Klos</w:t>
            </w:r>
          </w:p>
        </w:tc>
        <w:tc>
          <w:tcPr>
            <w:tcW w:w="3798" w:type="dxa"/>
          </w:tcPr>
          <w:p w:rsidR="00E069E6" w:rsidRDefault="0053196D">
            <w:pPr>
              <w:pStyle w:val="TableParagraph"/>
              <w:spacing w:before="128" w:line="264" w:lineRule="exact"/>
              <w:ind w:left="107"/>
              <w:rPr>
                <w:sz w:val="24"/>
              </w:rPr>
            </w:pPr>
            <w:r>
              <w:rPr>
                <w:spacing w:val="-4"/>
                <w:sz w:val="24"/>
              </w:rPr>
              <w:t>Klos</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22</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5"/>
                <w:sz w:val="24"/>
              </w:rPr>
              <w:t>Suç</w:t>
            </w:r>
          </w:p>
        </w:tc>
      </w:tr>
      <w:tr w:rsidR="00E069E6">
        <w:trPr>
          <w:trHeight w:val="467"/>
        </w:trPr>
        <w:tc>
          <w:tcPr>
            <w:tcW w:w="819" w:type="dxa"/>
          </w:tcPr>
          <w:p w:rsidR="00E069E6" w:rsidRDefault="0053196D">
            <w:pPr>
              <w:pStyle w:val="TableParagraph"/>
              <w:spacing w:before="183" w:line="264" w:lineRule="exact"/>
              <w:ind w:right="98"/>
              <w:jc w:val="right"/>
              <w:rPr>
                <w:sz w:val="24"/>
              </w:rPr>
            </w:pPr>
            <w:r>
              <w:rPr>
                <w:spacing w:val="-5"/>
                <w:sz w:val="24"/>
              </w:rPr>
              <w:t>23</w:t>
            </w:r>
          </w:p>
        </w:tc>
        <w:tc>
          <w:tcPr>
            <w:tcW w:w="2045" w:type="dxa"/>
            <w:shd w:val="clear" w:color="auto" w:fill="FFC6CE"/>
          </w:tcPr>
          <w:p w:rsidR="00E069E6" w:rsidRDefault="0053196D">
            <w:pPr>
              <w:pStyle w:val="TableParagraph"/>
              <w:spacing w:before="92"/>
              <w:ind w:left="105"/>
              <w:rPr>
                <w:b/>
                <w:sz w:val="24"/>
              </w:rPr>
            </w:pPr>
            <w:r>
              <w:rPr>
                <w:b/>
                <w:color w:val="9C0005"/>
                <w:sz w:val="24"/>
              </w:rPr>
              <w:t>Qarku</w:t>
            </w:r>
            <w:r>
              <w:rPr>
                <w:b/>
                <w:color w:val="9C0005"/>
                <w:spacing w:val="-6"/>
                <w:sz w:val="24"/>
              </w:rPr>
              <w:t xml:space="preserve"> </w:t>
            </w:r>
            <w:r>
              <w:rPr>
                <w:b/>
                <w:color w:val="9C0005"/>
                <w:spacing w:val="-2"/>
                <w:sz w:val="24"/>
              </w:rPr>
              <w:t>Durrës</w:t>
            </w:r>
          </w:p>
        </w:tc>
        <w:tc>
          <w:tcPr>
            <w:tcW w:w="1546" w:type="dxa"/>
            <w:shd w:val="clear" w:color="auto" w:fill="C5EECE"/>
          </w:tcPr>
          <w:p w:rsidR="00E069E6" w:rsidRDefault="0053196D">
            <w:pPr>
              <w:pStyle w:val="TableParagraph"/>
              <w:spacing w:before="92"/>
              <w:ind w:left="107"/>
              <w:rPr>
                <w:b/>
                <w:sz w:val="24"/>
              </w:rPr>
            </w:pPr>
            <w:r>
              <w:rPr>
                <w:b/>
                <w:color w:val="006000"/>
                <w:spacing w:val="-2"/>
                <w:sz w:val="24"/>
              </w:rPr>
              <w:t>Durrës</w:t>
            </w:r>
          </w:p>
        </w:tc>
        <w:tc>
          <w:tcPr>
            <w:tcW w:w="2343" w:type="dxa"/>
          </w:tcPr>
          <w:p w:rsidR="00E069E6" w:rsidRDefault="0053196D">
            <w:pPr>
              <w:pStyle w:val="TableParagraph"/>
              <w:spacing w:before="87"/>
              <w:ind w:left="107"/>
              <w:rPr>
                <w:sz w:val="24"/>
              </w:rPr>
            </w:pPr>
            <w:r>
              <w:rPr>
                <w:sz w:val="24"/>
              </w:rPr>
              <w:t>Qyteti</w:t>
            </w:r>
            <w:r>
              <w:rPr>
                <w:spacing w:val="-6"/>
                <w:sz w:val="24"/>
              </w:rPr>
              <w:t xml:space="preserve"> </w:t>
            </w:r>
            <w:r>
              <w:rPr>
                <w:spacing w:val="-2"/>
                <w:sz w:val="24"/>
              </w:rPr>
              <w:t>Durrës</w:t>
            </w:r>
          </w:p>
        </w:tc>
        <w:tc>
          <w:tcPr>
            <w:tcW w:w="3798" w:type="dxa"/>
          </w:tcPr>
          <w:p w:rsidR="00E069E6" w:rsidRDefault="0053196D">
            <w:pPr>
              <w:pStyle w:val="TableParagraph"/>
              <w:spacing w:before="183" w:line="264" w:lineRule="exact"/>
              <w:ind w:left="107"/>
              <w:rPr>
                <w:sz w:val="24"/>
              </w:rPr>
            </w:pPr>
            <w:r>
              <w:rPr>
                <w:spacing w:val="-2"/>
                <w:sz w:val="24"/>
              </w:rPr>
              <w:t>Durrës</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24</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Sukth</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25</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Ishëm</w:t>
            </w:r>
          </w:p>
        </w:tc>
      </w:tr>
      <w:tr w:rsidR="00E069E6">
        <w:trPr>
          <w:trHeight w:val="422"/>
        </w:trPr>
        <w:tc>
          <w:tcPr>
            <w:tcW w:w="819" w:type="dxa"/>
          </w:tcPr>
          <w:p w:rsidR="00E069E6" w:rsidRDefault="0053196D">
            <w:pPr>
              <w:pStyle w:val="TableParagraph"/>
              <w:spacing w:before="138" w:line="264" w:lineRule="exact"/>
              <w:ind w:right="98"/>
              <w:jc w:val="right"/>
              <w:rPr>
                <w:sz w:val="24"/>
              </w:rPr>
            </w:pPr>
            <w:r>
              <w:rPr>
                <w:spacing w:val="-5"/>
                <w:sz w:val="24"/>
              </w:rPr>
              <w:t>26</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1"/>
              <w:ind w:left="107"/>
              <w:rPr>
                <w:b/>
                <w:sz w:val="24"/>
              </w:rPr>
            </w:pPr>
            <w:r>
              <w:rPr>
                <w:b/>
                <w:color w:val="006000"/>
                <w:spacing w:val="-2"/>
                <w:sz w:val="24"/>
              </w:rPr>
              <w:t>Shijak</w:t>
            </w:r>
          </w:p>
        </w:tc>
        <w:tc>
          <w:tcPr>
            <w:tcW w:w="2343" w:type="dxa"/>
          </w:tcPr>
          <w:p w:rsidR="00E069E6" w:rsidRDefault="0053196D">
            <w:pPr>
              <w:pStyle w:val="TableParagraph"/>
              <w:spacing w:before="66"/>
              <w:ind w:left="107"/>
              <w:rPr>
                <w:sz w:val="24"/>
              </w:rPr>
            </w:pPr>
            <w:r>
              <w:rPr>
                <w:sz w:val="24"/>
              </w:rPr>
              <w:t>Qyteti</w:t>
            </w:r>
            <w:r>
              <w:rPr>
                <w:spacing w:val="-6"/>
                <w:sz w:val="24"/>
              </w:rPr>
              <w:t xml:space="preserve"> </w:t>
            </w:r>
            <w:r>
              <w:rPr>
                <w:spacing w:val="-2"/>
                <w:sz w:val="24"/>
              </w:rPr>
              <w:t>Shijak</w:t>
            </w:r>
          </w:p>
        </w:tc>
        <w:tc>
          <w:tcPr>
            <w:tcW w:w="3798" w:type="dxa"/>
          </w:tcPr>
          <w:p w:rsidR="00E069E6" w:rsidRDefault="0053196D">
            <w:pPr>
              <w:pStyle w:val="TableParagraph"/>
              <w:spacing w:before="138" w:line="264" w:lineRule="exact"/>
              <w:ind w:left="107"/>
              <w:rPr>
                <w:sz w:val="24"/>
              </w:rPr>
            </w:pPr>
            <w:r>
              <w:rPr>
                <w:spacing w:val="-2"/>
                <w:sz w:val="24"/>
              </w:rPr>
              <w:t>Shijak</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27</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Xhafzotaj</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28</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Gjepalaj</w:t>
            </w:r>
          </w:p>
        </w:tc>
      </w:tr>
      <w:tr w:rsidR="00E069E6">
        <w:trPr>
          <w:trHeight w:val="484"/>
        </w:trPr>
        <w:tc>
          <w:tcPr>
            <w:tcW w:w="819" w:type="dxa"/>
          </w:tcPr>
          <w:p w:rsidR="00E069E6" w:rsidRDefault="0053196D">
            <w:pPr>
              <w:pStyle w:val="TableParagraph"/>
              <w:spacing w:before="200" w:line="264" w:lineRule="exact"/>
              <w:ind w:right="98"/>
              <w:jc w:val="right"/>
              <w:rPr>
                <w:sz w:val="24"/>
              </w:rPr>
            </w:pPr>
            <w:r>
              <w:rPr>
                <w:spacing w:val="-5"/>
                <w:sz w:val="24"/>
              </w:rPr>
              <w:t>29</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102"/>
              <w:ind w:left="107"/>
              <w:rPr>
                <w:b/>
                <w:sz w:val="24"/>
              </w:rPr>
            </w:pPr>
            <w:r>
              <w:rPr>
                <w:b/>
                <w:color w:val="006000"/>
                <w:spacing w:val="-4"/>
                <w:sz w:val="24"/>
              </w:rPr>
              <w:t>Krujë</w:t>
            </w:r>
          </w:p>
        </w:tc>
        <w:tc>
          <w:tcPr>
            <w:tcW w:w="2343" w:type="dxa"/>
          </w:tcPr>
          <w:p w:rsidR="00E069E6" w:rsidRDefault="0053196D">
            <w:pPr>
              <w:pStyle w:val="TableParagraph"/>
              <w:spacing w:before="97"/>
              <w:ind w:left="107"/>
              <w:rPr>
                <w:sz w:val="24"/>
              </w:rPr>
            </w:pPr>
            <w:r>
              <w:rPr>
                <w:sz w:val="24"/>
              </w:rPr>
              <w:t>Qyteti</w:t>
            </w:r>
            <w:r>
              <w:rPr>
                <w:spacing w:val="-6"/>
                <w:sz w:val="24"/>
              </w:rPr>
              <w:t xml:space="preserve"> </w:t>
            </w:r>
            <w:r>
              <w:rPr>
                <w:spacing w:val="-2"/>
                <w:sz w:val="24"/>
              </w:rPr>
              <w:t>Krujë</w:t>
            </w:r>
          </w:p>
        </w:tc>
        <w:tc>
          <w:tcPr>
            <w:tcW w:w="3798" w:type="dxa"/>
          </w:tcPr>
          <w:p w:rsidR="00E069E6" w:rsidRDefault="0053196D">
            <w:pPr>
              <w:pStyle w:val="TableParagraph"/>
              <w:spacing w:before="200" w:line="264" w:lineRule="exact"/>
              <w:ind w:left="107"/>
              <w:rPr>
                <w:sz w:val="24"/>
              </w:rPr>
            </w:pPr>
            <w:r>
              <w:rPr>
                <w:spacing w:val="-2"/>
                <w:sz w:val="24"/>
              </w:rPr>
              <w:t>Krujë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30</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4"/>
                <w:sz w:val="24"/>
              </w:rPr>
              <w:t>Bubq</w:t>
            </w:r>
          </w:p>
        </w:tc>
      </w:tr>
      <w:tr w:rsidR="00E069E6">
        <w:trPr>
          <w:trHeight w:val="465"/>
        </w:trPr>
        <w:tc>
          <w:tcPr>
            <w:tcW w:w="819" w:type="dxa"/>
          </w:tcPr>
          <w:p w:rsidR="00E069E6" w:rsidRDefault="0053196D">
            <w:pPr>
              <w:pStyle w:val="TableParagraph"/>
              <w:spacing w:before="181" w:line="264" w:lineRule="exact"/>
              <w:ind w:right="98"/>
              <w:jc w:val="right"/>
              <w:rPr>
                <w:sz w:val="24"/>
              </w:rPr>
            </w:pPr>
            <w:r>
              <w:rPr>
                <w:spacing w:val="-5"/>
                <w:sz w:val="24"/>
              </w:rPr>
              <w:t>31</w:t>
            </w:r>
          </w:p>
        </w:tc>
        <w:tc>
          <w:tcPr>
            <w:tcW w:w="2045" w:type="dxa"/>
            <w:shd w:val="clear" w:color="auto" w:fill="FFC6CE"/>
          </w:tcPr>
          <w:p w:rsidR="00E069E6" w:rsidRDefault="0053196D">
            <w:pPr>
              <w:pStyle w:val="TableParagraph"/>
              <w:spacing w:before="90"/>
              <w:ind w:left="105"/>
              <w:rPr>
                <w:b/>
                <w:sz w:val="24"/>
              </w:rPr>
            </w:pPr>
            <w:r>
              <w:rPr>
                <w:b/>
                <w:color w:val="9C0005"/>
                <w:sz w:val="24"/>
              </w:rPr>
              <w:t>Qarku</w:t>
            </w:r>
            <w:r>
              <w:rPr>
                <w:b/>
                <w:color w:val="9C0005"/>
                <w:spacing w:val="-6"/>
                <w:sz w:val="24"/>
              </w:rPr>
              <w:t xml:space="preserve"> </w:t>
            </w:r>
            <w:r>
              <w:rPr>
                <w:b/>
                <w:color w:val="9C0005"/>
                <w:spacing w:val="-2"/>
                <w:sz w:val="24"/>
              </w:rPr>
              <w:t>Elbasan</w:t>
            </w:r>
          </w:p>
        </w:tc>
        <w:tc>
          <w:tcPr>
            <w:tcW w:w="1546" w:type="dxa"/>
            <w:shd w:val="clear" w:color="auto" w:fill="C5EECE"/>
          </w:tcPr>
          <w:p w:rsidR="00E069E6" w:rsidRDefault="0053196D">
            <w:pPr>
              <w:pStyle w:val="TableParagraph"/>
              <w:spacing w:before="90"/>
              <w:ind w:left="107"/>
              <w:rPr>
                <w:b/>
                <w:sz w:val="24"/>
              </w:rPr>
            </w:pPr>
            <w:r>
              <w:rPr>
                <w:b/>
                <w:color w:val="006000"/>
                <w:spacing w:val="-2"/>
                <w:sz w:val="24"/>
              </w:rPr>
              <w:t>Elbasan</w:t>
            </w:r>
          </w:p>
        </w:tc>
        <w:tc>
          <w:tcPr>
            <w:tcW w:w="2343" w:type="dxa"/>
          </w:tcPr>
          <w:p w:rsidR="00E069E6" w:rsidRDefault="0053196D">
            <w:pPr>
              <w:pStyle w:val="TableParagraph"/>
              <w:spacing w:before="85"/>
              <w:ind w:left="107"/>
              <w:rPr>
                <w:sz w:val="24"/>
              </w:rPr>
            </w:pPr>
            <w:r>
              <w:rPr>
                <w:sz w:val="24"/>
              </w:rPr>
              <w:t>Qyteti</w:t>
            </w:r>
            <w:r>
              <w:rPr>
                <w:spacing w:val="-6"/>
                <w:sz w:val="24"/>
              </w:rPr>
              <w:t xml:space="preserve"> </w:t>
            </w:r>
            <w:r>
              <w:rPr>
                <w:spacing w:val="-2"/>
                <w:sz w:val="24"/>
              </w:rPr>
              <w:t>Elbasan</w:t>
            </w:r>
          </w:p>
        </w:tc>
        <w:tc>
          <w:tcPr>
            <w:tcW w:w="3798" w:type="dxa"/>
          </w:tcPr>
          <w:p w:rsidR="00E069E6" w:rsidRDefault="0053196D">
            <w:pPr>
              <w:pStyle w:val="TableParagraph"/>
              <w:spacing w:before="181" w:line="264" w:lineRule="exact"/>
              <w:ind w:left="107"/>
              <w:rPr>
                <w:sz w:val="24"/>
              </w:rPr>
            </w:pPr>
            <w:r>
              <w:rPr>
                <w:spacing w:val="-2"/>
                <w:sz w:val="24"/>
              </w:rPr>
              <w:t>Elbasan</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32</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Labinot-</w:t>
            </w:r>
            <w:r>
              <w:rPr>
                <w:spacing w:val="-5"/>
                <w:sz w:val="24"/>
              </w:rPr>
              <w:t>Mal</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33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Papër</w:t>
            </w:r>
          </w:p>
        </w:tc>
      </w:tr>
      <w:tr w:rsidR="00E069E6">
        <w:trPr>
          <w:trHeight w:val="484"/>
        </w:trPr>
        <w:tc>
          <w:tcPr>
            <w:tcW w:w="819" w:type="dxa"/>
          </w:tcPr>
          <w:p w:rsidR="00E069E6" w:rsidRDefault="0053196D">
            <w:pPr>
              <w:pStyle w:val="TableParagraph"/>
              <w:spacing w:before="200" w:line="264" w:lineRule="exact"/>
              <w:ind w:right="98"/>
              <w:jc w:val="right"/>
              <w:rPr>
                <w:sz w:val="24"/>
              </w:rPr>
            </w:pPr>
            <w:r>
              <w:rPr>
                <w:spacing w:val="-5"/>
                <w:sz w:val="24"/>
              </w:rPr>
              <w:t>34</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102"/>
              <w:ind w:left="107"/>
              <w:rPr>
                <w:b/>
                <w:sz w:val="24"/>
              </w:rPr>
            </w:pPr>
            <w:r>
              <w:rPr>
                <w:b/>
                <w:color w:val="006000"/>
                <w:spacing w:val="-2"/>
                <w:sz w:val="24"/>
              </w:rPr>
              <w:t>Cërrik</w:t>
            </w:r>
          </w:p>
        </w:tc>
        <w:tc>
          <w:tcPr>
            <w:tcW w:w="2343" w:type="dxa"/>
          </w:tcPr>
          <w:p w:rsidR="00E069E6" w:rsidRDefault="0053196D">
            <w:pPr>
              <w:pStyle w:val="TableParagraph"/>
              <w:spacing w:before="97"/>
              <w:ind w:left="107"/>
              <w:rPr>
                <w:sz w:val="24"/>
              </w:rPr>
            </w:pPr>
            <w:r>
              <w:rPr>
                <w:sz w:val="24"/>
              </w:rPr>
              <w:t>Qyteti</w:t>
            </w:r>
            <w:r>
              <w:rPr>
                <w:spacing w:val="-6"/>
                <w:sz w:val="24"/>
              </w:rPr>
              <w:t xml:space="preserve"> </w:t>
            </w:r>
            <w:r>
              <w:rPr>
                <w:spacing w:val="-2"/>
                <w:sz w:val="24"/>
              </w:rPr>
              <w:t>Cërrik</w:t>
            </w:r>
          </w:p>
        </w:tc>
        <w:tc>
          <w:tcPr>
            <w:tcW w:w="3798" w:type="dxa"/>
          </w:tcPr>
          <w:p w:rsidR="00E069E6" w:rsidRDefault="0053196D">
            <w:pPr>
              <w:pStyle w:val="TableParagraph"/>
              <w:spacing w:before="200" w:line="264" w:lineRule="exact"/>
              <w:ind w:left="107"/>
              <w:rPr>
                <w:sz w:val="24"/>
              </w:rPr>
            </w:pPr>
            <w:r>
              <w:rPr>
                <w:spacing w:val="-2"/>
                <w:sz w:val="24"/>
              </w:rPr>
              <w:t>Cërrik</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35</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Mollas</w:t>
            </w:r>
          </w:p>
        </w:tc>
      </w:tr>
      <w:tr w:rsidR="00E069E6">
        <w:trPr>
          <w:trHeight w:val="468"/>
        </w:trPr>
        <w:tc>
          <w:tcPr>
            <w:tcW w:w="819" w:type="dxa"/>
          </w:tcPr>
          <w:p w:rsidR="00E069E6" w:rsidRDefault="0053196D">
            <w:pPr>
              <w:pStyle w:val="TableParagraph"/>
              <w:spacing w:before="184" w:line="264" w:lineRule="exact"/>
              <w:ind w:right="98"/>
              <w:jc w:val="right"/>
              <w:rPr>
                <w:sz w:val="24"/>
              </w:rPr>
            </w:pPr>
            <w:r>
              <w:rPr>
                <w:spacing w:val="-5"/>
                <w:sz w:val="24"/>
              </w:rPr>
              <w:t>36</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93"/>
              <w:ind w:left="107"/>
              <w:rPr>
                <w:b/>
                <w:sz w:val="24"/>
              </w:rPr>
            </w:pPr>
            <w:r>
              <w:rPr>
                <w:b/>
                <w:color w:val="006000"/>
                <w:spacing w:val="-2"/>
                <w:sz w:val="24"/>
              </w:rPr>
              <w:t>Belsh</w:t>
            </w:r>
          </w:p>
        </w:tc>
        <w:tc>
          <w:tcPr>
            <w:tcW w:w="2343" w:type="dxa"/>
          </w:tcPr>
          <w:p w:rsidR="00E069E6" w:rsidRDefault="0053196D">
            <w:pPr>
              <w:pStyle w:val="TableParagraph"/>
              <w:spacing w:before="88"/>
              <w:ind w:left="107"/>
              <w:rPr>
                <w:sz w:val="24"/>
              </w:rPr>
            </w:pPr>
            <w:r>
              <w:rPr>
                <w:sz w:val="24"/>
              </w:rPr>
              <w:t>Qyteti</w:t>
            </w:r>
            <w:r>
              <w:rPr>
                <w:spacing w:val="-4"/>
                <w:sz w:val="24"/>
              </w:rPr>
              <w:t xml:space="preserve"> </w:t>
            </w:r>
            <w:r>
              <w:rPr>
                <w:spacing w:val="-2"/>
                <w:sz w:val="24"/>
              </w:rPr>
              <w:t>Belsh</w:t>
            </w:r>
          </w:p>
        </w:tc>
        <w:tc>
          <w:tcPr>
            <w:tcW w:w="3798" w:type="dxa"/>
          </w:tcPr>
          <w:p w:rsidR="00E069E6" w:rsidRDefault="0053196D">
            <w:pPr>
              <w:pStyle w:val="TableParagraph"/>
              <w:spacing w:before="184" w:line="264" w:lineRule="exact"/>
              <w:ind w:left="107"/>
              <w:rPr>
                <w:sz w:val="24"/>
              </w:rPr>
            </w:pPr>
            <w:r>
              <w:rPr>
                <w:spacing w:val="-2"/>
                <w:sz w:val="24"/>
              </w:rPr>
              <w:t>Belsh</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37</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Kodovjat</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38</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Kukur</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39</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Kushovë</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40</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Lenie</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41</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Poroçan</w:t>
            </w:r>
          </w:p>
        </w:tc>
      </w:tr>
    </w:tbl>
    <w:p w:rsidR="00E069E6" w:rsidRDefault="00E069E6">
      <w:pPr>
        <w:spacing w:line="264" w:lineRule="exact"/>
        <w:rPr>
          <w:sz w:val="24"/>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9" w:after="1"/>
        <w:rPr>
          <w:b/>
          <w:sz w:val="23"/>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2045"/>
        <w:gridCol w:w="1546"/>
        <w:gridCol w:w="2343"/>
        <w:gridCol w:w="3798"/>
      </w:tblGrid>
      <w:tr w:rsidR="00E069E6">
        <w:trPr>
          <w:trHeight w:val="316"/>
        </w:trPr>
        <w:tc>
          <w:tcPr>
            <w:tcW w:w="819" w:type="dxa"/>
            <w:tcBorders>
              <w:top w:val="nil"/>
            </w:tcBorders>
          </w:tcPr>
          <w:p w:rsidR="00E069E6" w:rsidRDefault="0053196D">
            <w:pPr>
              <w:pStyle w:val="TableParagraph"/>
              <w:spacing w:before="32" w:line="264" w:lineRule="exact"/>
              <w:ind w:right="98"/>
              <w:jc w:val="right"/>
              <w:rPr>
                <w:sz w:val="24"/>
              </w:rPr>
            </w:pPr>
            <w:r>
              <w:rPr>
                <w:spacing w:val="-5"/>
                <w:sz w:val="24"/>
              </w:rPr>
              <w:t>42</w:t>
            </w:r>
          </w:p>
        </w:tc>
        <w:tc>
          <w:tcPr>
            <w:tcW w:w="2045" w:type="dxa"/>
            <w:tcBorders>
              <w:top w:val="nil"/>
            </w:tcBorders>
          </w:tcPr>
          <w:p w:rsidR="00E069E6" w:rsidRDefault="00E069E6">
            <w:pPr>
              <w:pStyle w:val="TableParagraph"/>
              <w:rPr>
                <w:sz w:val="24"/>
              </w:rPr>
            </w:pPr>
          </w:p>
        </w:tc>
        <w:tc>
          <w:tcPr>
            <w:tcW w:w="1546" w:type="dxa"/>
            <w:tcBorders>
              <w:top w:val="nil"/>
            </w:tcBorders>
          </w:tcPr>
          <w:p w:rsidR="00E069E6" w:rsidRDefault="00E069E6">
            <w:pPr>
              <w:pStyle w:val="TableParagraph"/>
              <w:rPr>
                <w:sz w:val="24"/>
              </w:rPr>
            </w:pPr>
          </w:p>
        </w:tc>
        <w:tc>
          <w:tcPr>
            <w:tcW w:w="2343" w:type="dxa"/>
            <w:tcBorders>
              <w:top w:val="nil"/>
            </w:tcBorders>
          </w:tcPr>
          <w:p w:rsidR="00E069E6" w:rsidRDefault="00E069E6">
            <w:pPr>
              <w:pStyle w:val="TableParagraph"/>
              <w:rPr>
                <w:sz w:val="24"/>
              </w:rPr>
            </w:pPr>
          </w:p>
        </w:tc>
        <w:tc>
          <w:tcPr>
            <w:tcW w:w="3798" w:type="dxa"/>
            <w:tcBorders>
              <w:top w:val="nil"/>
            </w:tcBorders>
          </w:tcPr>
          <w:p w:rsidR="00E069E6" w:rsidRDefault="0053196D">
            <w:pPr>
              <w:pStyle w:val="TableParagraph"/>
              <w:spacing w:before="32" w:line="264" w:lineRule="exact"/>
              <w:ind w:left="107"/>
              <w:rPr>
                <w:sz w:val="24"/>
              </w:rPr>
            </w:pPr>
            <w:r>
              <w:rPr>
                <w:spacing w:val="-4"/>
                <w:sz w:val="24"/>
              </w:rPr>
              <w:t>Sult</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43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Tunjë</w:t>
            </w:r>
          </w:p>
        </w:tc>
      </w:tr>
      <w:tr w:rsidR="00E069E6">
        <w:trPr>
          <w:trHeight w:val="421"/>
        </w:trPr>
        <w:tc>
          <w:tcPr>
            <w:tcW w:w="819" w:type="dxa"/>
          </w:tcPr>
          <w:p w:rsidR="00E069E6" w:rsidRDefault="0053196D">
            <w:pPr>
              <w:pStyle w:val="TableParagraph"/>
              <w:spacing w:before="138" w:line="264" w:lineRule="exact"/>
              <w:ind w:right="98"/>
              <w:jc w:val="right"/>
              <w:rPr>
                <w:sz w:val="24"/>
              </w:rPr>
            </w:pPr>
            <w:r>
              <w:rPr>
                <w:spacing w:val="-5"/>
                <w:sz w:val="24"/>
              </w:rPr>
              <w:t>44</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1"/>
              <w:ind w:left="107"/>
              <w:rPr>
                <w:b/>
                <w:sz w:val="24"/>
              </w:rPr>
            </w:pPr>
            <w:r>
              <w:rPr>
                <w:b/>
                <w:color w:val="006000"/>
                <w:spacing w:val="-2"/>
                <w:sz w:val="24"/>
              </w:rPr>
              <w:t>Librazhd</w:t>
            </w:r>
          </w:p>
        </w:tc>
        <w:tc>
          <w:tcPr>
            <w:tcW w:w="2343" w:type="dxa"/>
          </w:tcPr>
          <w:p w:rsidR="00E069E6" w:rsidRDefault="0053196D">
            <w:pPr>
              <w:pStyle w:val="TableParagraph"/>
              <w:spacing w:before="66"/>
              <w:ind w:left="107"/>
              <w:rPr>
                <w:sz w:val="24"/>
              </w:rPr>
            </w:pPr>
            <w:r>
              <w:rPr>
                <w:sz w:val="24"/>
              </w:rPr>
              <w:t>Qyteti</w:t>
            </w:r>
            <w:r>
              <w:rPr>
                <w:spacing w:val="-4"/>
                <w:sz w:val="24"/>
              </w:rPr>
              <w:t xml:space="preserve"> </w:t>
            </w:r>
            <w:r>
              <w:rPr>
                <w:spacing w:val="-2"/>
                <w:sz w:val="24"/>
              </w:rPr>
              <w:t>Librazhd</w:t>
            </w:r>
          </w:p>
        </w:tc>
        <w:tc>
          <w:tcPr>
            <w:tcW w:w="3798" w:type="dxa"/>
          </w:tcPr>
          <w:p w:rsidR="00E069E6" w:rsidRDefault="0053196D">
            <w:pPr>
              <w:pStyle w:val="TableParagraph"/>
              <w:spacing w:before="138" w:line="264" w:lineRule="exact"/>
              <w:ind w:left="107"/>
              <w:rPr>
                <w:sz w:val="24"/>
              </w:rPr>
            </w:pPr>
            <w:r>
              <w:rPr>
                <w:spacing w:val="-2"/>
                <w:sz w:val="24"/>
              </w:rPr>
              <w:t>Librazhd</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45</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Qendër</w:t>
            </w:r>
            <w:r>
              <w:rPr>
                <w:spacing w:val="-5"/>
                <w:sz w:val="24"/>
              </w:rPr>
              <w:t xml:space="preserve"> </w:t>
            </w:r>
            <w:r>
              <w:rPr>
                <w:spacing w:val="-2"/>
                <w:sz w:val="24"/>
              </w:rPr>
              <w:t>Librazhd</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46</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Lunik</w:t>
            </w:r>
          </w:p>
        </w:tc>
      </w:tr>
      <w:tr w:rsidR="00E069E6">
        <w:trPr>
          <w:trHeight w:val="330"/>
        </w:trPr>
        <w:tc>
          <w:tcPr>
            <w:tcW w:w="819" w:type="dxa"/>
          </w:tcPr>
          <w:p w:rsidR="00E069E6" w:rsidRDefault="0053196D">
            <w:pPr>
              <w:pStyle w:val="TableParagraph"/>
              <w:spacing w:before="47" w:line="264" w:lineRule="exact"/>
              <w:ind w:right="98"/>
              <w:jc w:val="right"/>
              <w:rPr>
                <w:sz w:val="24"/>
              </w:rPr>
            </w:pPr>
            <w:r>
              <w:rPr>
                <w:spacing w:val="-5"/>
                <w:sz w:val="24"/>
              </w:rPr>
              <w:t>47</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25"/>
              <w:ind w:left="107"/>
              <w:rPr>
                <w:b/>
                <w:sz w:val="24"/>
              </w:rPr>
            </w:pPr>
            <w:r>
              <w:rPr>
                <w:b/>
                <w:color w:val="006000"/>
                <w:spacing w:val="-2"/>
                <w:sz w:val="24"/>
              </w:rPr>
              <w:t>Prrenjas</w:t>
            </w:r>
          </w:p>
        </w:tc>
        <w:tc>
          <w:tcPr>
            <w:tcW w:w="2343" w:type="dxa"/>
          </w:tcPr>
          <w:p w:rsidR="00E069E6" w:rsidRDefault="0053196D">
            <w:pPr>
              <w:pStyle w:val="TableParagraph"/>
              <w:spacing w:before="20"/>
              <w:ind w:left="107"/>
              <w:rPr>
                <w:sz w:val="24"/>
              </w:rPr>
            </w:pPr>
            <w:r>
              <w:rPr>
                <w:sz w:val="24"/>
              </w:rPr>
              <w:t>Qyteti</w:t>
            </w:r>
            <w:r>
              <w:rPr>
                <w:spacing w:val="-6"/>
                <w:sz w:val="24"/>
              </w:rPr>
              <w:t xml:space="preserve"> </w:t>
            </w:r>
            <w:r>
              <w:rPr>
                <w:spacing w:val="-2"/>
                <w:sz w:val="24"/>
              </w:rPr>
              <w:t>Prrenjas</w:t>
            </w:r>
          </w:p>
        </w:tc>
        <w:tc>
          <w:tcPr>
            <w:tcW w:w="3798" w:type="dxa"/>
          </w:tcPr>
          <w:p w:rsidR="00E069E6" w:rsidRDefault="0053196D">
            <w:pPr>
              <w:pStyle w:val="TableParagraph"/>
              <w:spacing w:before="47" w:line="264" w:lineRule="exact"/>
              <w:ind w:left="107"/>
              <w:rPr>
                <w:sz w:val="24"/>
              </w:rPr>
            </w:pPr>
            <w:r>
              <w:rPr>
                <w:spacing w:val="-2"/>
                <w:sz w:val="24"/>
              </w:rPr>
              <w:t>Qukës</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48</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Rrajcë</w:t>
            </w:r>
          </w:p>
        </w:tc>
      </w:tr>
      <w:tr w:rsidR="00E069E6">
        <w:trPr>
          <w:trHeight w:val="467"/>
        </w:trPr>
        <w:tc>
          <w:tcPr>
            <w:tcW w:w="819" w:type="dxa"/>
          </w:tcPr>
          <w:p w:rsidR="00E069E6" w:rsidRDefault="0053196D">
            <w:pPr>
              <w:pStyle w:val="TableParagraph"/>
              <w:spacing w:before="183" w:line="264" w:lineRule="exact"/>
              <w:ind w:right="98"/>
              <w:jc w:val="right"/>
              <w:rPr>
                <w:sz w:val="24"/>
              </w:rPr>
            </w:pPr>
            <w:r>
              <w:rPr>
                <w:spacing w:val="-5"/>
                <w:sz w:val="24"/>
              </w:rPr>
              <w:t>49</w:t>
            </w:r>
          </w:p>
        </w:tc>
        <w:tc>
          <w:tcPr>
            <w:tcW w:w="2045" w:type="dxa"/>
            <w:shd w:val="clear" w:color="auto" w:fill="FFC6CE"/>
          </w:tcPr>
          <w:p w:rsidR="00E069E6" w:rsidRDefault="0053196D">
            <w:pPr>
              <w:pStyle w:val="TableParagraph"/>
              <w:spacing w:before="92"/>
              <w:ind w:left="105"/>
              <w:rPr>
                <w:b/>
                <w:sz w:val="24"/>
              </w:rPr>
            </w:pPr>
            <w:r>
              <w:rPr>
                <w:b/>
                <w:color w:val="9C0005"/>
                <w:sz w:val="24"/>
              </w:rPr>
              <w:t>Qarku</w:t>
            </w:r>
            <w:r>
              <w:rPr>
                <w:b/>
                <w:color w:val="9C0005"/>
                <w:spacing w:val="-6"/>
                <w:sz w:val="24"/>
              </w:rPr>
              <w:t xml:space="preserve"> </w:t>
            </w:r>
            <w:r>
              <w:rPr>
                <w:b/>
                <w:color w:val="9C0005"/>
                <w:spacing w:val="-4"/>
                <w:sz w:val="24"/>
              </w:rPr>
              <w:t>Fier</w:t>
            </w:r>
          </w:p>
        </w:tc>
        <w:tc>
          <w:tcPr>
            <w:tcW w:w="1546" w:type="dxa"/>
            <w:shd w:val="clear" w:color="auto" w:fill="C5EECE"/>
          </w:tcPr>
          <w:p w:rsidR="00E069E6" w:rsidRDefault="0053196D">
            <w:pPr>
              <w:pStyle w:val="TableParagraph"/>
              <w:spacing w:before="92"/>
              <w:ind w:left="107"/>
              <w:rPr>
                <w:b/>
                <w:sz w:val="24"/>
              </w:rPr>
            </w:pPr>
            <w:r>
              <w:rPr>
                <w:b/>
                <w:color w:val="006000"/>
                <w:spacing w:val="-4"/>
                <w:sz w:val="24"/>
              </w:rPr>
              <w:t>Fier</w:t>
            </w:r>
          </w:p>
        </w:tc>
        <w:tc>
          <w:tcPr>
            <w:tcW w:w="2343" w:type="dxa"/>
          </w:tcPr>
          <w:p w:rsidR="00E069E6" w:rsidRDefault="0053196D">
            <w:pPr>
              <w:pStyle w:val="TableParagraph"/>
              <w:spacing w:before="87"/>
              <w:ind w:left="107"/>
              <w:rPr>
                <w:sz w:val="24"/>
              </w:rPr>
            </w:pPr>
            <w:r>
              <w:rPr>
                <w:sz w:val="24"/>
              </w:rPr>
              <w:t>Qyteti</w:t>
            </w:r>
            <w:r>
              <w:rPr>
                <w:spacing w:val="-4"/>
                <w:sz w:val="24"/>
              </w:rPr>
              <w:t xml:space="preserve"> Fier</w:t>
            </w:r>
          </w:p>
        </w:tc>
        <w:tc>
          <w:tcPr>
            <w:tcW w:w="3798" w:type="dxa"/>
          </w:tcPr>
          <w:p w:rsidR="00E069E6" w:rsidRDefault="0053196D">
            <w:pPr>
              <w:pStyle w:val="TableParagraph"/>
              <w:spacing w:before="183" w:line="264" w:lineRule="exact"/>
              <w:ind w:left="107"/>
              <w:rPr>
                <w:sz w:val="24"/>
              </w:rPr>
            </w:pPr>
            <w:r>
              <w:rPr>
                <w:spacing w:val="-4"/>
                <w:sz w:val="24"/>
              </w:rPr>
              <w:t>Fier</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50</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Levan</w:t>
            </w:r>
          </w:p>
        </w:tc>
      </w:tr>
      <w:tr w:rsidR="00E069E6">
        <w:trPr>
          <w:trHeight w:val="395"/>
        </w:trPr>
        <w:tc>
          <w:tcPr>
            <w:tcW w:w="819" w:type="dxa"/>
          </w:tcPr>
          <w:p w:rsidR="00E069E6" w:rsidRDefault="0053196D">
            <w:pPr>
              <w:pStyle w:val="TableParagraph"/>
              <w:spacing w:before="111" w:line="264" w:lineRule="exact"/>
              <w:ind w:right="98"/>
              <w:jc w:val="right"/>
              <w:rPr>
                <w:sz w:val="24"/>
              </w:rPr>
            </w:pPr>
            <w:r>
              <w:rPr>
                <w:spacing w:val="-5"/>
                <w:sz w:val="24"/>
              </w:rPr>
              <w:t>51</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56"/>
              <w:ind w:left="107"/>
              <w:rPr>
                <w:b/>
                <w:sz w:val="24"/>
              </w:rPr>
            </w:pPr>
            <w:r>
              <w:rPr>
                <w:b/>
                <w:color w:val="006000"/>
                <w:spacing w:val="-2"/>
                <w:sz w:val="24"/>
              </w:rPr>
              <w:t>Patos</w:t>
            </w:r>
          </w:p>
        </w:tc>
        <w:tc>
          <w:tcPr>
            <w:tcW w:w="2343" w:type="dxa"/>
          </w:tcPr>
          <w:p w:rsidR="00E069E6" w:rsidRDefault="0053196D">
            <w:pPr>
              <w:pStyle w:val="TableParagraph"/>
              <w:spacing w:before="51"/>
              <w:ind w:left="107"/>
              <w:rPr>
                <w:sz w:val="24"/>
              </w:rPr>
            </w:pPr>
            <w:r>
              <w:rPr>
                <w:sz w:val="24"/>
              </w:rPr>
              <w:t>Qyteti</w:t>
            </w:r>
            <w:r>
              <w:rPr>
                <w:spacing w:val="-6"/>
                <w:sz w:val="24"/>
              </w:rPr>
              <w:t xml:space="preserve"> </w:t>
            </w:r>
            <w:r>
              <w:rPr>
                <w:spacing w:val="-2"/>
                <w:sz w:val="24"/>
              </w:rPr>
              <w:t>Patos</w:t>
            </w:r>
          </w:p>
        </w:tc>
        <w:tc>
          <w:tcPr>
            <w:tcW w:w="3798" w:type="dxa"/>
          </w:tcPr>
          <w:p w:rsidR="00E069E6" w:rsidRDefault="0053196D">
            <w:pPr>
              <w:pStyle w:val="TableParagraph"/>
              <w:spacing w:before="111" w:line="264" w:lineRule="exact"/>
              <w:ind w:left="107"/>
              <w:rPr>
                <w:sz w:val="24"/>
              </w:rPr>
            </w:pPr>
            <w:r>
              <w:rPr>
                <w:spacing w:val="-2"/>
                <w:sz w:val="24"/>
              </w:rPr>
              <w:t>Ruzhdie</w:t>
            </w:r>
          </w:p>
        </w:tc>
      </w:tr>
      <w:tr w:rsidR="00E069E6">
        <w:trPr>
          <w:trHeight w:val="530"/>
        </w:trPr>
        <w:tc>
          <w:tcPr>
            <w:tcW w:w="819" w:type="dxa"/>
          </w:tcPr>
          <w:p w:rsidR="00E069E6" w:rsidRDefault="00E069E6">
            <w:pPr>
              <w:pStyle w:val="TableParagraph"/>
              <w:spacing w:before="4"/>
              <w:rPr>
                <w:b/>
                <w:sz w:val="21"/>
              </w:rPr>
            </w:pPr>
          </w:p>
          <w:p w:rsidR="00E069E6" w:rsidRDefault="0053196D">
            <w:pPr>
              <w:pStyle w:val="TableParagraph"/>
              <w:spacing w:line="264" w:lineRule="exact"/>
              <w:ind w:right="98"/>
              <w:jc w:val="right"/>
              <w:rPr>
                <w:sz w:val="24"/>
              </w:rPr>
            </w:pPr>
            <w:r>
              <w:rPr>
                <w:spacing w:val="-5"/>
                <w:sz w:val="24"/>
              </w:rPr>
              <w:t>52</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123"/>
              <w:ind w:left="107"/>
              <w:rPr>
                <w:b/>
                <w:sz w:val="24"/>
              </w:rPr>
            </w:pPr>
            <w:r>
              <w:rPr>
                <w:b/>
                <w:color w:val="006000"/>
                <w:spacing w:val="-2"/>
                <w:sz w:val="24"/>
              </w:rPr>
              <w:t>Roskovec</w:t>
            </w:r>
          </w:p>
        </w:tc>
        <w:tc>
          <w:tcPr>
            <w:tcW w:w="2343" w:type="dxa"/>
          </w:tcPr>
          <w:p w:rsidR="00E069E6" w:rsidRDefault="0053196D">
            <w:pPr>
              <w:pStyle w:val="TableParagraph"/>
              <w:spacing w:before="119"/>
              <w:ind w:left="107"/>
              <w:rPr>
                <w:sz w:val="24"/>
              </w:rPr>
            </w:pPr>
            <w:r>
              <w:rPr>
                <w:sz w:val="24"/>
              </w:rPr>
              <w:t>Qyteti</w:t>
            </w:r>
            <w:r>
              <w:rPr>
                <w:spacing w:val="-6"/>
                <w:sz w:val="24"/>
              </w:rPr>
              <w:t xml:space="preserve"> </w:t>
            </w:r>
            <w:r>
              <w:rPr>
                <w:spacing w:val="-2"/>
                <w:sz w:val="24"/>
              </w:rPr>
              <w:t>Roskovec</w:t>
            </w:r>
          </w:p>
        </w:tc>
        <w:tc>
          <w:tcPr>
            <w:tcW w:w="3798" w:type="dxa"/>
          </w:tcPr>
          <w:p w:rsidR="00E069E6" w:rsidRDefault="00E069E6">
            <w:pPr>
              <w:pStyle w:val="TableParagraph"/>
              <w:spacing w:before="4"/>
              <w:rPr>
                <w:b/>
                <w:sz w:val="21"/>
              </w:rPr>
            </w:pPr>
          </w:p>
          <w:p w:rsidR="00E069E6" w:rsidRDefault="0053196D">
            <w:pPr>
              <w:pStyle w:val="TableParagraph"/>
              <w:spacing w:line="264" w:lineRule="exact"/>
              <w:ind w:left="107"/>
              <w:rPr>
                <w:sz w:val="24"/>
              </w:rPr>
            </w:pPr>
            <w:r>
              <w:rPr>
                <w:spacing w:val="-2"/>
                <w:sz w:val="24"/>
              </w:rPr>
              <w:t>Roskovec</w:t>
            </w:r>
          </w:p>
        </w:tc>
      </w:tr>
      <w:tr w:rsidR="00E069E6">
        <w:trPr>
          <w:trHeight w:val="438"/>
        </w:trPr>
        <w:tc>
          <w:tcPr>
            <w:tcW w:w="819" w:type="dxa"/>
          </w:tcPr>
          <w:p w:rsidR="00E069E6" w:rsidRDefault="0053196D">
            <w:pPr>
              <w:pStyle w:val="TableParagraph"/>
              <w:spacing w:before="155" w:line="264" w:lineRule="exact"/>
              <w:ind w:right="98"/>
              <w:jc w:val="right"/>
              <w:rPr>
                <w:sz w:val="24"/>
              </w:rPr>
            </w:pPr>
            <w:r>
              <w:rPr>
                <w:spacing w:val="-5"/>
                <w:sz w:val="24"/>
              </w:rPr>
              <w:t>53</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8"/>
              <w:ind w:left="107"/>
              <w:rPr>
                <w:b/>
                <w:sz w:val="24"/>
              </w:rPr>
            </w:pPr>
            <w:r>
              <w:rPr>
                <w:b/>
                <w:color w:val="006000"/>
                <w:spacing w:val="-2"/>
                <w:sz w:val="24"/>
              </w:rPr>
              <w:t>Lushnje</w:t>
            </w:r>
          </w:p>
        </w:tc>
        <w:tc>
          <w:tcPr>
            <w:tcW w:w="2343" w:type="dxa"/>
          </w:tcPr>
          <w:p w:rsidR="00E069E6" w:rsidRDefault="0053196D">
            <w:pPr>
              <w:pStyle w:val="TableParagraph"/>
              <w:spacing w:before="73"/>
              <w:ind w:left="107"/>
              <w:rPr>
                <w:sz w:val="24"/>
              </w:rPr>
            </w:pPr>
            <w:r>
              <w:rPr>
                <w:sz w:val="24"/>
              </w:rPr>
              <w:t>Qyteti</w:t>
            </w:r>
            <w:r>
              <w:rPr>
                <w:spacing w:val="-4"/>
                <w:sz w:val="24"/>
              </w:rPr>
              <w:t xml:space="preserve"> </w:t>
            </w:r>
            <w:r>
              <w:rPr>
                <w:spacing w:val="-2"/>
                <w:sz w:val="24"/>
              </w:rPr>
              <w:t>Lushnje</w:t>
            </w:r>
          </w:p>
        </w:tc>
        <w:tc>
          <w:tcPr>
            <w:tcW w:w="3798" w:type="dxa"/>
          </w:tcPr>
          <w:p w:rsidR="00E069E6" w:rsidRDefault="0053196D">
            <w:pPr>
              <w:pStyle w:val="TableParagraph"/>
              <w:spacing w:before="155" w:line="264" w:lineRule="exact"/>
              <w:ind w:left="107"/>
              <w:rPr>
                <w:sz w:val="24"/>
              </w:rPr>
            </w:pPr>
            <w:r>
              <w:rPr>
                <w:spacing w:val="-2"/>
                <w:sz w:val="24"/>
              </w:rPr>
              <w:t>Lushnje</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54</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Allkaj</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55</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Fier</w:t>
            </w:r>
            <w:r>
              <w:rPr>
                <w:spacing w:val="-9"/>
                <w:sz w:val="24"/>
              </w:rPr>
              <w:t xml:space="preserve"> </w:t>
            </w:r>
            <w:r>
              <w:rPr>
                <w:spacing w:val="-2"/>
                <w:sz w:val="24"/>
              </w:rPr>
              <w:t>Shegan</w:t>
            </w:r>
          </w:p>
        </w:tc>
      </w:tr>
      <w:tr w:rsidR="00E069E6">
        <w:trPr>
          <w:trHeight w:val="323"/>
        </w:trPr>
        <w:tc>
          <w:tcPr>
            <w:tcW w:w="819" w:type="dxa"/>
          </w:tcPr>
          <w:p w:rsidR="00E069E6" w:rsidRDefault="0053196D">
            <w:pPr>
              <w:pStyle w:val="TableParagraph"/>
              <w:spacing w:before="39" w:line="264" w:lineRule="exact"/>
              <w:ind w:right="98"/>
              <w:jc w:val="right"/>
              <w:rPr>
                <w:sz w:val="24"/>
              </w:rPr>
            </w:pPr>
            <w:r>
              <w:rPr>
                <w:spacing w:val="-5"/>
                <w:sz w:val="24"/>
              </w:rPr>
              <w:t>56</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20"/>
              <w:ind w:left="107"/>
              <w:rPr>
                <w:b/>
                <w:sz w:val="24"/>
              </w:rPr>
            </w:pPr>
            <w:r>
              <w:rPr>
                <w:b/>
                <w:color w:val="006000"/>
                <w:spacing w:val="-2"/>
                <w:sz w:val="24"/>
              </w:rPr>
              <w:t>Mallakastër</w:t>
            </w:r>
          </w:p>
        </w:tc>
        <w:tc>
          <w:tcPr>
            <w:tcW w:w="2343" w:type="dxa"/>
          </w:tcPr>
          <w:p w:rsidR="00E069E6" w:rsidRDefault="0053196D">
            <w:pPr>
              <w:pStyle w:val="TableParagraph"/>
              <w:spacing w:before="15"/>
              <w:ind w:left="107"/>
              <w:rPr>
                <w:sz w:val="24"/>
              </w:rPr>
            </w:pPr>
            <w:r>
              <w:rPr>
                <w:sz w:val="24"/>
              </w:rPr>
              <w:t>Qyteti</w:t>
            </w:r>
            <w:r>
              <w:rPr>
                <w:spacing w:val="-4"/>
                <w:sz w:val="24"/>
              </w:rPr>
              <w:t xml:space="preserve"> </w:t>
            </w:r>
            <w:r>
              <w:rPr>
                <w:spacing w:val="-2"/>
                <w:sz w:val="24"/>
              </w:rPr>
              <w:t>Ballsh</w:t>
            </w:r>
          </w:p>
        </w:tc>
        <w:tc>
          <w:tcPr>
            <w:tcW w:w="3798" w:type="dxa"/>
          </w:tcPr>
          <w:p w:rsidR="00E069E6" w:rsidRDefault="0053196D">
            <w:pPr>
              <w:pStyle w:val="TableParagraph"/>
              <w:spacing w:before="39" w:line="264" w:lineRule="exact"/>
              <w:ind w:left="107"/>
              <w:rPr>
                <w:sz w:val="24"/>
              </w:rPr>
            </w:pPr>
            <w:r>
              <w:rPr>
                <w:spacing w:val="-2"/>
                <w:sz w:val="24"/>
              </w:rPr>
              <w:t>Ballsh</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57</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Greshicë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58</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4"/>
                <w:sz w:val="24"/>
              </w:rPr>
              <w:t>Kutë</w:t>
            </w:r>
          </w:p>
        </w:tc>
      </w:tr>
      <w:tr w:rsidR="00E069E6">
        <w:trPr>
          <w:trHeight w:val="552"/>
        </w:trPr>
        <w:tc>
          <w:tcPr>
            <w:tcW w:w="819" w:type="dxa"/>
          </w:tcPr>
          <w:p w:rsidR="00E069E6" w:rsidRDefault="00E069E6">
            <w:pPr>
              <w:pStyle w:val="TableParagraph"/>
              <w:spacing w:before="3"/>
              <w:rPr>
                <w:b/>
                <w:sz w:val="23"/>
              </w:rPr>
            </w:pPr>
          </w:p>
          <w:p w:rsidR="00E069E6" w:rsidRDefault="0053196D">
            <w:pPr>
              <w:pStyle w:val="TableParagraph"/>
              <w:spacing w:line="264" w:lineRule="exact"/>
              <w:ind w:right="98"/>
              <w:jc w:val="right"/>
              <w:rPr>
                <w:sz w:val="24"/>
              </w:rPr>
            </w:pPr>
            <w:r>
              <w:rPr>
                <w:spacing w:val="-5"/>
                <w:sz w:val="24"/>
              </w:rPr>
              <w:t>59</w:t>
            </w:r>
          </w:p>
        </w:tc>
        <w:tc>
          <w:tcPr>
            <w:tcW w:w="2045" w:type="dxa"/>
            <w:shd w:val="clear" w:color="auto" w:fill="FFC6CE"/>
          </w:tcPr>
          <w:p w:rsidR="00E069E6" w:rsidRDefault="0053196D">
            <w:pPr>
              <w:pStyle w:val="TableParagraph"/>
              <w:spacing w:line="273" w:lineRule="exact"/>
              <w:ind w:left="105"/>
              <w:rPr>
                <w:b/>
                <w:sz w:val="24"/>
              </w:rPr>
            </w:pPr>
            <w:r>
              <w:rPr>
                <w:b/>
                <w:color w:val="9C0005"/>
                <w:spacing w:val="-2"/>
                <w:sz w:val="24"/>
              </w:rPr>
              <w:t>Qarku</w:t>
            </w:r>
          </w:p>
          <w:p w:rsidR="00E069E6" w:rsidRDefault="0053196D">
            <w:pPr>
              <w:pStyle w:val="TableParagraph"/>
              <w:spacing w:line="259" w:lineRule="exact"/>
              <w:ind w:left="105"/>
              <w:rPr>
                <w:b/>
                <w:sz w:val="24"/>
              </w:rPr>
            </w:pPr>
            <w:r>
              <w:rPr>
                <w:b/>
                <w:color w:val="9C0005"/>
                <w:spacing w:val="-2"/>
                <w:sz w:val="24"/>
              </w:rPr>
              <w:t>Gjirokastër</w:t>
            </w:r>
          </w:p>
        </w:tc>
        <w:tc>
          <w:tcPr>
            <w:tcW w:w="1546" w:type="dxa"/>
            <w:shd w:val="clear" w:color="auto" w:fill="C5EECE"/>
          </w:tcPr>
          <w:p w:rsidR="00E069E6" w:rsidRDefault="0053196D">
            <w:pPr>
              <w:pStyle w:val="TableParagraph"/>
              <w:spacing w:before="133"/>
              <w:ind w:left="107"/>
              <w:rPr>
                <w:b/>
                <w:sz w:val="24"/>
              </w:rPr>
            </w:pPr>
            <w:r>
              <w:rPr>
                <w:b/>
                <w:color w:val="006000"/>
                <w:spacing w:val="-2"/>
                <w:sz w:val="24"/>
              </w:rPr>
              <w:t>Gjirokastër</w:t>
            </w:r>
          </w:p>
        </w:tc>
        <w:tc>
          <w:tcPr>
            <w:tcW w:w="2343" w:type="dxa"/>
          </w:tcPr>
          <w:p w:rsidR="00E069E6" w:rsidRDefault="0053196D">
            <w:pPr>
              <w:pStyle w:val="TableParagraph"/>
              <w:spacing w:before="129"/>
              <w:ind w:left="107"/>
              <w:rPr>
                <w:sz w:val="24"/>
              </w:rPr>
            </w:pPr>
            <w:r>
              <w:rPr>
                <w:sz w:val="24"/>
              </w:rPr>
              <w:t>Qyteti</w:t>
            </w:r>
            <w:r>
              <w:rPr>
                <w:spacing w:val="-6"/>
                <w:sz w:val="24"/>
              </w:rPr>
              <w:t xml:space="preserve"> </w:t>
            </w:r>
            <w:r>
              <w:rPr>
                <w:spacing w:val="-2"/>
                <w:sz w:val="24"/>
              </w:rPr>
              <w:t>Gjirokastër</w:t>
            </w:r>
          </w:p>
        </w:tc>
        <w:tc>
          <w:tcPr>
            <w:tcW w:w="3798" w:type="dxa"/>
          </w:tcPr>
          <w:p w:rsidR="00E069E6" w:rsidRDefault="00E069E6">
            <w:pPr>
              <w:pStyle w:val="TableParagraph"/>
              <w:spacing w:before="3"/>
              <w:rPr>
                <w:b/>
                <w:sz w:val="23"/>
              </w:rPr>
            </w:pPr>
          </w:p>
          <w:p w:rsidR="00E069E6" w:rsidRDefault="0053196D">
            <w:pPr>
              <w:pStyle w:val="TableParagraph"/>
              <w:spacing w:line="264" w:lineRule="exact"/>
              <w:ind w:left="107"/>
              <w:rPr>
                <w:sz w:val="24"/>
              </w:rPr>
            </w:pPr>
            <w:r>
              <w:rPr>
                <w:spacing w:val="-2"/>
                <w:sz w:val="24"/>
              </w:rPr>
              <w:t>Gjirokastër</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60</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Qëndër</w:t>
            </w:r>
            <w:r>
              <w:rPr>
                <w:spacing w:val="-5"/>
                <w:sz w:val="24"/>
              </w:rPr>
              <w:t xml:space="preserve"> </w:t>
            </w:r>
            <w:r>
              <w:rPr>
                <w:spacing w:val="-2"/>
                <w:sz w:val="24"/>
              </w:rPr>
              <w:t>Bulgarec</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61</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Voskop</w:t>
            </w:r>
          </w:p>
        </w:tc>
      </w:tr>
      <w:tr w:rsidR="00E069E6">
        <w:trPr>
          <w:trHeight w:val="422"/>
        </w:trPr>
        <w:tc>
          <w:tcPr>
            <w:tcW w:w="819" w:type="dxa"/>
          </w:tcPr>
          <w:p w:rsidR="00E069E6" w:rsidRDefault="0053196D">
            <w:pPr>
              <w:pStyle w:val="TableParagraph"/>
              <w:spacing w:before="138" w:line="264" w:lineRule="exact"/>
              <w:ind w:right="98"/>
              <w:jc w:val="right"/>
              <w:rPr>
                <w:sz w:val="24"/>
              </w:rPr>
            </w:pPr>
            <w:r>
              <w:rPr>
                <w:spacing w:val="-5"/>
                <w:sz w:val="24"/>
              </w:rPr>
              <w:t>62</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68"/>
              <w:ind w:left="107"/>
              <w:rPr>
                <w:b/>
                <w:sz w:val="24"/>
              </w:rPr>
            </w:pPr>
            <w:r>
              <w:rPr>
                <w:b/>
                <w:color w:val="006000"/>
                <w:spacing w:val="-2"/>
                <w:sz w:val="24"/>
              </w:rPr>
              <w:t>Maliq</w:t>
            </w:r>
          </w:p>
        </w:tc>
        <w:tc>
          <w:tcPr>
            <w:tcW w:w="2343" w:type="dxa"/>
          </w:tcPr>
          <w:p w:rsidR="00E069E6" w:rsidRDefault="0053196D">
            <w:pPr>
              <w:pStyle w:val="TableParagraph"/>
              <w:spacing w:before="63"/>
              <w:ind w:left="107"/>
              <w:rPr>
                <w:sz w:val="24"/>
              </w:rPr>
            </w:pPr>
            <w:r>
              <w:rPr>
                <w:sz w:val="24"/>
              </w:rPr>
              <w:t>Qyteti</w:t>
            </w:r>
            <w:r>
              <w:rPr>
                <w:spacing w:val="-6"/>
                <w:sz w:val="24"/>
              </w:rPr>
              <w:t xml:space="preserve"> </w:t>
            </w:r>
            <w:r>
              <w:rPr>
                <w:spacing w:val="-2"/>
                <w:sz w:val="24"/>
              </w:rPr>
              <w:t>Maliq</w:t>
            </w:r>
          </w:p>
        </w:tc>
        <w:tc>
          <w:tcPr>
            <w:tcW w:w="3798" w:type="dxa"/>
          </w:tcPr>
          <w:p w:rsidR="00E069E6" w:rsidRDefault="0053196D">
            <w:pPr>
              <w:pStyle w:val="TableParagraph"/>
              <w:spacing w:before="138" w:line="264" w:lineRule="exact"/>
              <w:ind w:left="107"/>
              <w:rPr>
                <w:sz w:val="24"/>
              </w:rPr>
            </w:pPr>
            <w:r>
              <w:rPr>
                <w:spacing w:val="-2"/>
                <w:sz w:val="24"/>
              </w:rPr>
              <w:t>Maliq</w:t>
            </w:r>
          </w:p>
        </w:tc>
      </w:tr>
      <w:tr w:rsidR="00E069E6">
        <w:trPr>
          <w:trHeight w:val="304"/>
        </w:trPr>
        <w:tc>
          <w:tcPr>
            <w:tcW w:w="819" w:type="dxa"/>
          </w:tcPr>
          <w:p w:rsidR="00E069E6" w:rsidRDefault="0053196D">
            <w:pPr>
              <w:pStyle w:val="TableParagraph"/>
              <w:spacing w:before="20" w:line="264" w:lineRule="exact"/>
              <w:ind w:right="98"/>
              <w:jc w:val="right"/>
              <w:rPr>
                <w:sz w:val="24"/>
              </w:rPr>
            </w:pPr>
            <w:r>
              <w:rPr>
                <w:spacing w:val="-5"/>
                <w:sz w:val="24"/>
              </w:rPr>
              <w:t>63</w:t>
            </w:r>
          </w:p>
        </w:tc>
        <w:tc>
          <w:tcPr>
            <w:tcW w:w="2045" w:type="dxa"/>
          </w:tcPr>
          <w:p w:rsidR="00E069E6" w:rsidRDefault="00E069E6">
            <w:pPr>
              <w:pStyle w:val="TableParagraph"/>
            </w:pPr>
          </w:p>
        </w:tc>
        <w:tc>
          <w:tcPr>
            <w:tcW w:w="1546" w:type="dxa"/>
            <w:shd w:val="clear" w:color="auto" w:fill="C5EECE"/>
          </w:tcPr>
          <w:p w:rsidR="00E069E6" w:rsidRDefault="0053196D">
            <w:pPr>
              <w:pStyle w:val="TableParagraph"/>
              <w:spacing w:before="11" w:line="273" w:lineRule="exact"/>
              <w:ind w:left="107"/>
              <w:rPr>
                <w:b/>
                <w:sz w:val="24"/>
              </w:rPr>
            </w:pPr>
            <w:r>
              <w:rPr>
                <w:b/>
                <w:color w:val="006000"/>
                <w:spacing w:val="-2"/>
                <w:sz w:val="24"/>
              </w:rPr>
              <w:t>Pustec</w:t>
            </w:r>
          </w:p>
        </w:tc>
        <w:tc>
          <w:tcPr>
            <w:tcW w:w="2343" w:type="dxa"/>
          </w:tcPr>
          <w:p w:rsidR="00E069E6" w:rsidRDefault="0053196D">
            <w:pPr>
              <w:pStyle w:val="TableParagraph"/>
              <w:spacing w:before="6"/>
              <w:ind w:left="107"/>
              <w:rPr>
                <w:sz w:val="24"/>
              </w:rPr>
            </w:pPr>
            <w:r>
              <w:rPr>
                <w:sz w:val="24"/>
              </w:rPr>
              <w:t>Fshati</w:t>
            </w:r>
            <w:r>
              <w:rPr>
                <w:spacing w:val="-9"/>
                <w:sz w:val="24"/>
              </w:rPr>
              <w:t xml:space="preserve"> </w:t>
            </w:r>
            <w:r>
              <w:rPr>
                <w:spacing w:val="-2"/>
                <w:sz w:val="24"/>
              </w:rPr>
              <w:t>Pustec</w:t>
            </w:r>
          </w:p>
        </w:tc>
        <w:tc>
          <w:tcPr>
            <w:tcW w:w="3798" w:type="dxa"/>
          </w:tcPr>
          <w:p w:rsidR="00E069E6" w:rsidRDefault="0053196D">
            <w:pPr>
              <w:pStyle w:val="TableParagraph"/>
              <w:spacing w:before="20" w:line="264" w:lineRule="exact"/>
              <w:ind w:left="107"/>
              <w:rPr>
                <w:sz w:val="24"/>
              </w:rPr>
            </w:pPr>
            <w:r>
              <w:rPr>
                <w:sz w:val="24"/>
              </w:rPr>
              <w:t>Pustec</w:t>
            </w:r>
            <w:r>
              <w:rPr>
                <w:spacing w:val="-9"/>
                <w:sz w:val="24"/>
              </w:rPr>
              <w:t xml:space="preserve"> </w:t>
            </w:r>
            <w:r>
              <w:rPr>
                <w:spacing w:val="-2"/>
                <w:sz w:val="24"/>
              </w:rPr>
              <w:t>(Liqenas)</w:t>
            </w:r>
          </w:p>
        </w:tc>
      </w:tr>
      <w:tr w:rsidR="00E069E6">
        <w:trPr>
          <w:trHeight w:val="438"/>
        </w:trPr>
        <w:tc>
          <w:tcPr>
            <w:tcW w:w="819" w:type="dxa"/>
          </w:tcPr>
          <w:p w:rsidR="00E069E6" w:rsidRDefault="0053196D">
            <w:pPr>
              <w:pStyle w:val="TableParagraph"/>
              <w:spacing w:before="155" w:line="264" w:lineRule="exact"/>
              <w:ind w:right="98"/>
              <w:jc w:val="right"/>
              <w:rPr>
                <w:sz w:val="24"/>
              </w:rPr>
            </w:pPr>
            <w:r>
              <w:rPr>
                <w:spacing w:val="-5"/>
                <w:sz w:val="24"/>
              </w:rPr>
              <w:t>64</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8"/>
              <w:ind w:left="107"/>
              <w:rPr>
                <w:b/>
                <w:sz w:val="24"/>
              </w:rPr>
            </w:pPr>
            <w:r>
              <w:rPr>
                <w:b/>
                <w:color w:val="006000"/>
                <w:spacing w:val="-2"/>
                <w:sz w:val="24"/>
              </w:rPr>
              <w:t>Kolonjë</w:t>
            </w:r>
          </w:p>
        </w:tc>
        <w:tc>
          <w:tcPr>
            <w:tcW w:w="2343" w:type="dxa"/>
          </w:tcPr>
          <w:p w:rsidR="00E069E6" w:rsidRDefault="0053196D">
            <w:pPr>
              <w:pStyle w:val="TableParagraph"/>
              <w:spacing w:before="73"/>
              <w:ind w:left="107"/>
              <w:rPr>
                <w:sz w:val="24"/>
              </w:rPr>
            </w:pPr>
            <w:r>
              <w:rPr>
                <w:sz w:val="24"/>
              </w:rPr>
              <w:t>Qyteti</w:t>
            </w:r>
            <w:r>
              <w:rPr>
                <w:spacing w:val="-6"/>
                <w:sz w:val="24"/>
              </w:rPr>
              <w:t xml:space="preserve"> </w:t>
            </w:r>
            <w:r>
              <w:rPr>
                <w:spacing w:val="-2"/>
                <w:sz w:val="24"/>
              </w:rPr>
              <w:t>Ersekë</w:t>
            </w:r>
          </w:p>
        </w:tc>
        <w:tc>
          <w:tcPr>
            <w:tcW w:w="3798" w:type="dxa"/>
          </w:tcPr>
          <w:p w:rsidR="00E069E6" w:rsidRDefault="0053196D">
            <w:pPr>
              <w:pStyle w:val="TableParagraph"/>
              <w:spacing w:before="155" w:line="264" w:lineRule="exact"/>
              <w:ind w:left="107"/>
              <w:rPr>
                <w:sz w:val="24"/>
              </w:rPr>
            </w:pPr>
            <w:r>
              <w:rPr>
                <w:sz w:val="24"/>
              </w:rPr>
              <w:t>Qëndër</w:t>
            </w:r>
            <w:r>
              <w:rPr>
                <w:spacing w:val="-6"/>
                <w:sz w:val="24"/>
              </w:rPr>
              <w:t xml:space="preserve"> </w:t>
            </w:r>
            <w:r>
              <w:rPr>
                <w:spacing w:val="-2"/>
                <w:sz w:val="24"/>
              </w:rPr>
              <w:t>Ersekë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65</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Leskovik</w:t>
            </w:r>
          </w:p>
        </w:tc>
      </w:tr>
      <w:tr w:rsidR="00E069E6">
        <w:trPr>
          <w:trHeight w:val="393"/>
        </w:trPr>
        <w:tc>
          <w:tcPr>
            <w:tcW w:w="819" w:type="dxa"/>
          </w:tcPr>
          <w:p w:rsidR="00E069E6" w:rsidRDefault="0053196D">
            <w:pPr>
              <w:pStyle w:val="TableParagraph"/>
              <w:spacing w:before="109" w:line="264" w:lineRule="exact"/>
              <w:ind w:right="98"/>
              <w:jc w:val="right"/>
              <w:rPr>
                <w:sz w:val="24"/>
              </w:rPr>
            </w:pPr>
            <w:r>
              <w:rPr>
                <w:spacing w:val="-5"/>
                <w:sz w:val="24"/>
              </w:rPr>
              <w:t>66</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56"/>
              <w:ind w:left="107"/>
              <w:rPr>
                <w:b/>
                <w:sz w:val="24"/>
              </w:rPr>
            </w:pPr>
            <w:r>
              <w:rPr>
                <w:b/>
                <w:color w:val="006000"/>
                <w:spacing w:val="-2"/>
                <w:sz w:val="24"/>
              </w:rPr>
              <w:t>Devoll</w:t>
            </w:r>
          </w:p>
        </w:tc>
        <w:tc>
          <w:tcPr>
            <w:tcW w:w="2343" w:type="dxa"/>
          </w:tcPr>
          <w:p w:rsidR="00E069E6" w:rsidRDefault="0053196D">
            <w:pPr>
              <w:pStyle w:val="TableParagraph"/>
              <w:spacing w:before="51"/>
              <w:ind w:left="107"/>
              <w:rPr>
                <w:sz w:val="24"/>
              </w:rPr>
            </w:pPr>
            <w:r>
              <w:rPr>
                <w:sz w:val="24"/>
              </w:rPr>
              <w:t>Qyteti</w:t>
            </w:r>
            <w:r>
              <w:rPr>
                <w:spacing w:val="-4"/>
                <w:sz w:val="24"/>
              </w:rPr>
              <w:t xml:space="preserve"> </w:t>
            </w:r>
            <w:r>
              <w:rPr>
                <w:spacing w:val="-2"/>
                <w:sz w:val="24"/>
              </w:rPr>
              <w:t>Bilisht</w:t>
            </w:r>
          </w:p>
        </w:tc>
        <w:tc>
          <w:tcPr>
            <w:tcW w:w="3798" w:type="dxa"/>
          </w:tcPr>
          <w:p w:rsidR="00E069E6" w:rsidRDefault="0053196D">
            <w:pPr>
              <w:pStyle w:val="TableParagraph"/>
              <w:spacing w:before="109" w:line="264" w:lineRule="exact"/>
              <w:ind w:left="107"/>
              <w:rPr>
                <w:sz w:val="24"/>
              </w:rPr>
            </w:pPr>
            <w:r>
              <w:rPr>
                <w:spacing w:val="-2"/>
                <w:sz w:val="24"/>
              </w:rPr>
              <w:t>Bilisht</w:t>
            </w:r>
          </w:p>
        </w:tc>
      </w:tr>
      <w:tr w:rsidR="00E069E6">
        <w:trPr>
          <w:trHeight w:val="530"/>
        </w:trPr>
        <w:tc>
          <w:tcPr>
            <w:tcW w:w="819" w:type="dxa"/>
          </w:tcPr>
          <w:p w:rsidR="00E069E6" w:rsidRDefault="00E069E6">
            <w:pPr>
              <w:pStyle w:val="TableParagraph"/>
              <w:spacing w:before="4"/>
              <w:rPr>
                <w:b/>
                <w:sz w:val="21"/>
              </w:rPr>
            </w:pPr>
          </w:p>
          <w:p w:rsidR="00E069E6" w:rsidRDefault="0053196D">
            <w:pPr>
              <w:pStyle w:val="TableParagraph"/>
              <w:spacing w:line="264" w:lineRule="exact"/>
              <w:ind w:right="98"/>
              <w:jc w:val="right"/>
              <w:rPr>
                <w:sz w:val="24"/>
              </w:rPr>
            </w:pPr>
            <w:r>
              <w:rPr>
                <w:spacing w:val="-5"/>
                <w:sz w:val="24"/>
              </w:rPr>
              <w:t>67</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126"/>
              <w:ind w:left="107"/>
              <w:rPr>
                <w:b/>
                <w:sz w:val="24"/>
              </w:rPr>
            </w:pPr>
            <w:r>
              <w:rPr>
                <w:b/>
                <w:color w:val="006000"/>
                <w:spacing w:val="-2"/>
                <w:sz w:val="24"/>
              </w:rPr>
              <w:t>Pogradec</w:t>
            </w:r>
          </w:p>
        </w:tc>
        <w:tc>
          <w:tcPr>
            <w:tcW w:w="2343" w:type="dxa"/>
          </w:tcPr>
          <w:p w:rsidR="00E069E6" w:rsidRDefault="0053196D">
            <w:pPr>
              <w:pStyle w:val="TableParagraph"/>
              <w:spacing w:before="121"/>
              <w:ind w:left="107"/>
              <w:rPr>
                <w:sz w:val="24"/>
              </w:rPr>
            </w:pPr>
            <w:r>
              <w:rPr>
                <w:sz w:val="24"/>
              </w:rPr>
              <w:t>Qyteti</w:t>
            </w:r>
            <w:r>
              <w:rPr>
                <w:spacing w:val="-6"/>
                <w:sz w:val="24"/>
              </w:rPr>
              <w:t xml:space="preserve"> </w:t>
            </w:r>
            <w:r>
              <w:rPr>
                <w:spacing w:val="-2"/>
                <w:sz w:val="24"/>
              </w:rPr>
              <w:t>Pogradec</w:t>
            </w:r>
          </w:p>
        </w:tc>
        <w:tc>
          <w:tcPr>
            <w:tcW w:w="3798" w:type="dxa"/>
          </w:tcPr>
          <w:p w:rsidR="00E069E6" w:rsidRDefault="00E069E6">
            <w:pPr>
              <w:pStyle w:val="TableParagraph"/>
              <w:spacing w:before="4"/>
              <w:rPr>
                <w:b/>
                <w:sz w:val="21"/>
              </w:rPr>
            </w:pPr>
          </w:p>
          <w:p w:rsidR="00E069E6" w:rsidRDefault="0053196D">
            <w:pPr>
              <w:pStyle w:val="TableParagraph"/>
              <w:spacing w:line="264" w:lineRule="exact"/>
              <w:ind w:left="107"/>
              <w:rPr>
                <w:sz w:val="24"/>
              </w:rPr>
            </w:pPr>
            <w:r>
              <w:rPr>
                <w:spacing w:val="-2"/>
                <w:sz w:val="24"/>
              </w:rPr>
              <w:t>Pogradec</w:t>
            </w:r>
          </w:p>
        </w:tc>
      </w:tr>
      <w:tr w:rsidR="00E069E6">
        <w:trPr>
          <w:trHeight w:val="316"/>
        </w:trPr>
        <w:tc>
          <w:tcPr>
            <w:tcW w:w="819" w:type="dxa"/>
          </w:tcPr>
          <w:p w:rsidR="00E069E6" w:rsidRDefault="0053196D">
            <w:pPr>
              <w:pStyle w:val="TableParagraph"/>
              <w:spacing w:before="33" w:line="264" w:lineRule="exact"/>
              <w:ind w:right="98"/>
              <w:jc w:val="right"/>
              <w:rPr>
                <w:sz w:val="24"/>
              </w:rPr>
            </w:pPr>
            <w:r>
              <w:rPr>
                <w:spacing w:val="-5"/>
                <w:sz w:val="24"/>
              </w:rPr>
              <w:t>68</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3" w:line="264" w:lineRule="exact"/>
              <w:ind w:left="107"/>
              <w:rPr>
                <w:sz w:val="24"/>
              </w:rPr>
            </w:pPr>
            <w:r>
              <w:rPr>
                <w:spacing w:val="-2"/>
                <w:sz w:val="24"/>
              </w:rPr>
              <w:t>Buçimas</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69</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Bicaj</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70</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Tërthore</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71</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Shtiqën</w:t>
            </w:r>
          </w:p>
        </w:tc>
      </w:tr>
      <w:tr w:rsidR="00E069E6">
        <w:trPr>
          <w:trHeight w:val="395"/>
        </w:trPr>
        <w:tc>
          <w:tcPr>
            <w:tcW w:w="819" w:type="dxa"/>
          </w:tcPr>
          <w:p w:rsidR="00E069E6" w:rsidRDefault="0053196D">
            <w:pPr>
              <w:pStyle w:val="TableParagraph"/>
              <w:spacing w:before="111" w:line="264" w:lineRule="exact"/>
              <w:ind w:right="98"/>
              <w:jc w:val="right"/>
              <w:rPr>
                <w:sz w:val="24"/>
              </w:rPr>
            </w:pPr>
            <w:r>
              <w:rPr>
                <w:spacing w:val="-5"/>
                <w:sz w:val="24"/>
              </w:rPr>
              <w:t>72</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56"/>
              <w:ind w:left="107"/>
              <w:rPr>
                <w:b/>
                <w:sz w:val="24"/>
              </w:rPr>
            </w:pPr>
            <w:r>
              <w:rPr>
                <w:b/>
                <w:color w:val="006000"/>
                <w:spacing w:val="-5"/>
                <w:sz w:val="24"/>
              </w:rPr>
              <w:t>Has</w:t>
            </w:r>
          </w:p>
        </w:tc>
        <w:tc>
          <w:tcPr>
            <w:tcW w:w="2343" w:type="dxa"/>
          </w:tcPr>
          <w:p w:rsidR="00E069E6" w:rsidRDefault="0053196D">
            <w:pPr>
              <w:pStyle w:val="TableParagraph"/>
              <w:spacing w:before="51"/>
              <w:ind w:left="107"/>
              <w:rPr>
                <w:sz w:val="24"/>
              </w:rPr>
            </w:pPr>
            <w:r>
              <w:rPr>
                <w:sz w:val="24"/>
              </w:rPr>
              <w:t>Qyteti</w:t>
            </w:r>
            <w:r>
              <w:rPr>
                <w:spacing w:val="-6"/>
                <w:sz w:val="24"/>
              </w:rPr>
              <w:t xml:space="preserve"> </w:t>
            </w:r>
            <w:r>
              <w:rPr>
                <w:spacing w:val="-2"/>
                <w:sz w:val="24"/>
              </w:rPr>
              <w:t>Krumë</w:t>
            </w:r>
          </w:p>
        </w:tc>
        <w:tc>
          <w:tcPr>
            <w:tcW w:w="3798" w:type="dxa"/>
          </w:tcPr>
          <w:p w:rsidR="00E069E6" w:rsidRDefault="0053196D">
            <w:pPr>
              <w:pStyle w:val="TableParagraph"/>
              <w:spacing w:before="111" w:line="264" w:lineRule="exact"/>
              <w:ind w:left="107"/>
              <w:rPr>
                <w:sz w:val="24"/>
              </w:rPr>
            </w:pPr>
            <w:r>
              <w:rPr>
                <w:spacing w:val="-2"/>
                <w:sz w:val="24"/>
              </w:rPr>
              <w:t>Krumë</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73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Gjinaj</w:t>
            </w:r>
          </w:p>
        </w:tc>
      </w:tr>
    </w:tbl>
    <w:p w:rsidR="00E069E6" w:rsidRDefault="00E069E6">
      <w:pPr>
        <w:spacing w:line="264" w:lineRule="exact"/>
        <w:rPr>
          <w:sz w:val="24"/>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9" w:after="1"/>
        <w:rPr>
          <w:b/>
          <w:sz w:val="23"/>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2045"/>
        <w:gridCol w:w="1546"/>
        <w:gridCol w:w="2343"/>
        <w:gridCol w:w="3798"/>
      </w:tblGrid>
      <w:tr w:rsidR="00E069E6">
        <w:trPr>
          <w:trHeight w:val="316"/>
        </w:trPr>
        <w:tc>
          <w:tcPr>
            <w:tcW w:w="819" w:type="dxa"/>
            <w:tcBorders>
              <w:top w:val="nil"/>
            </w:tcBorders>
          </w:tcPr>
          <w:p w:rsidR="00E069E6" w:rsidRDefault="0053196D">
            <w:pPr>
              <w:pStyle w:val="TableParagraph"/>
              <w:spacing w:before="32" w:line="264" w:lineRule="exact"/>
              <w:ind w:right="98"/>
              <w:jc w:val="right"/>
              <w:rPr>
                <w:sz w:val="24"/>
              </w:rPr>
            </w:pPr>
            <w:r>
              <w:rPr>
                <w:spacing w:val="-5"/>
                <w:sz w:val="24"/>
              </w:rPr>
              <w:t>74</w:t>
            </w:r>
          </w:p>
        </w:tc>
        <w:tc>
          <w:tcPr>
            <w:tcW w:w="2045" w:type="dxa"/>
            <w:tcBorders>
              <w:top w:val="nil"/>
            </w:tcBorders>
          </w:tcPr>
          <w:p w:rsidR="00E069E6" w:rsidRDefault="00E069E6">
            <w:pPr>
              <w:pStyle w:val="TableParagraph"/>
              <w:rPr>
                <w:sz w:val="24"/>
              </w:rPr>
            </w:pPr>
          </w:p>
        </w:tc>
        <w:tc>
          <w:tcPr>
            <w:tcW w:w="1546" w:type="dxa"/>
            <w:tcBorders>
              <w:top w:val="nil"/>
            </w:tcBorders>
          </w:tcPr>
          <w:p w:rsidR="00E069E6" w:rsidRDefault="00E069E6">
            <w:pPr>
              <w:pStyle w:val="TableParagraph"/>
              <w:rPr>
                <w:sz w:val="24"/>
              </w:rPr>
            </w:pPr>
          </w:p>
        </w:tc>
        <w:tc>
          <w:tcPr>
            <w:tcW w:w="2343" w:type="dxa"/>
            <w:tcBorders>
              <w:top w:val="nil"/>
            </w:tcBorders>
          </w:tcPr>
          <w:p w:rsidR="00E069E6" w:rsidRDefault="00E069E6">
            <w:pPr>
              <w:pStyle w:val="TableParagraph"/>
              <w:rPr>
                <w:sz w:val="24"/>
              </w:rPr>
            </w:pPr>
          </w:p>
        </w:tc>
        <w:tc>
          <w:tcPr>
            <w:tcW w:w="3798" w:type="dxa"/>
            <w:tcBorders>
              <w:top w:val="nil"/>
            </w:tcBorders>
          </w:tcPr>
          <w:p w:rsidR="00E069E6" w:rsidRDefault="0053196D">
            <w:pPr>
              <w:pStyle w:val="TableParagraph"/>
              <w:spacing w:before="32" w:line="264" w:lineRule="exact"/>
              <w:ind w:left="107"/>
              <w:rPr>
                <w:sz w:val="24"/>
              </w:rPr>
            </w:pPr>
            <w:r>
              <w:rPr>
                <w:spacing w:val="-2"/>
                <w:sz w:val="24"/>
              </w:rPr>
              <w:t>Bujan</w:t>
            </w:r>
          </w:p>
        </w:tc>
      </w:tr>
      <w:tr w:rsidR="00E069E6">
        <w:trPr>
          <w:trHeight w:val="457"/>
        </w:trPr>
        <w:tc>
          <w:tcPr>
            <w:tcW w:w="819" w:type="dxa"/>
          </w:tcPr>
          <w:p w:rsidR="00E069E6" w:rsidRDefault="0053196D">
            <w:pPr>
              <w:pStyle w:val="TableParagraph"/>
              <w:spacing w:before="174" w:line="264" w:lineRule="exact"/>
              <w:ind w:right="98"/>
              <w:jc w:val="right"/>
              <w:rPr>
                <w:sz w:val="24"/>
              </w:rPr>
            </w:pPr>
            <w:r>
              <w:rPr>
                <w:spacing w:val="-5"/>
                <w:sz w:val="24"/>
              </w:rPr>
              <w:t>75</w:t>
            </w:r>
          </w:p>
        </w:tc>
        <w:tc>
          <w:tcPr>
            <w:tcW w:w="2045" w:type="dxa"/>
            <w:shd w:val="clear" w:color="auto" w:fill="FFC6CE"/>
          </w:tcPr>
          <w:p w:rsidR="00E069E6" w:rsidRDefault="0053196D">
            <w:pPr>
              <w:pStyle w:val="TableParagraph"/>
              <w:spacing w:before="87"/>
              <w:ind w:left="105"/>
              <w:rPr>
                <w:b/>
                <w:sz w:val="24"/>
              </w:rPr>
            </w:pPr>
            <w:r>
              <w:rPr>
                <w:b/>
                <w:color w:val="9C0005"/>
                <w:sz w:val="24"/>
              </w:rPr>
              <w:t>Qarku</w:t>
            </w:r>
            <w:r>
              <w:rPr>
                <w:b/>
                <w:color w:val="9C0005"/>
                <w:spacing w:val="-6"/>
                <w:sz w:val="24"/>
              </w:rPr>
              <w:t xml:space="preserve"> </w:t>
            </w:r>
            <w:r>
              <w:rPr>
                <w:b/>
                <w:color w:val="9C0005"/>
                <w:spacing w:val="-2"/>
                <w:sz w:val="24"/>
              </w:rPr>
              <w:t>Lezhë</w:t>
            </w:r>
          </w:p>
        </w:tc>
        <w:tc>
          <w:tcPr>
            <w:tcW w:w="1546" w:type="dxa"/>
            <w:shd w:val="clear" w:color="auto" w:fill="C5EECE"/>
          </w:tcPr>
          <w:p w:rsidR="00E069E6" w:rsidRDefault="0053196D">
            <w:pPr>
              <w:pStyle w:val="TableParagraph"/>
              <w:spacing w:before="87"/>
              <w:ind w:left="107"/>
              <w:rPr>
                <w:b/>
                <w:sz w:val="24"/>
              </w:rPr>
            </w:pPr>
            <w:r>
              <w:rPr>
                <w:b/>
                <w:color w:val="006000"/>
                <w:spacing w:val="-2"/>
                <w:sz w:val="24"/>
              </w:rPr>
              <w:t>Lezhë</w:t>
            </w:r>
          </w:p>
        </w:tc>
        <w:tc>
          <w:tcPr>
            <w:tcW w:w="2343" w:type="dxa"/>
          </w:tcPr>
          <w:p w:rsidR="00E069E6" w:rsidRDefault="0053196D">
            <w:pPr>
              <w:pStyle w:val="TableParagraph"/>
              <w:spacing w:before="83"/>
              <w:ind w:left="107"/>
              <w:rPr>
                <w:sz w:val="24"/>
              </w:rPr>
            </w:pPr>
            <w:r>
              <w:rPr>
                <w:sz w:val="24"/>
              </w:rPr>
              <w:t>Qyteti</w:t>
            </w:r>
            <w:r>
              <w:rPr>
                <w:spacing w:val="-4"/>
                <w:sz w:val="24"/>
              </w:rPr>
              <w:t xml:space="preserve"> </w:t>
            </w:r>
            <w:r>
              <w:rPr>
                <w:spacing w:val="-2"/>
                <w:sz w:val="24"/>
              </w:rPr>
              <w:t>Lezhë</w:t>
            </w:r>
          </w:p>
        </w:tc>
        <w:tc>
          <w:tcPr>
            <w:tcW w:w="3798" w:type="dxa"/>
          </w:tcPr>
          <w:p w:rsidR="00E069E6" w:rsidRDefault="0053196D">
            <w:pPr>
              <w:pStyle w:val="TableParagraph"/>
              <w:spacing w:before="174" w:line="264" w:lineRule="exact"/>
              <w:ind w:left="107"/>
              <w:rPr>
                <w:sz w:val="24"/>
              </w:rPr>
            </w:pPr>
            <w:r>
              <w:rPr>
                <w:spacing w:val="-4"/>
                <w:sz w:val="24"/>
              </w:rPr>
              <w:t>Lezhë</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76</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Balldre</w:t>
            </w:r>
          </w:p>
        </w:tc>
      </w:tr>
      <w:tr w:rsidR="00E069E6">
        <w:trPr>
          <w:trHeight w:val="376"/>
        </w:trPr>
        <w:tc>
          <w:tcPr>
            <w:tcW w:w="819" w:type="dxa"/>
          </w:tcPr>
          <w:p w:rsidR="00E069E6" w:rsidRDefault="0053196D">
            <w:pPr>
              <w:pStyle w:val="TableParagraph"/>
              <w:spacing w:before="92" w:line="264" w:lineRule="exact"/>
              <w:ind w:right="98"/>
              <w:jc w:val="right"/>
              <w:rPr>
                <w:sz w:val="24"/>
              </w:rPr>
            </w:pPr>
            <w:r>
              <w:rPr>
                <w:spacing w:val="-5"/>
                <w:sz w:val="24"/>
              </w:rPr>
              <w:t>77</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47"/>
              <w:ind w:left="107"/>
              <w:rPr>
                <w:b/>
                <w:sz w:val="24"/>
              </w:rPr>
            </w:pPr>
            <w:r>
              <w:rPr>
                <w:b/>
                <w:color w:val="006000"/>
                <w:spacing w:val="-2"/>
                <w:sz w:val="24"/>
              </w:rPr>
              <w:t>Mirditë</w:t>
            </w:r>
          </w:p>
        </w:tc>
        <w:tc>
          <w:tcPr>
            <w:tcW w:w="2343" w:type="dxa"/>
          </w:tcPr>
          <w:p w:rsidR="00E069E6" w:rsidRDefault="0053196D">
            <w:pPr>
              <w:pStyle w:val="TableParagraph"/>
              <w:spacing w:before="42"/>
              <w:ind w:left="107"/>
              <w:rPr>
                <w:sz w:val="24"/>
              </w:rPr>
            </w:pPr>
            <w:r>
              <w:rPr>
                <w:sz w:val="24"/>
              </w:rPr>
              <w:t>Qyteti</w:t>
            </w:r>
            <w:r>
              <w:rPr>
                <w:spacing w:val="-6"/>
                <w:sz w:val="24"/>
              </w:rPr>
              <w:t xml:space="preserve"> </w:t>
            </w:r>
            <w:r>
              <w:rPr>
                <w:spacing w:val="-2"/>
                <w:sz w:val="24"/>
              </w:rPr>
              <w:t>Rrëshen</w:t>
            </w:r>
          </w:p>
        </w:tc>
        <w:tc>
          <w:tcPr>
            <w:tcW w:w="3798" w:type="dxa"/>
          </w:tcPr>
          <w:p w:rsidR="00E069E6" w:rsidRDefault="0053196D">
            <w:pPr>
              <w:pStyle w:val="TableParagraph"/>
              <w:spacing w:before="92" w:line="264" w:lineRule="exact"/>
              <w:ind w:left="107"/>
              <w:rPr>
                <w:sz w:val="24"/>
              </w:rPr>
            </w:pPr>
            <w:r>
              <w:rPr>
                <w:spacing w:val="-2"/>
                <w:sz w:val="24"/>
              </w:rPr>
              <w:t>Rrëshen</w:t>
            </w:r>
          </w:p>
        </w:tc>
      </w:tr>
      <w:tr w:rsidR="00E069E6">
        <w:trPr>
          <w:trHeight w:val="457"/>
        </w:trPr>
        <w:tc>
          <w:tcPr>
            <w:tcW w:w="819" w:type="dxa"/>
          </w:tcPr>
          <w:p w:rsidR="00E069E6" w:rsidRDefault="0053196D">
            <w:pPr>
              <w:pStyle w:val="TableParagraph"/>
              <w:spacing w:before="174" w:line="264" w:lineRule="exact"/>
              <w:ind w:right="98"/>
              <w:jc w:val="right"/>
              <w:rPr>
                <w:sz w:val="24"/>
              </w:rPr>
            </w:pPr>
            <w:r>
              <w:rPr>
                <w:spacing w:val="-5"/>
                <w:sz w:val="24"/>
              </w:rPr>
              <w:t>78</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87"/>
              <w:ind w:left="107"/>
              <w:rPr>
                <w:b/>
                <w:sz w:val="24"/>
              </w:rPr>
            </w:pPr>
            <w:r>
              <w:rPr>
                <w:b/>
                <w:color w:val="006000"/>
                <w:spacing w:val="-2"/>
                <w:sz w:val="24"/>
              </w:rPr>
              <w:t>Kurbin</w:t>
            </w:r>
          </w:p>
        </w:tc>
        <w:tc>
          <w:tcPr>
            <w:tcW w:w="2343" w:type="dxa"/>
          </w:tcPr>
          <w:p w:rsidR="00E069E6" w:rsidRDefault="0053196D">
            <w:pPr>
              <w:pStyle w:val="TableParagraph"/>
              <w:spacing w:before="83"/>
              <w:ind w:left="107"/>
              <w:rPr>
                <w:sz w:val="24"/>
              </w:rPr>
            </w:pPr>
            <w:r>
              <w:rPr>
                <w:sz w:val="24"/>
              </w:rPr>
              <w:t>Qyteti</w:t>
            </w:r>
            <w:r>
              <w:rPr>
                <w:spacing w:val="-4"/>
                <w:sz w:val="24"/>
              </w:rPr>
              <w:t xml:space="preserve"> </w:t>
            </w:r>
            <w:r>
              <w:rPr>
                <w:spacing w:val="-5"/>
                <w:sz w:val="24"/>
              </w:rPr>
              <w:t>Laç</w:t>
            </w:r>
          </w:p>
        </w:tc>
        <w:tc>
          <w:tcPr>
            <w:tcW w:w="3798" w:type="dxa"/>
          </w:tcPr>
          <w:p w:rsidR="00E069E6" w:rsidRDefault="0053196D">
            <w:pPr>
              <w:pStyle w:val="TableParagraph"/>
              <w:spacing w:before="174" w:line="264" w:lineRule="exact"/>
              <w:ind w:left="107"/>
              <w:rPr>
                <w:sz w:val="24"/>
              </w:rPr>
            </w:pPr>
            <w:r>
              <w:rPr>
                <w:spacing w:val="-5"/>
                <w:sz w:val="24"/>
              </w:rPr>
              <w:t>Laç</w:t>
            </w:r>
          </w:p>
        </w:tc>
      </w:tr>
      <w:tr w:rsidR="00E069E6">
        <w:trPr>
          <w:trHeight w:val="422"/>
        </w:trPr>
        <w:tc>
          <w:tcPr>
            <w:tcW w:w="819" w:type="dxa"/>
          </w:tcPr>
          <w:p w:rsidR="00E069E6" w:rsidRDefault="0053196D">
            <w:pPr>
              <w:pStyle w:val="TableParagraph"/>
              <w:spacing w:before="138" w:line="264" w:lineRule="exact"/>
              <w:ind w:right="98"/>
              <w:jc w:val="right"/>
              <w:rPr>
                <w:sz w:val="24"/>
              </w:rPr>
            </w:pPr>
            <w:r>
              <w:rPr>
                <w:spacing w:val="-5"/>
                <w:sz w:val="24"/>
              </w:rPr>
              <w:t>79</w:t>
            </w:r>
          </w:p>
        </w:tc>
        <w:tc>
          <w:tcPr>
            <w:tcW w:w="2045" w:type="dxa"/>
            <w:shd w:val="clear" w:color="auto" w:fill="FFC6CE"/>
          </w:tcPr>
          <w:p w:rsidR="00E069E6" w:rsidRDefault="0053196D">
            <w:pPr>
              <w:pStyle w:val="TableParagraph"/>
              <w:spacing w:before="71"/>
              <w:ind w:left="105"/>
              <w:rPr>
                <w:b/>
                <w:sz w:val="24"/>
              </w:rPr>
            </w:pPr>
            <w:r>
              <w:rPr>
                <w:b/>
                <w:color w:val="9C0005"/>
                <w:sz w:val="24"/>
              </w:rPr>
              <w:t>Qarku</w:t>
            </w:r>
            <w:r>
              <w:rPr>
                <w:b/>
                <w:color w:val="9C0005"/>
                <w:spacing w:val="-6"/>
                <w:sz w:val="24"/>
              </w:rPr>
              <w:t xml:space="preserve"> </w:t>
            </w:r>
            <w:r>
              <w:rPr>
                <w:b/>
                <w:color w:val="9C0005"/>
                <w:spacing w:val="-2"/>
                <w:sz w:val="24"/>
              </w:rPr>
              <w:t>Shkodër</w:t>
            </w:r>
          </w:p>
        </w:tc>
        <w:tc>
          <w:tcPr>
            <w:tcW w:w="1546" w:type="dxa"/>
            <w:shd w:val="clear" w:color="auto" w:fill="C5EECE"/>
          </w:tcPr>
          <w:p w:rsidR="00E069E6" w:rsidRDefault="0053196D">
            <w:pPr>
              <w:pStyle w:val="TableParagraph"/>
              <w:spacing w:before="71"/>
              <w:ind w:left="107"/>
              <w:rPr>
                <w:b/>
                <w:sz w:val="24"/>
              </w:rPr>
            </w:pPr>
            <w:r>
              <w:rPr>
                <w:b/>
                <w:color w:val="006000"/>
                <w:spacing w:val="-2"/>
                <w:sz w:val="24"/>
              </w:rPr>
              <w:t>Shkodër</w:t>
            </w:r>
          </w:p>
        </w:tc>
        <w:tc>
          <w:tcPr>
            <w:tcW w:w="2343" w:type="dxa"/>
          </w:tcPr>
          <w:p w:rsidR="00E069E6" w:rsidRDefault="0053196D">
            <w:pPr>
              <w:pStyle w:val="TableParagraph"/>
              <w:spacing w:before="66"/>
              <w:ind w:left="107"/>
              <w:rPr>
                <w:sz w:val="24"/>
              </w:rPr>
            </w:pPr>
            <w:r>
              <w:rPr>
                <w:sz w:val="24"/>
              </w:rPr>
              <w:t>Qyteti</w:t>
            </w:r>
            <w:r>
              <w:rPr>
                <w:spacing w:val="-6"/>
                <w:sz w:val="24"/>
              </w:rPr>
              <w:t xml:space="preserve"> </w:t>
            </w:r>
            <w:r>
              <w:rPr>
                <w:spacing w:val="-2"/>
                <w:sz w:val="24"/>
              </w:rPr>
              <w:t>Shkodër</w:t>
            </w:r>
          </w:p>
        </w:tc>
        <w:tc>
          <w:tcPr>
            <w:tcW w:w="3798" w:type="dxa"/>
          </w:tcPr>
          <w:p w:rsidR="00E069E6" w:rsidRDefault="0053196D">
            <w:pPr>
              <w:pStyle w:val="TableParagraph"/>
              <w:spacing w:before="138" w:line="264" w:lineRule="exact"/>
              <w:ind w:left="107"/>
              <w:rPr>
                <w:sz w:val="24"/>
              </w:rPr>
            </w:pPr>
            <w:r>
              <w:rPr>
                <w:spacing w:val="-2"/>
                <w:sz w:val="24"/>
              </w:rPr>
              <w:t>Shkodër</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80</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Postribë</w:t>
            </w:r>
          </w:p>
        </w:tc>
      </w:tr>
      <w:tr w:rsidR="00E069E6">
        <w:trPr>
          <w:trHeight w:val="628"/>
        </w:trPr>
        <w:tc>
          <w:tcPr>
            <w:tcW w:w="819" w:type="dxa"/>
          </w:tcPr>
          <w:p w:rsidR="00E069E6" w:rsidRDefault="00E069E6">
            <w:pPr>
              <w:pStyle w:val="TableParagraph"/>
              <w:rPr>
                <w:b/>
                <w:sz w:val="30"/>
              </w:rPr>
            </w:pPr>
          </w:p>
          <w:p w:rsidR="00E069E6" w:rsidRDefault="0053196D">
            <w:pPr>
              <w:pStyle w:val="TableParagraph"/>
              <w:spacing w:line="264" w:lineRule="exact"/>
              <w:ind w:right="98"/>
              <w:jc w:val="right"/>
              <w:rPr>
                <w:sz w:val="24"/>
              </w:rPr>
            </w:pPr>
            <w:r>
              <w:rPr>
                <w:spacing w:val="-5"/>
                <w:sz w:val="24"/>
              </w:rPr>
              <w:t>81</w:t>
            </w:r>
          </w:p>
        </w:tc>
        <w:tc>
          <w:tcPr>
            <w:tcW w:w="2045" w:type="dxa"/>
            <w:shd w:val="clear" w:color="auto" w:fill="FFC6CE"/>
          </w:tcPr>
          <w:p w:rsidR="00E069E6" w:rsidRDefault="0053196D">
            <w:pPr>
              <w:pStyle w:val="TableParagraph"/>
              <w:spacing w:before="174"/>
              <w:ind w:left="105"/>
              <w:rPr>
                <w:b/>
                <w:sz w:val="24"/>
              </w:rPr>
            </w:pPr>
            <w:r>
              <w:rPr>
                <w:b/>
                <w:color w:val="9C0005"/>
                <w:sz w:val="24"/>
              </w:rPr>
              <w:t>Qarku</w:t>
            </w:r>
            <w:r>
              <w:rPr>
                <w:b/>
                <w:color w:val="9C0005"/>
                <w:spacing w:val="-6"/>
                <w:sz w:val="24"/>
              </w:rPr>
              <w:t xml:space="preserve"> </w:t>
            </w:r>
            <w:r>
              <w:rPr>
                <w:b/>
                <w:color w:val="9C0005"/>
                <w:spacing w:val="-2"/>
                <w:sz w:val="24"/>
              </w:rPr>
              <w:t>Tiranë</w:t>
            </w:r>
          </w:p>
        </w:tc>
        <w:tc>
          <w:tcPr>
            <w:tcW w:w="1546" w:type="dxa"/>
            <w:shd w:val="clear" w:color="auto" w:fill="C5EECE"/>
          </w:tcPr>
          <w:p w:rsidR="00E069E6" w:rsidRDefault="0053196D">
            <w:pPr>
              <w:pStyle w:val="TableParagraph"/>
              <w:spacing w:before="174"/>
              <w:ind w:left="107"/>
              <w:rPr>
                <w:b/>
                <w:sz w:val="24"/>
              </w:rPr>
            </w:pPr>
            <w:r>
              <w:rPr>
                <w:b/>
                <w:color w:val="006000"/>
                <w:spacing w:val="-2"/>
                <w:sz w:val="24"/>
              </w:rPr>
              <w:t>Tiranë</w:t>
            </w:r>
          </w:p>
        </w:tc>
        <w:tc>
          <w:tcPr>
            <w:tcW w:w="2343" w:type="dxa"/>
          </w:tcPr>
          <w:p w:rsidR="00E069E6" w:rsidRDefault="0053196D">
            <w:pPr>
              <w:pStyle w:val="TableParagraph"/>
              <w:spacing w:before="170"/>
              <w:ind w:left="107"/>
              <w:rPr>
                <w:sz w:val="24"/>
              </w:rPr>
            </w:pPr>
            <w:r>
              <w:rPr>
                <w:sz w:val="24"/>
              </w:rPr>
              <w:t>Qyteti</w:t>
            </w:r>
            <w:r>
              <w:rPr>
                <w:spacing w:val="-6"/>
                <w:sz w:val="24"/>
              </w:rPr>
              <w:t xml:space="preserve"> </w:t>
            </w:r>
            <w:r>
              <w:rPr>
                <w:spacing w:val="-2"/>
                <w:sz w:val="24"/>
              </w:rPr>
              <w:t>Tiranë</w:t>
            </w:r>
          </w:p>
        </w:tc>
        <w:tc>
          <w:tcPr>
            <w:tcW w:w="3798" w:type="dxa"/>
          </w:tcPr>
          <w:p w:rsidR="00E069E6" w:rsidRDefault="00E069E6">
            <w:pPr>
              <w:pStyle w:val="TableParagraph"/>
              <w:rPr>
                <w:b/>
                <w:sz w:val="30"/>
              </w:rPr>
            </w:pPr>
          </w:p>
          <w:p w:rsidR="00E069E6" w:rsidRDefault="0053196D">
            <w:pPr>
              <w:pStyle w:val="TableParagraph"/>
              <w:spacing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1</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82</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2</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83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3</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84</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4</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85</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5</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86</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Njësia</w:t>
            </w:r>
            <w:r>
              <w:rPr>
                <w:spacing w:val="-4"/>
                <w:sz w:val="24"/>
              </w:rPr>
              <w:t xml:space="preserve"> </w:t>
            </w:r>
            <w:r>
              <w:rPr>
                <w:sz w:val="24"/>
              </w:rPr>
              <w:t>Bashkiake</w:t>
            </w:r>
            <w:r>
              <w:rPr>
                <w:spacing w:val="-4"/>
                <w:sz w:val="24"/>
              </w:rPr>
              <w:t xml:space="preserve"> </w:t>
            </w:r>
            <w:r>
              <w:rPr>
                <w:sz w:val="24"/>
              </w:rPr>
              <w:t>Nr.</w:t>
            </w:r>
            <w:r>
              <w:rPr>
                <w:spacing w:val="-3"/>
                <w:sz w:val="24"/>
              </w:rPr>
              <w:t xml:space="preserve"> </w:t>
            </w:r>
            <w:r>
              <w:rPr>
                <w:spacing w:val="-10"/>
                <w:sz w:val="24"/>
              </w:rPr>
              <w:t>6</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87</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7</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88</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8</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89</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10"/>
                <w:sz w:val="24"/>
              </w:rPr>
              <w:t>9</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90</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5"/>
                <w:sz w:val="24"/>
              </w:rPr>
              <w:t>10</w:t>
            </w:r>
          </w:p>
        </w:tc>
      </w:tr>
      <w:tr w:rsidR="00E069E6">
        <w:trPr>
          <w:trHeight w:val="314"/>
        </w:trPr>
        <w:tc>
          <w:tcPr>
            <w:tcW w:w="819" w:type="dxa"/>
          </w:tcPr>
          <w:p w:rsidR="00E069E6" w:rsidRDefault="0053196D">
            <w:pPr>
              <w:pStyle w:val="TableParagraph"/>
              <w:spacing w:before="33" w:line="261" w:lineRule="exact"/>
              <w:ind w:right="98"/>
              <w:jc w:val="right"/>
              <w:rPr>
                <w:sz w:val="24"/>
              </w:rPr>
            </w:pPr>
            <w:r>
              <w:rPr>
                <w:spacing w:val="-5"/>
                <w:sz w:val="24"/>
              </w:rPr>
              <w:t>91</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3" w:line="261" w:lineRule="exact"/>
              <w:ind w:left="107"/>
              <w:rPr>
                <w:sz w:val="24"/>
              </w:rPr>
            </w:pPr>
            <w:r>
              <w:rPr>
                <w:sz w:val="24"/>
              </w:rPr>
              <w:t>Njësia</w:t>
            </w:r>
            <w:r>
              <w:rPr>
                <w:spacing w:val="-4"/>
                <w:sz w:val="24"/>
              </w:rPr>
              <w:t xml:space="preserve"> </w:t>
            </w:r>
            <w:r>
              <w:rPr>
                <w:sz w:val="24"/>
              </w:rPr>
              <w:t>Bashkiake</w:t>
            </w:r>
            <w:r>
              <w:rPr>
                <w:spacing w:val="-5"/>
                <w:sz w:val="24"/>
              </w:rPr>
              <w:t xml:space="preserve"> </w:t>
            </w:r>
            <w:r>
              <w:rPr>
                <w:sz w:val="24"/>
              </w:rPr>
              <w:t>Nr.</w:t>
            </w:r>
            <w:r>
              <w:rPr>
                <w:spacing w:val="-3"/>
                <w:sz w:val="24"/>
              </w:rPr>
              <w:t xml:space="preserve"> </w:t>
            </w:r>
            <w:r>
              <w:rPr>
                <w:spacing w:val="-5"/>
                <w:sz w:val="24"/>
              </w:rPr>
              <w:t>11</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92</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4"/>
                <w:sz w:val="24"/>
              </w:rPr>
              <w:t>Dajt</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93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Bërzhitë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94</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Vaqarr</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95</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4"/>
                <w:sz w:val="24"/>
              </w:rPr>
              <w:t>Pezë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96</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Ndroq</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97</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Zall-</w:t>
            </w:r>
            <w:r>
              <w:rPr>
                <w:spacing w:val="-4"/>
                <w:sz w:val="24"/>
              </w:rPr>
              <w:t>Herr</w:t>
            </w:r>
          </w:p>
        </w:tc>
      </w:tr>
      <w:tr w:rsidR="00E069E6">
        <w:trPr>
          <w:trHeight w:val="458"/>
        </w:trPr>
        <w:tc>
          <w:tcPr>
            <w:tcW w:w="819" w:type="dxa"/>
          </w:tcPr>
          <w:p w:rsidR="00E069E6" w:rsidRDefault="0053196D">
            <w:pPr>
              <w:pStyle w:val="TableParagraph"/>
              <w:spacing w:before="174" w:line="264" w:lineRule="exact"/>
              <w:ind w:right="98"/>
              <w:jc w:val="right"/>
              <w:rPr>
                <w:sz w:val="24"/>
              </w:rPr>
            </w:pPr>
            <w:r>
              <w:rPr>
                <w:spacing w:val="-5"/>
                <w:sz w:val="24"/>
              </w:rPr>
              <w:t>98</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87"/>
              <w:ind w:left="107"/>
              <w:rPr>
                <w:b/>
                <w:sz w:val="24"/>
              </w:rPr>
            </w:pPr>
            <w:r>
              <w:rPr>
                <w:b/>
                <w:color w:val="006000"/>
                <w:spacing w:val="-2"/>
                <w:sz w:val="24"/>
              </w:rPr>
              <w:t>Kamëz</w:t>
            </w:r>
          </w:p>
        </w:tc>
        <w:tc>
          <w:tcPr>
            <w:tcW w:w="2343" w:type="dxa"/>
          </w:tcPr>
          <w:p w:rsidR="00E069E6" w:rsidRDefault="0053196D">
            <w:pPr>
              <w:pStyle w:val="TableParagraph"/>
              <w:spacing w:before="83"/>
              <w:ind w:left="107"/>
              <w:rPr>
                <w:sz w:val="24"/>
              </w:rPr>
            </w:pPr>
            <w:r>
              <w:rPr>
                <w:sz w:val="24"/>
              </w:rPr>
              <w:t>Qyteti</w:t>
            </w:r>
            <w:r>
              <w:rPr>
                <w:spacing w:val="-6"/>
                <w:sz w:val="24"/>
              </w:rPr>
              <w:t xml:space="preserve"> </w:t>
            </w:r>
            <w:r>
              <w:rPr>
                <w:spacing w:val="-2"/>
                <w:sz w:val="24"/>
              </w:rPr>
              <w:t>Kamëz</w:t>
            </w:r>
          </w:p>
        </w:tc>
        <w:tc>
          <w:tcPr>
            <w:tcW w:w="3798" w:type="dxa"/>
          </w:tcPr>
          <w:p w:rsidR="00E069E6" w:rsidRDefault="0053196D">
            <w:pPr>
              <w:pStyle w:val="TableParagraph"/>
              <w:spacing w:before="174" w:line="264" w:lineRule="exact"/>
              <w:ind w:left="107"/>
              <w:rPr>
                <w:sz w:val="24"/>
              </w:rPr>
            </w:pPr>
            <w:r>
              <w:rPr>
                <w:spacing w:val="-2"/>
                <w:sz w:val="24"/>
              </w:rPr>
              <w:t>Kamëz</w:t>
            </w:r>
          </w:p>
        </w:tc>
      </w:tr>
      <w:tr w:rsidR="00E069E6">
        <w:trPr>
          <w:trHeight w:val="376"/>
        </w:trPr>
        <w:tc>
          <w:tcPr>
            <w:tcW w:w="819" w:type="dxa"/>
          </w:tcPr>
          <w:p w:rsidR="00E069E6" w:rsidRDefault="0053196D">
            <w:pPr>
              <w:pStyle w:val="TableParagraph"/>
              <w:spacing w:before="92" w:line="264" w:lineRule="exact"/>
              <w:ind w:right="98"/>
              <w:jc w:val="right"/>
              <w:rPr>
                <w:sz w:val="24"/>
              </w:rPr>
            </w:pPr>
            <w:r>
              <w:rPr>
                <w:spacing w:val="-5"/>
                <w:sz w:val="24"/>
              </w:rPr>
              <w:t>99</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47"/>
              <w:ind w:left="107"/>
              <w:rPr>
                <w:b/>
                <w:sz w:val="24"/>
              </w:rPr>
            </w:pPr>
            <w:r>
              <w:rPr>
                <w:b/>
                <w:color w:val="006000"/>
                <w:spacing w:val="-4"/>
                <w:sz w:val="24"/>
              </w:rPr>
              <w:t>Vorë</w:t>
            </w:r>
          </w:p>
        </w:tc>
        <w:tc>
          <w:tcPr>
            <w:tcW w:w="2343" w:type="dxa"/>
          </w:tcPr>
          <w:p w:rsidR="00E069E6" w:rsidRDefault="0053196D">
            <w:pPr>
              <w:pStyle w:val="TableParagraph"/>
              <w:spacing w:before="42"/>
              <w:ind w:left="107"/>
              <w:rPr>
                <w:sz w:val="24"/>
              </w:rPr>
            </w:pPr>
            <w:r>
              <w:rPr>
                <w:sz w:val="24"/>
              </w:rPr>
              <w:t>Qyteti</w:t>
            </w:r>
            <w:r>
              <w:rPr>
                <w:spacing w:val="-6"/>
                <w:sz w:val="24"/>
              </w:rPr>
              <w:t xml:space="preserve"> </w:t>
            </w:r>
            <w:r>
              <w:rPr>
                <w:spacing w:val="-4"/>
                <w:sz w:val="24"/>
              </w:rPr>
              <w:t>Vorë</w:t>
            </w:r>
          </w:p>
        </w:tc>
        <w:tc>
          <w:tcPr>
            <w:tcW w:w="3798" w:type="dxa"/>
          </w:tcPr>
          <w:p w:rsidR="00E069E6" w:rsidRDefault="0053196D">
            <w:pPr>
              <w:pStyle w:val="TableParagraph"/>
              <w:spacing w:before="92" w:line="264" w:lineRule="exact"/>
              <w:ind w:left="107"/>
              <w:rPr>
                <w:sz w:val="24"/>
              </w:rPr>
            </w:pPr>
            <w:r>
              <w:rPr>
                <w:spacing w:val="-4"/>
                <w:sz w:val="24"/>
              </w:rPr>
              <w:t>Vorë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100</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Bërxullë</w:t>
            </w:r>
          </w:p>
        </w:tc>
      </w:tr>
      <w:tr w:rsidR="00E069E6">
        <w:trPr>
          <w:trHeight w:val="393"/>
        </w:trPr>
        <w:tc>
          <w:tcPr>
            <w:tcW w:w="819" w:type="dxa"/>
          </w:tcPr>
          <w:p w:rsidR="00E069E6" w:rsidRDefault="0053196D">
            <w:pPr>
              <w:pStyle w:val="TableParagraph"/>
              <w:spacing w:before="110" w:line="264" w:lineRule="exact"/>
              <w:ind w:right="98"/>
              <w:jc w:val="right"/>
              <w:rPr>
                <w:sz w:val="24"/>
              </w:rPr>
            </w:pPr>
            <w:r>
              <w:rPr>
                <w:spacing w:val="-5"/>
                <w:sz w:val="24"/>
              </w:rPr>
              <w:t>101</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57"/>
              <w:ind w:left="107"/>
              <w:rPr>
                <w:b/>
                <w:sz w:val="24"/>
              </w:rPr>
            </w:pPr>
            <w:r>
              <w:rPr>
                <w:b/>
                <w:color w:val="006000"/>
                <w:spacing w:val="-2"/>
                <w:sz w:val="24"/>
              </w:rPr>
              <w:t>Kavajë</w:t>
            </w:r>
          </w:p>
        </w:tc>
        <w:tc>
          <w:tcPr>
            <w:tcW w:w="2343" w:type="dxa"/>
          </w:tcPr>
          <w:p w:rsidR="00E069E6" w:rsidRDefault="0053196D">
            <w:pPr>
              <w:pStyle w:val="TableParagraph"/>
              <w:spacing w:before="52"/>
              <w:ind w:left="107"/>
              <w:rPr>
                <w:sz w:val="24"/>
              </w:rPr>
            </w:pPr>
            <w:r>
              <w:rPr>
                <w:sz w:val="24"/>
              </w:rPr>
              <w:t>Qyteti</w:t>
            </w:r>
            <w:r>
              <w:rPr>
                <w:spacing w:val="-6"/>
                <w:sz w:val="24"/>
              </w:rPr>
              <w:t xml:space="preserve"> </w:t>
            </w:r>
            <w:r>
              <w:rPr>
                <w:spacing w:val="-2"/>
                <w:sz w:val="24"/>
              </w:rPr>
              <w:t>Kavajë</w:t>
            </w:r>
          </w:p>
        </w:tc>
        <w:tc>
          <w:tcPr>
            <w:tcW w:w="3798" w:type="dxa"/>
          </w:tcPr>
          <w:p w:rsidR="00E069E6" w:rsidRDefault="0053196D">
            <w:pPr>
              <w:pStyle w:val="TableParagraph"/>
              <w:spacing w:before="110" w:line="264" w:lineRule="exact"/>
              <w:ind w:left="107"/>
              <w:rPr>
                <w:sz w:val="24"/>
              </w:rPr>
            </w:pPr>
            <w:r>
              <w:rPr>
                <w:spacing w:val="-2"/>
                <w:sz w:val="24"/>
              </w:rPr>
              <w:t>Kavajë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102</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Synej</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103</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z w:val="24"/>
              </w:rPr>
              <w:t>Luz</w:t>
            </w:r>
            <w:r>
              <w:rPr>
                <w:spacing w:val="-3"/>
                <w:sz w:val="24"/>
              </w:rPr>
              <w:t xml:space="preserve"> </w:t>
            </w:r>
            <w:r>
              <w:rPr>
                <w:sz w:val="24"/>
              </w:rPr>
              <w:t>i</w:t>
            </w:r>
            <w:r>
              <w:rPr>
                <w:spacing w:val="-1"/>
                <w:sz w:val="24"/>
              </w:rPr>
              <w:t xml:space="preserve"> </w:t>
            </w:r>
            <w:r>
              <w:rPr>
                <w:spacing w:val="-2"/>
                <w:sz w:val="24"/>
              </w:rPr>
              <w:t>Vogël</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104</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Golem</w:t>
            </w:r>
          </w:p>
        </w:tc>
      </w:tr>
      <w:tr w:rsidR="00E069E6">
        <w:trPr>
          <w:trHeight w:val="412"/>
        </w:trPr>
        <w:tc>
          <w:tcPr>
            <w:tcW w:w="819" w:type="dxa"/>
          </w:tcPr>
          <w:p w:rsidR="00E069E6" w:rsidRDefault="0053196D">
            <w:pPr>
              <w:pStyle w:val="TableParagraph"/>
              <w:spacing w:before="128" w:line="264" w:lineRule="exact"/>
              <w:ind w:right="98"/>
              <w:jc w:val="right"/>
              <w:rPr>
                <w:sz w:val="24"/>
              </w:rPr>
            </w:pPr>
            <w:r>
              <w:rPr>
                <w:spacing w:val="-5"/>
                <w:sz w:val="24"/>
              </w:rPr>
              <w:t>105</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63"/>
              <w:ind w:left="107"/>
              <w:rPr>
                <w:b/>
                <w:sz w:val="24"/>
              </w:rPr>
            </w:pPr>
            <w:r>
              <w:rPr>
                <w:b/>
                <w:color w:val="006000"/>
                <w:spacing w:val="-2"/>
                <w:sz w:val="24"/>
              </w:rPr>
              <w:t>Rrogozhinë</w:t>
            </w:r>
          </w:p>
        </w:tc>
        <w:tc>
          <w:tcPr>
            <w:tcW w:w="2343" w:type="dxa"/>
          </w:tcPr>
          <w:p w:rsidR="00E069E6" w:rsidRDefault="0053196D">
            <w:pPr>
              <w:pStyle w:val="TableParagraph"/>
              <w:spacing w:before="59"/>
              <w:ind w:left="107"/>
              <w:rPr>
                <w:sz w:val="24"/>
              </w:rPr>
            </w:pPr>
            <w:r>
              <w:rPr>
                <w:sz w:val="24"/>
              </w:rPr>
              <w:t>Qyteti</w:t>
            </w:r>
            <w:r>
              <w:rPr>
                <w:spacing w:val="-6"/>
                <w:sz w:val="24"/>
              </w:rPr>
              <w:t xml:space="preserve"> </w:t>
            </w:r>
            <w:r>
              <w:rPr>
                <w:spacing w:val="-2"/>
                <w:sz w:val="24"/>
              </w:rPr>
              <w:t>Rrogozhinë</w:t>
            </w:r>
          </w:p>
        </w:tc>
        <w:tc>
          <w:tcPr>
            <w:tcW w:w="3798" w:type="dxa"/>
          </w:tcPr>
          <w:p w:rsidR="00E069E6" w:rsidRDefault="0053196D">
            <w:pPr>
              <w:pStyle w:val="TableParagraph"/>
              <w:spacing w:before="128" w:line="264" w:lineRule="exact"/>
              <w:ind w:left="107"/>
              <w:rPr>
                <w:sz w:val="24"/>
              </w:rPr>
            </w:pPr>
            <w:r>
              <w:rPr>
                <w:spacing w:val="-2"/>
                <w:sz w:val="24"/>
              </w:rPr>
              <w:t>Rrogozhinë</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106</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Kryevidh</w:t>
            </w:r>
          </w:p>
        </w:tc>
      </w:tr>
    </w:tbl>
    <w:p w:rsidR="00E069E6" w:rsidRDefault="00E069E6">
      <w:pPr>
        <w:spacing w:line="264" w:lineRule="exact"/>
        <w:rPr>
          <w:sz w:val="24"/>
        </w:rPr>
        <w:sectPr w:rsidR="00E069E6">
          <w:pgSz w:w="12240" w:h="15840"/>
          <w:pgMar w:top="1580" w:right="0" w:bottom="1680" w:left="0" w:header="720" w:footer="1473" w:gutter="0"/>
          <w:cols w:space="720"/>
        </w:sectPr>
      </w:pPr>
    </w:p>
    <w:p w:rsidR="00E069E6" w:rsidRDefault="00E069E6">
      <w:pPr>
        <w:pStyle w:val="BodyText"/>
        <w:rPr>
          <w:b/>
          <w:sz w:val="20"/>
        </w:rPr>
      </w:pPr>
    </w:p>
    <w:p w:rsidR="00E069E6" w:rsidRDefault="00E069E6">
      <w:pPr>
        <w:pStyle w:val="BodyText"/>
        <w:spacing w:before="9" w:after="1"/>
        <w:rPr>
          <w:b/>
          <w:sz w:val="23"/>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2045"/>
        <w:gridCol w:w="1546"/>
        <w:gridCol w:w="2343"/>
        <w:gridCol w:w="3798"/>
      </w:tblGrid>
      <w:tr w:rsidR="00E069E6">
        <w:trPr>
          <w:trHeight w:val="316"/>
        </w:trPr>
        <w:tc>
          <w:tcPr>
            <w:tcW w:w="819" w:type="dxa"/>
            <w:tcBorders>
              <w:top w:val="nil"/>
            </w:tcBorders>
          </w:tcPr>
          <w:p w:rsidR="00E069E6" w:rsidRDefault="0053196D">
            <w:pPr>
              <w:pStyle w:val="TableParagraph"/>
              <w:spacing w:before="32" w:line="264" w:lineRule="exact"/>
              <w:ind w:right="98"/>
              <w:jc w:val="right"/>
              <w:rPr>
                <w:sz w:val="24"/>
              </w:rPr>
            </w:pPr>
            <w:r>
              <w:rPr>
                <w:spacing w:val="-5"/>
                <w:sz w:val="24"/>
              </w:rPr>
              <w:t>107</w:t>
            </w:r>
          </w:p>
        </w:tc>
        <w:tc>
          <w:tcPr>
            <w:tcW w:w="2045" w:type="dxa"/>
            <w:tcBorders>
              <w:top w:val="nil"/>
            </w:tcBorders>
          </w:tcPr>
          <w:p w:rsidR="00E069E6" w:rsidRDefault="00E069E6">
            <w:pPr>
              <w:pStyle w:val="TableParagraph"/>
              <w:rPr>
                <w:sz w:val="24"/>
              </w:rPr>
            </w:pPr>
          </w:p>
        </w:tc>
        <w:tc>
          <w:tcPr>
            <w:tcW w:w="1546" w:type="dxa"/>
            <w:tcBorders>
              <w:top w:val="nil"/>
            </w:tcBorders>
          </w:tcPr>
          <w:p w:rsidR="00E069E6" w:rsidRDefault="00E069E6">
            <w:pPr>
              <w:pStyle w:val="TableParagraph"/>
              <w:rPr>
                <w:sz w:val="24"/>
              </w:rPr>
            </w:pPr>
          </w:p>
        </w:tc>
        <w:tc>
          <w:tcPr>
            <w:tcW w:w="2343" w:type="dxa"/>
            <w:tcBorders>
              <w:top w:val="nil"/>
            </w:tcBorders>
          </w:tcPr>
          <w:p w:rsidR="00E069E6" w:rsidRDefault="00E069E6">
            <w:pPr>
              <w:pStyle w:val="TableParagraph"/>
              <w:rPr>
                <w:sz w:val="24"/>
              </w:rPr>
            </w:pPr>
          </w:p>
        </w:tc>
        <w:tc>
          <w:tcPr>
            <w:tcW w:w="3798" w:type="dxa"/>
            <w:tcBorders>
              <w:top w:val="nil"/>
            </w:tcBorders>
          </w:tcPr>
          <w:p w:rsidR="00E069E6" w:rsidRDefault="0053196D">
            <w:pPr>
              <w:pStyle w:val="TableParagraph"/>
              <w:spacing w:before="32" w:line="264" w:lineRule="exact"/>
              <w:ind w:left="107"/>
              <w:rPr>
                <w:sz w:val="24"/>
              </w:rPr>
            </w:pPr>
            <w:r>
              <w:rPr>
                <w:spacing w:val="-2"/>
                <w:sz w:val="24"/>
              </w:rPr>
              <w:t>Lekaj</w:t>
            </w:r>
          </w:p>
        </w:tc>
      </w:tr>
      <w:tr w:rsidR="00E069E6">
        <w:trPr>
          <w:trHeight w:val="421"/>
        </w:trPr>
        <w:tc>
          <w:tcPr>
            <w:tcW w:w="819" w:type="dxa"/>
          </w:tcPr>
          <w:p w:rsidR="00E069E6" w:rsidRDefault="0053196D">
            <w:pPr>
              <w:pStyle w:val="TableParagraph"/>
              <w:spacing w:before="138" w:line="264" w:lineRule="exact"/>
              <w:ind w:right="98"/>
              <w:jc w:val="right"/>
              <w:rPr>
                <w:sz w:val="24"/>
              </w:rPr>
            </w:pPr>
            <w:r>
              <w:rPr>
                <w:spacing w:val="-5"/>
                <w:sz w:val="24"/>
              </w:rPr>
              <w:t>108</w:t>
            </w:r>
          </w:p>
        </w:tc>
        <w:tc>
          <w:tcPr>
            <w:tcW w:w="2045" w:type="dxa"/>
            <w:shd w:val="clear" w:color="auto" w:fill="FFC6CE"/>
          </w:tcPr>
          <w:p w:rsidR="00E069E6" w:rsidRDefault="0053196D">
            <w:pPr>
              <w:pStyle w:val="TableParagraph"/>
              <w:spacing w:before="68"/>
              <w:ind w:left="105"/>
              <w:rPr>
                <w:b/>
                <w:sz w:val="24"/>
              </w:rPr>
            </w:pPr>
            <w:r>
              <w:rPr>
                <w:b/>
                <w:color w:val="9C0005"/>
                <w:sz w:val="24"/>
              </w:rPr>
              <w:t>Qarku</w:t>
            </w:r>
            <w:r>
              <w:rPr>
                <w:b/>
                <w:color w:val="9C0005"/>
                <w:spacing w:val="-6"/>
                <w:sz w:val="24"/>
              </w:rPr>
              <w:t xml:space="preserve"> </w:t>
            </w:r>
            <w:r>
              <w:rPr>
                <w:b/>
                <w:color w:val="9C0005"/>
                <w:spacing w:val="-2"/>
                <w:sz w:val="24"/>
              </w:rPr>
              <w:t>Vlorë</w:t>
            </w:r>
          </w:p>
        </w:tc>
        <w:tc>
          <w:tcPr>
            <w:tcW w:w="1546" w:type="dxa"/>
            <w:shd w:val="clear" w:color="auto" w:fill="C5EECE"/>
          </w:tcPr>
          <w:p w:rsidR="00E069E6" w:rsidRDefault="0053196D">
            <w:pPr>
              <w:pStyle w:val="TableParagraph"/>
              <w:spacing w:before="68"/>
              <w:ind w:left="107"/>
              <w:rPr>
                <w:b/>
                <w:sz w:val="24"/>
              </w:rPr>
            </w:pPr>
            <w:r>
              <w:rPr>
                <w:b/>
                <w:color w:val="006000"/>
                <w:spacing w:val="-2"/>
                <w:sz w:val="24"/>
              </w:rPr>
              <w:t>Vlorë</w:t>
            </w:r>
          </w:p>
        </w:tc>
        <w:tc>
          <w:tcPr>
            <w:tcW w:w="2343" w:type="dxa"/>
          </w:tcPr>
          <w:p w:rsidR="00E069E6" w:rsidRDefault="0053196D">
            <w:pPr>
              <w:pStyle w:val="TableParagraph"/>
              <w:spacing w:before="63"/>
              <w:ind w:left="107"/>
              <w:rPr>
                <w:sz w:val="24"/>
              </w:rPr>
            </w:pPr>
            <w:r>
              <w:rPr>
                <w:sz w:val="24"/>
              </w:rPr>
              <w:t>Qyteti</w:t>
            </w:r>
            <w:r>
              <w:rPr>
                <w:spacing w:val="-6"/>
                <w:sz w:val="24"/>
              </w:rPr>
              <w:t xml:space="preserve"> </w:t>
            </w:r>
            <w:r>
              <w:rPr>
                <w:spacing w:val="-2"/>
                <w:sz w:val="24"/>
              </w:rPr>
              <w:t>Vlorë</w:t>
            </w:r>
          </w:p>
        </w:tc>
        <w:tc>
          <w:tcPr>
            <w:tcW w:w="3798" w:type="dxa"/>
          </w:tcPr>
          <w:p w:rsidR="00E069E6" w:rsidRDefault="0053196D">
            <w:pPr>
              <w:pStyle w:val="TableParagraph"/>
              <w:spacing w:before="138" w:line="264" w:lineRule="exact"/>
              <w:ind w:left="107"/>
              <w:rPr>
                <w:sz w:val="24"/>
              </w:rPr>
            </w:pPr>
            <w:r>
              <w:rPr>
                <w:spacing w:val="-2"/>
                <w:sz w:val="24"/>
              </w:rPr>
              <w:t>Vlorë</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109</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Orikum</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110</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Novoselë</w:t>
            </w:r>
          </w:p>
        </w:tc>
      </w:tr>
      <w:tr w:rsidR="00E069E6">
        <w:trPr>
          <w:trHeight w:val="421"/>
        </w:trPr>
        <w:tc>
          <w:tcPr>
            <w:tcW w:w="819" w:type="dxa"/>
          </w:tcPr>
          <w:p w:rsidR="00E069E6" w:rsidRDefault="0053196D">
            <w:pPr>
              <w:pStyle w:val="TableParagraph"/>
              <w:spacing w:before="138" w:line="264" w:lineRule="exact"/>
              <w:ind w:right="98"/>
              <w:jc w:val="right"/>
              <w:rPr>
                <w:sz w:val="24"/>
              </w:rPr>
            </w:pPr>
            <w:r>
              <w:rPr>
                <w:spacing w:val="-5"/>
                <w:sz w:val="24"/>
              </w:rPr>
              <w:t>111</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1"/>
              <w:ind w:left="107"/>
              <w:rPr>
                <w:b/>
                <w:sz w:val="24"/>
              </w:rPr>
            </w:pPr>
            <w:r>
              <w:rPr>
                <w:b/>
                <w:color w:val="006000"/>
                <w:spacing w:val="-2"/>
                <w:sz w:val="24"/>
              </w:rPr>
              <w:t>Selenicë</w:t>
            </w:r>
          </w:p>
        </w:tc>
        <w:tc>
          <w:tcPr>
            <w:tcW w:w="2343" w:type="dxa"/>
          </w:tcPr>
          <w:p w:rsidR="00E069E6" w:rsidRDefault="0053196D">
            <w:pPr>
              <w:pStyle w:val="TableParagraph"/>
              <w:spacing w:before="66"/>
              <w:ind w:left="107"/>
              <w:rPr>
                <w:sz w:val="24"/>
              </w:rPr>
            </w:pPr>
            <w:r>
              <w:rPr>
                <w:sz w:val="24"/>
              </w:rPr>
              <w:t>Qyteti</w:t>
            </w:r>
            <w:r>
              <w:rPr>
                <w:spacing w:val="-6"/>
                <w:sz w:val="24"/>
              </w:rPr>
              <w:t xml:space="preserve"> </w:t>
            </w:r>
            <w:r>
              <w:rPr>
                <w:spacing w:val="-2"/>
                <w:sz w:val="24"/>
              </w:rPr>
              <w:t>Selenicë</w:t>
            </w:r>
          </w:p>
        </w:tc>
        <w:tc>
          <w:tcPr>
            <w:tcW w:w="3798" w:type="dxa"/>
          </w:tcPr>
          <w:p w:rsidR="00E069E6" w:rsidRDefault="0053196D">
            <w:pPr>
              <w:pStyle w:val="TableParagraph"/>
              <w:spacing w:before="138" w:line="264" w:lineRule="exact"/>
              <w:ind w:left="107"/>
              <w:rPr>
                <w:sz w:val="24"/>
              </w:rPr>
            </w:pPr>
            <w:r>
              <w:rPr>
                <w:spacing w:val="-2"/>
                <w:sz w:val="24"/>
              </w:rPr>
              <w:t>Selenicë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112</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4"/>
                <w:sz w:val="24"/>
              </w:rPr>
              <w:t>Kotë</w:t>
            </w:r>
          </w:p>
        </w:tc>
      </w:tr>
      <w:tr w:rsidR="00E069E6">
        <w:trPr>
          <w:trHeight w:val="484"/>
        </w:trPr>
        <w:tc>
          <w:tcPr>
            <w:tcW w:w="819" w:type="dxa"/>
          </w:tcPr>
          <w:p w:rsidR="00E069E6" w:rsidRDefault="0053196D">
            <w:pPr>
              <w:pStyle w:val="TableParagraph"/>
              <w:spacing w:before="200" w:line="264" w:lineRule="exact"/>
              <w:ind w:right="98"/>
              <w:jc w:val="right"/>
              <w:rPr>
                <w:sz w:val="24"/>
              </w:rPr>
            </w:pPr>
            <w:r>
              <w:rPr>
                <w:spacing w:val="-5"/>
                <w:sz w:val="24"/>
              </w:rPr>
              <w:t>113</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102"/>
              <w:ind w:left="107"/>
              <w:rPr>
                <w:b/>
                <w:sz w:val="24"/>
              </w:rPr>
            </w:pPr>
            <w:r>
              <w:rPr>
                <w:b/>
                <w:color w:val="006000"/>
                <w:spacing w:val="-2"/>
                <w:sz w:val="24"/>
              </w:rPr>
              <w:t>Himarë</w:t>
            </w:r>
          </w:p>
        </w:tc>
        <w:tc>
          <w:tcPr>
            <w:tcW w:w="2343" w:type="dxa"/>
          </w:tcPr>
          <w:p w:rsidR="00E069E6" w:rsidRDefault="0053196D">
            <w:pPr>
              <w:pStyle w:val="TableParagraph"/>
              <w:spacing w:before="97"/>
              <w:ind w:left="107"/>
              <w:rPr>
                <w:sz w:val="24"/>
              </w:rPr>
            </w:pPr>
            <w:r>
              <w:rPr>
                <w:sz w:val="24"/>
              </w:rPr>
              <w:t>Qyteti</w:t>
            </w:r>
            <w:r>
              <w:rPr>
                <w:spacing w:val="-6"/>
                <w:sz w:val="24"/>
              </w:rPr>
              <w:t xml:space="preserve"> </w:t>
            </w:r>
            <w:r>
              <w:rPr>
                <w:spacing w:val="-2"/>
                <w:sz w:val="24"/>
              </w:rPr>
              <w:t>Himarë</w:t>
            </w:r>
          </w:p>
        </w:tc>
        <w:tc>
          <w:tcPr>
            <w:tcW w:w="3798" w:type="dxa"/>
          </w:tcPr>
          <w:p w:rsidR="00E069E6" w:rsidRDefault="0053196D">
            <w:pPr>
              <w:pStyle w:val="TableParagraph"/>
              <w:spacing w:before="200" w:line="264" w:lineRule="exact"/>
              <w:ind w:left="107"/>
              <w:rPr>
                <w:sz w:val="24"/>
              </w:rPr>
            </w:pPr>
            <w:r>
              <w:rPr>
                <w:spacing w:val="-2"/>
                <w:sz w:val="24"/>
              </w:rPr>
              <w:t>Himarë</w:t>
            </w:r>
          </w:p>
        </w:tc>
      </w:tr>
      <w:tr w:rsidR="00E069E6">
        <w:trPr>
          <w:trHeight w:val="441"/>
        </w:trPr>
        <w:tc>
          <w:tcPr>
            <w:tcW w:w="819" w:type="dxa"/>
          </w:tcPr>
          <w:p w:rsidR="00E069E6" w:rsidRDefault="0053196D">
            <w:pPr>
              <w:pStyle w:val="TableParagraph"/>
              <w:spacing w:before="157" w:line="264" w:lineRule="exact"/>
              <w:ind w:right="98"/>
              <w:jc w:val="right"/>
              <w:rPr>
                <w:sz w:val="24"/>
              </w:rPr>
            </w:pPr>
            <w:r>
              <w:rPr>
                <w:spacing w:val="-5"/>
                <w:sz w:val="24"/>
              </w:rPr>
              <w:t>114</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78"/>
              <w:ind w:left="107"/>
              <w:rPr>
                <w:b/>
                <w:sz w:val="24"/>
              </w:rPr>
            </w:pPr>
            <w:r>
              <w:rPr>
                <w:b/>
                <w:color w:val="006000"/>
                <w:spacing w:val="-2"/>
                <w:sz w:val="24"/>
              </w:rPr>
              <w:t>Sarandë</w:t>
            </w:r>
          </w:p>
        </w:tc>
        <w:tc>
          <w:tcPr>
            <w:tcW w:w="2343" w:type="dxa"/>
          </w:tcPr>
          <w:p w:rsidR="00E069E6" w:rsidRDefault="0053196D">
            <w:pPr>
              <w:pStyle w:val="TableParagraph"/>
              <w:spacing w:before="73"/>
              <w:ind w:left="107"/>
              <w:rPr>
                <w:sz w:val="24"/>
              </w:rPr>
            </w:pPr>
            <w:r>
              <w:rPr>
                <w:sz w:val="24"/>
              </w:rPr>
              <w:t>Qyteti</w:t>
            </w:r>
            <w:r>
              <w:rPr>
                <w:spacing w:val="-6"/>
                <w:sz w:val="24"/>
              </w:rPr>
              <w:t xml:space="preserve"> </w:t>
            </w:r>
            <w:r>
              <w:rPr>
                <w:spacing w:val="-2"/>
                <w:sz w:val="24"/>
              </w:rPr>
              <w:t>Sarandë</w:t>
            </w:r>
          </w:p>
        </w:tc>
        <w:tc>
          <w:tcPr>
            <w:tcW w:w="3798" w:type="dxa"/>
          </w:tcPr>
          <w:p w:rsidR="00E069E6" w:rsidRDefault="0053196D">
            <w:pPr>
              <w:pStyle w:val="TableParagraph"/>
              <w:spacing w:before="157" w:line="264" w:lineRule="exact"/>
              <w:ind w:left="107"/>
              <w:rPr>
                <w:sz w:val="24"/>
              </w:rPr>
            </w:pPr>
            <w:r>
              <w:rPr>
                <w:spacing w:val="-2"/>
                <w:sz w:val="24"/>
              </w:rPr>
              <w:t>Sarandë</w:t>
            </w:r>
          </w:p>
        </w:tc>
      </w:tr>
      <w:tr w:rsidR="00E069E6">
        <w:trPr>
          <w:trHeight w:val="412"/>
        </w:trPr>
        <w:tc>
          <w:tcPr>
            <w:tcW w:w="819" w:type="dxa"/>
          </w:tcPr>
          <w:p w:rsidR="00E069E6" w:rsidRDefault="0053196D">
            <w:pPr>
              <w:pStyle w:val="TableParagraph"/>
              <w:spacing w:before="128" w:line="264" w:lineRule="exact"/>
              <w:ind w:right="98"/>
              <w:jc w:val="right"/>
              <w:rPr>
                <w:sz w:val="24"/>
              </w:rPr>
            </w:pPr>
            <w:r>
              <w:rPr>
                <w:spacing w:val="-5"/>
                <w:sz w:val="24"/>
              </w:rPr>
              <w:t>115</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63"/>
              <w:ind w:left="107"/>
              <w:rPr>
                <w:b/>
                <w:sz w:val="24"/>
              </w:rPr>
            </w:pPr>
            <w:r>
              <w:rPr>
                <w:b/>
                <w:color w:val="006000"/>
                <w:spacing w:val="-2"/>
                <w:sz w:val="24"/>
              </w:rPr>
              <w:t>Konispol</w:t>
            </w:r>
          </w:p>
        </w:tc>
        <w:tc>
          <w:tcPr>
            <w:tcW w:w="2343" w:type="dxa"/>
          </w:tcPr>
          <w:p w:rsidR="00E069E6" w:rsidRDefault="0053196D">
            <w:pPr>
              <w:pStyle w:val="TableParagraph"/>
              <w:spacing w:before="59"/>
              <w:ind w:left="107"/>
              <w:rPr>
                <w:sz w:val="24"/>
              </w:rPr>
            </w:pPr>
            <w:r>
              <w:rPr>
                <w:sz w:val="24"/>
              </w:rPr>
              <w:t>Qyteti</w:t>
            </w:r>
            <w:r>
              <w:rPr>
                <w:spacing w:val="-6"/>
                <w:sz w:val="24"/>
              </w:rPr>
              <w:t xml:space="preserve"> </w:t>
            </w:r>
            <w:r>
              <w:rPr>
                <w:spacing w:val="-2"/>
                <w:sz w:val="24"/>
              </w:rPr>
              <w:t>Konispol</w:t>
            </w:r>
          </w:p>
        </w:tc>
        <w:tc>
          <w:tcPr>
            <w:tcW w:w="3798" w:type="dxa"/>
          </w:tcPr>
          <w:p w:rsidR="00E069E6" w:rsidRDefault="0053196D">
            <w:pPr>
              <w:pStyle w:val="TableParagraph"/>
              <w:spacing w:before="128" w:line="264" w:lineRule="exact"/>
              <w:ind w:left="107"/>
              <w:rPr>
                <w:sz w:val="24"/>
              </w:rPr>
            </w:pPr>
            <w:r>
              <w:rPr>
                <w:spacing w:val="-2"/>
                <w:sz w:val="24"/>
              </w:rPr>
              <w:t>Konispol</w:t>
            </w:r>
          </w:p>
        </w:tc>
      </w:tr>
      <w:tr w:rsidR="00E069E6">
        <w:trPr>
          <w:trHeight w:val="314"/>
        </w:trPr>
        <w:tc>
          <w:tcPr>
            <w:tcW w:w="819" w:type="dxa"/>
          </w:tcPr>
          <w:p w:rsidR="00E069E6" w:rsidRDefault="0053196D">
            <w:pPr>
              <w:pStyle w:val="TableParagraph"/>
              <w:spacing w:before="30" w:line="264" w:lineRule="exact"/>
              <w:ind w:right="98"/>
              <w:jc w:val="right"/>
              <w:rPr>
                <w:sz w:val="24"/>
              </w:rPr>
            </w:pPr>
            <w:r>
              <w:rPr>
                <w:spacing w:val="-5"/>
                <w:sz w:val="24"/>
              </w:rPr>
              <w:t>116</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Xarrë</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117</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18"/>
              <w:ind w:left="107"/>
              <w:rPr>
                <w:b/>
                <w:sz w:val="24"/>
              </w:rPr>
            </w:pPr>
            <w:r>
              <w:rPr>
                <w:b/>
                <w:color w:val="006000"/>
                <w:spacing w:val="-4"/>
                <w:sz w:val="24"/>
              </w:rPr>
              <w:t>Finiq</w:t>
            </w: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Livadhja</w:t>
            </w:r>
          </w:p>
        </w:tc>
      </w:tr>
      <w:tr w:rsidR="00E069E6">
        <w:trPr>
          <w:trHeight w:val="275"/>
        </w:trPr>
        <w:tc>
          <w:tcPr>
            <w:tcW w:w="819" w:type="dxa"/>
          </w:tcPr>
          <w:p w:rsidR="00E069E6" w:rsidRDefault="0053196D">
            <w:pPr>
              <w:pStyle w:val="TableParagraph"/>
              <w:spacing w:line="256" w:lineRule="exact"/>
              <w:ind w:right="98"/>
              <w:jc w:val="right"/>
              <w:rPr>
                <w:sz w:val="24"/>
              </w:rPr>
            </w:pPr>
            <w:r>
              <w:rPr>
                <w:spacing w:val="-5"/>
                <w:sz w:val="24"/>
              </w:rPr>
              <w:t>118</w:t>
            </w:r>
          </w:p>
        </w:tc>
        <w:tc>
          <w:tcPr>
            <w:tcW w:w="2045" w:type="dxa"/>
          </w:tcPr>
          <w:p w:rsidR="00E069E6" w:rsidRDefault="00E069E6">
            <w:pPr>
              <w:pStyle w:val="TableParagraph"/>
              <w:rPr>
                <w:sz w:val="20"/>
              </w:rPr>
            </w:pPr>
          </w:p>
        </w:tc>
        <w:tc>
          <w:tcPr>
            <w:tcW w:w="1546" w:type="dxa"/>
          </w:tcPr>
          <w:p w:rsidR="00E069E6" w:rsidRDefault="00E069E6">
            <w:pPr>
              <w:pStyle w:val="TableParagraph"/>
              <w:rPr>
                <w:sz w:val="20"/>
              </w:rPr>
            </w:pPr>
          </w:p>
        </w:tc>
        <w:tc>
          <w:tcPr>
            <w:tcW w:w="2343" w:type="dxa"/>
          </w:tcPr>
          <w:p w:rsidR="00E069E6" w:rsidRDefault="0053196D">
            <w:pPr>
              <w:pStyle w:val="TableParagraph"/>
              <w:spacing w:line="256" w:lineRule="exact"/>
              <w:ind w:left="107"/>
              <w:rPr>
                <w:sz w:val="24"/>
              </w:rPr>
            </w:pPr>
            <w:r>
              <w:rPr>
                <w:sz w:val="24"/>
              </w:rPr>
              <w:t>Fshati</w:t>
            </w:r>
            <w:r>
              <w:rPr>
                <w:spacing w:val="-9"/>
                <w:sz w:val="24"/>
              </w:rPr>
              <w:t xml:space="preserve"> </w:t>
            </w:r>
            <w:r>
              <w:rPr>
                <w:spacing w:val="-2"/>
                <w:sz w:val="24"/>
              </w:rPr>
              <w:t>Dermish</w:t>
            </w:r>
          </w:p>
        </w:tc>
        <w:tc>
          <w:tcPr>
            <w:tcW w:w="3798" w:type="dxa"/>
          </w:tcPr>
          <w:p w:rsidR="00E069E6" w:rsidRDefault="0053196D">
            <w:pPr>
              <w:pStyle w:val="TableParagraph"/>
              <w:spacing w:line="256" w:lineRule="exact"/>
              <w:ind w:left="107"/>
              <w:rPr>
                <w:sz w:val="24"/>
              </w:rPr>
            </w:pPr>
            <w:r>
              <w:rPr>
                <w:spacing w:val="-2"/>
                <w:sz w:val="24"/>
              </w:rPr>
              <w:t>Dhivër</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119</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Aliko</w:t>
            </w:r>
          </w:p>
        </w:tc>
      </w:tr>
      <w:tr w:rsidR="00E069E6">
        <w:trPr>
          <w:trHeight w:val="316"/>
        </w:trPr>
        <w:tc>
          <w:tcPr>
            <w:tcW w:w="819" w:type="dxa"/>
          </w:tcPr>
          <w:p w:rsidR="00E069E6" w:rsidRDefault="0053196D">
            <w:pPr>
              <w:pStyle w:val="TableParagraph"/>
              <w:spacing w:before="32" w:line="264" w:lineRule="exact"/>
              <w:ind w:right="98"/>
              <w:jc w:val="right"/>
              <w:rPr>
                <w:sz w:val="24"/>
              </w:rPr>
            </w:pPr>
            <w:r>
              <w:rPr>
                <w:spacing w:val="-5"/>
                <w:sz w:val="24"/>
              </w:rPr>
              <w:t>120</w:t>
            </w:r>
          </w:p>
        </w:tc>
        <w:tc>
          <w:tcPr>
            <w:tcW w:w="2045" w:type="dxa"/>
          </w:tcPr>
          <w:p w:rsidR="00E069E6" w:rsidRDefault="00E069E6">
            <w:pPr>
              <w:pStyle w:val="TableParagraph"/>
              <w:rPr>
                <w:sz w:val="24"/>
              </w:rPr>
            </w:pPr>
          </w:p>
        </w:tc>
        <w:tc>
          <w:tcPr>
            <w:tcW w:w="1546" w:type="dxa"/>
          </w:tcPr>
          <w:p w:rsidR="00E069E6" w:rsidRDefault="00E069E6">
            <w:pPr>
              <w:pStyle w:val="TableParagraph"/>
              <w:rPr>
                <w:sz w:val="24"/>
              </w:rPr>
            </w:pPr>
          </w:p>
        </w:tc>
        <w:tc>
          <w:tcPr>
            <w:tcW w:w="2343" w:type="dxa"/>
          </w:tcPr>
          <w:p w:rsidR="00E069E6" w:rsidRDefault="00E069E6">
            <w:pPr>
              <w:pStyle w:val="TableParagraph"/>
              <w:rPr>
                <w:sz w:val="24"/>
              </w:rPr>
            </w:pPr>
          </w:p>
        </w:tc>
        <w:tc>
          <w:tcPr>
            <w:tcW w:w="3798" w:type="dxa"/>
          </w:tcPr>
          <w:p w:rsidR="00E069E6" w:rsidRDefault="0053196D">
            <w:pPr>
              <w:pStyle w:val="TableParagraph"/>
              <w:spacing w:before="32" w:line="264" w:lineRule="exact"/>
              <w:ind w:left="107"/>
              <w:rPr>
                <w:sz w:val="24"/>
              </w:rPr>
            </w:pPr>
            <w:r>
              <w:rPr>
                <w:spacing w:val="-2"/>
                <w:sz w:val="24"/>
              </w:rPr>
              <w:t>Finiq</w:t>
            </w:r>
          </w:p>
        </w:tc>
      </w:tr>
      <w:tr w:rsidR="00E069E6">
        <w:trPr>
          <w:trHeight w:val="313"/>
        </w:trPr>
        <w:tc>
          <w:tcPr>
            <w:tcW w:w="819" w:type="dxa"/>
          </w:tcPr>
          <w:p w:rsidR="00E069E6" w:rsidRDefault="0053196D">
            <w:pPr>
              <w:pStyle w:val="TableParagraph"/>
              <w:spacing w:before="30" w:line="264" w:lineRule="exact"/>
              <w:ind w:right="98"/>
              <w:jc w:val="right"/>
              <w:rPr>
                <w:sz w:val="24"/>
              </w:rPr>
            </w:pPr>
            <w:r>
              <w:rPr>
                <w:spacing w:val="-5"/>
                <w:sz w:val="24"/>
              </w:rPr>
              <w:t>121</w:t>
            </w:r>
          </w:p>
        </w:tc>
        <w:tc>
          <w:tcPr>
            <w:tcW w:w="2045" w:type="dxa"/>
          </w:tcPr>
          <w:p w:rsidR="00E069E6" w:rsidRDefault="00E069E6">
            <w:pPr>
              <w:pStyle w:val="TableParagraph"/>
            </w:pPr>
          </w:p>
        </w:tc>
        <w:tc>
          <w:tcPr>
            <w:tcW w:w="1546" w:type="dxa"/>
          </w:tcPr>
          <w:p w:rsidR="00E069E6" w:rsidRDefault="00E069E6">
            <w:pPr>
              <w:pStyle w:val="TableParagraph"/>
            </w:pPr>
          </w:p>
        </w:tc>
        <w:tc>
          <w:tcPr>
            <w:tcW w:w="2343" w:type="dxa"/>
          </w:tcPr>
          <w:p w:rsidR="00E069E6" w:rsidRDefault="00E069E6">
            <w:pPr>
              <w:pStyle w:val="TableParagraph"/>
            </w:pPr>
          </w:p>
        </w:tc>
        <w:tc>
          <w:tcPr>
            <w:tcW w:w="3798" w:type="dxa"/>
          </w:tcPr>
          <w:p w:rsidR="00E069E6" w:rsidRDefault="0053196D">
            <w:pPr>
              <w:pStyle w:val="TableParagraph"/>
              <w:spacing w:before="30" w:line="264" w:lineRule="exact"/>
              <w:ind w:left="107"/>
              <w:rPr>
                <w:sz w:val="24"/>
              </w:rPr>
            </w:pPr>
            <w:r>
              <w:rPr>
                <w:spacing w:val="-2"/>
                <w:sz w:val="24"/>
              </w:rPr>
              <w:t>Mesopotam</w:t>
            </w:r>
          </w:p>
        </w:tc>
      </w:tr>
      <w:tr w:rsidR="00E069E6">
        <w:trPr>
          <w:trHeight w:val="350"/>
        </w:trPr>
        <w:tc>
          <w:tcPr>
            <w:tcW w:w="819" w:type="dxa"/>
          </w:tcPr>
          <w:p w:rsidR="00E069E6" w:rsidRDefault="0053196D">
            <w:pPr>
              <w:pStyle w:val="TableParagraph"/>
              <w:spacing w:before="66" w:line="264" w:lineRule="exact"/>
              <w:ind w:right="98"/>
              <w:jc w:val="right"/>
              <w:rPr>
                <w:sz w:val="24"/>
              </w:rPr>
            </w:pPr>
            <w:r>
              <w:rPr>
                <w:spacing w:val="-5"/>
                <w:sz w:val="24"/>
              </w:rPr>
              <w:t>122</w:t>
            </w:r>
          </w:p>
        </w:tc>
        <w:tc>
          <w:tcPr>
            <w:tcW w:w="2045" w:type="dxa"/>
          </w:tcPr>
          <w:p w:rsidR="00E069E6" w:rsidRDefault="00E069E6">
            <w:pPr>
              <w:pStyle w:val="TableParagraph"/>
              <w:rPr>
                <w:sz w:val="24"/>
              </w:rPr>
            </w:pPr>
          </w:p>
        </w:tc>
        <w:tc>
          <w:tcPr>
            <w:tcW w:w="1546" w:type="dxa"/>
            <w:shd w:val="clear" w:color="auto" w:fill="C5EECE"/>
          </w:tcPr>
          <w:p w:rsidR="00E069E6" w:rsidRDefault="0053196D">
            <w:pPr>
              <w:pStyle w:val="TableParagraph"/>
              <w:spacing w:before="35"/>
              <w:ind w:left="107"/>
              <w:rPr>
                <w:b/>
                <w:sz w:val="24"/>
              </w:rPr>
            </w:pPr>
            <w:r>
              <w:rPr>
                <w:b/>
                <w:color w:val="006000"/>
                <w:spacing w:val="-2"/>
                <w:sz w:val="24"/>
              </w:rPr>
              <w:t>Delvinë</w:t>
            </w:r>
          </w:p>
        </w:tc>
        <w:tc>
          <w:tcPr>
            <w:tcW w:w="2343" w:type="dxa"/>
          </w:tcPr>
          <w:p w:rsidR="00E069E6" w:rsidRDefault="0053196D">
            <w:pPr>
              <w:pStyle w:val="TableParagraph"/>
              <w:spacing w:before="30"/>
              <w:ind w:left="107"/>
              <w:rPr>
                <w:sz w:val="24"/>
              </w:rPr>
            </w:pPr>
            <w:r>
              <w:rPr>
                <w:sz w:val="24"/>
              </w:rPr>
              <w:t>Qyteti</w:t>
            </w:r>
            <w:r>
              <w:rPr>
                <w:spacing w:val="-6"/>
                <w:sz w:val="24"/>
              </w:rPr>
              <w:t xml:space="preserve"> </w:t>
            </w:r>
            <w:r>
              <w:rPr>
                <w:spacing w:val="-2"/>
                <w:sz w:val="24"/>
              </w:rPr>
              <w:t>Delvine</w:t>
            </w:r>
          </w:p>
        </w:tc>
        <w:tc>
          <w:tcPr>
            <w:tcW w:w="3798" w:type="dxa"/>
          </w:tcPr>
          <w:p w:rsidR="00E069E6" w:rsidRDefault="0053196D">
            <w:pPr>
              <w:pStyle w:val="TableParagraph"/>
              <w:spacing w:before="66" w:line="264" w:lineRule="exact"/>
              <w:ind w:left="107"/>
              <w:rPr>
                <w:sz w:val="24"/>
              </w:rPr>
            </w:pPr>
            <w:r>
              <w:rPr>
                <w:spacing w:val="-2"/>
                <w:sz w:val="24"/>
              </w:rPr>
              <w:t>Delvinë</w:t>
            </w:r>
          </w:p>
        </w:tc>
      </w:tr>
      <w:tr w:rsidR="00E069E6">
        <w:trPr>
          <w:trHeight w:val="359"/>
        </w:trPr>
        <w:tc>
          <w:tcPr>
            <w:tcW w:w="819" w:type="dxa"/>
          </w:tcPr>
          <w:p w:rsidR="00E069E6" w:rsidRDefault="0053196D">
            <w:pPr>
              <w:pStyle w:val="TableParagraph"/>
              <w:spacing w:before="75" w:line="264" w:lineRule="exact"/>
              <w:ind w:right="98"/>
              <w:jc w:val="right"/>
              <w:rPr>
                <w:sz w:val="24"/>
              </w:rPr>
            </w:pPr>
            <w:r>
              <w:rPr>
                <w:spacing w:val="-5"/>
                <w:sz w:val="24"/>
              </w:rPr>
              <w:t>123</w:t>
            </w:r>
          </w:p>
        </w:tc>
        <w:tc>
          <w:tcPr>
            <w:tcW w:w="2045" w:type="dxa"/>
            <w:shd w:val="clear" w:color="auto" w:fill="FFC6CE"/>
          </w:tcPr>
          <w:p w:rsidR="00E069E6" w:rsidRDefault="0053196D">
            <w:pPr>
              <w:pStyle w:val="TableParagraph"/>
              <w:spacing w:before="39"/>
              <w:ind w:left="105"/>
              <w:rPr>
                <w:b/>
                <w:sz w:val="24"/>
              </w:rPr>
            </w:pPr>
            <w:r>
              <w:rPr>
                <w:b/>
                <w:color w:val="9C0005"/>
                <w:sz w:val="24"/>
              </w:rPr>
              <w:t>Qarku</w:t>
            </w:r>
            <w:r>
              <w:rPr>
                <w:b/>
                <w:color w:val="9C0005"/>
                <w:spacing w:val="-6"/>
                <w:sz w:val="24"/>
              </w:rPr>
              <w:t xml:space="preserve"> </w:t>
            </w:r>
            <w:r>
              <w:rPr>
                <w:b/>
                <w:color w:val="9C0005"/>
                <w:spacing w:val="-2"/>
                <w:sz w:val="24"/>
              </w:rPr>
              <w:t>Tiranë</w:t>
            </w:r>
          </w:p>
        </w:tc>
        <w:tc>
          <w:tcPr>
            <w:tcW w:w="1546" w:type="dxa"/>
            <w:shd w:val="clear" w:color="auto" w:fill="C5EECE"/>
          </w:tcPr>
          <w:p w:rsidR="00E069E6" w:rsidRDefault="0053196D">
            <w:pPr>
              <w:pStyle w:val="TableParagraph"/>
              <w:spacing w:before="39"/>
              <w:ind w:left="107"/>
              <w:rPr>
                <w:b/>
                <w:sz w:val="24"/>
              </w:rPr>
            </w:pPr>
            <w:r>
              <w:rPr>
                <w:b/>
                <w:color w:val="006000"/>
                <w:spacing w:val="-2"/>
                <w:sz w:val="24"/>
              </w:rPr>
              <w:t>Tiranë</w:t>
            </w:r>
          </w:p>
        </w:tc>
        <w:tc>
          <w:tcPr>
            <w:tcW w:w="2343" w:type="dxa"/>
          </w:tcPr>
          <w:p w:rsidR="00E069E6" w:rsidRDefault="0053196D">
            <w:pPr>
              <w:pStyle w:val="TableParagraph"/>
              <w:spacing w:before="35"/>
              <w:ind w:left="107"/>
              <w:rPr>
                <w:sz w:val="24"/>
              </w:rPr>
            </w:pPr>
            <w:r>
              <w:rPr>
                <w:sz w:val="24"/>
              </w:rPr>
              <w:t>Qyteti</w:t>
            </w:r>
            <w:r>
              <w:rPr>
                <w:spacing w:val="-6"/>
                <w:sz w:val="24"/>
              </w:rPr>
              <w:t xml:space="preserve"> </w:t>
            </w:r>
            <w:r>
              <w:rPr>
                <w:spacing w:val="-2"/>
                <w:sz w:val="24"/>
              </w:rPr>
              <w:t>Tiranë</w:t>
            </w:r>
          </w:p>
        </w:tc>
        <w:tc>
          <w:tcPr>
            <w:tcW w:w="3798" w:type="dxa"/>
          </w:tcPr>
          <w:p w:rsidR="00E069E6" w:rsidRDefault="0053196D">
            <w:pPr>
              <w:pStyle w:val="TableParagraph"/>
              <w:spacing w:before="75" w:line="264" w:lineRule="exact"/>
              <w:ind w:left="107"/>
              <w:rPr>
                <w:sz w:val="24"/>
              </w:rPr>
            </w:pPr>
            <w:r>
              <w:rPr>
                <w:spacing w:val="-2"/>
                <w:sz w:val="24"/>
              </w:rPr>
              <w:t>Petrelë</w:t>
            </w:r>
          </w:p>
        </w:tc>
      </w:tr>
      <w:tr w:rsidR="00E069E6">
        <w:trPr>
          <w:trHeight w:val="552"/>
        </w:trPr>
        <w:tc>
          <w:tcPr>
            <w:tcW w:w="819" w:type="dxa"/>
          </w:tcPr>
          <w:p w:rsidR="00E069E6" w:rsidRDefault="00E069E6">
            <w:pPr>
              <w:pStyle w:val="TableParagraph"/>
              <w:spacing w:before="3"/>
              <w:rPr>
                <w:b/>
                <w:sz w:val="23"/>
              </w:rPr>
            </w:pPr>
          </w:p>
          <w:p w:rsidR="00E069E6" w:rsidRDefault="0053196D">
            <w:pPr>
              <w:pStyle w:val="TableParagraph"/>
              <w:spacing w:line="264" w:lineRule="exact"/>
              <w:ind w:left="107"/>
              <w:rPr>
                <w:sz w:val="24"/>
              </w:rPr>
            </w:pPr>
            <w:r>
              <w:rPr>
                <w:spacing w:val="-5"/>
                <w:sz w:val="24"/>
              </w:rPr>
              <w:t>124</w:t>
            </w:r>
          </w:p>
        </w:tc>
        <w:tc>
          <w:tcPr>
            <w:tcW w:w="2045" w:type="dxa"/>
            <w:shd w:val="clear" w:color="auto" w:fill="FFC6CE"/>
          </w:tcPr>
          <w:p w:rsidR="00E069E6" w:rsidRDefault="0053196D">
            <w:pPr>
              <w:pStyle w:val="TableParagraph"/>
              <w:spacing w:before="133"/>
              <w:ind w:left="105"/>
              <w:rPr>
                <w:b/>
                <w:sz w:val="24"/>
              </w:rPr>
            </w:pPr>
            <w:r>
              <w:rPr>
                <w:b/>
                <w:color w:val="9C0005"/>
                <w:sz w:val="24"/>
              </w:rPr>
              <w:t>Qarku</w:t>
            </w:r>
            <w:r>
              <w:rPr>
                <w:b/>
                <w:color w:val="9C0005"/>
                <w:spacing w:val="-6"/>
                <w:sz w:val="24"/>
              </w:rPr>
              <w:t xml:space="preserve"> </w:t>
            </w:r>
            <w:r>
              <w:rPr>
                <w:b/>
                <w:color w:val="9C0005"/>
                <w:spacing w:val="-2"/>
                <w:sz w:val="24"/>
              </w:rPr>
              <w:t>Shkodër</w:t>
            </w:r>
          </w:p>
        </w:tc>
        <w:tc>
          <w:tcPr>
            <w:tcW w:w="1546" w:type="dxa"/>
            <w:shd w:val="clear" w:color="auto" w:fill="C5EECE"/>
          </w:tcPr>
          <w:p w:rsidR="00E069E6" w:rsidRDefault="0053196D">
            <w:pPr>
              <w:pStyle w:val="TableParagraph"/>
              <w:spacing w:line="273" w:lineRule="exact"/>
              <w:ind w:left="107"/>
              <w:rPr>
                <w:b/>
                <w:sz w:val="24"/>
              </w:rPr>
            </w:pPr>
            <w:r>
              <w:rPr>
                <w:b/>
                <w:color w:val="006000"/>
                <w:sz w:val="24"/>
              </w:rPr>
              <w:t>Malësi</w:t>
            </w:r>
            <w:r>
              <w:rPr>
                <w:b/>
                <w:color w:val="006000"/>
                <w:spacing w:val="-1"/>
                <w:sz w:val="24"/>
              </w:rPr>
              <w:t xml:space="preserve"> </w:t>
            </w:r>
            <w:r>
              <w:rPr>
                <w:b/>
                <w:color w:val="006000"/>
                <w:spacing w:val="-10"/>
                <w:sz w:val="24"/>
              </w:rPr>
              <w:t>e</w:t>
            </w:r>
          </w:p>
          <w:p w:rsidR="00E069E6" w:rsidRDefault="0053196D">
            <w:pPr>
              <w:pStyle w:val="TableParagraph"/>
              <w:spacing w:line="259" w:lineRule="exact"/>
              <w:ind w:left="107"/>
              <w:rPr>
                <w:b/>
                <w:sz w:val="24"/>
              </w:rPr>
            </w:pPr>
            <w:r>
              <w:rPr>
                <w:b/>
                <w:color w:val="006000"/>
                <w:spacing w:val="-2"/>
                <w:sz w:val="24"/>
              </w:rPr>
              <w:t>Madhe</w:t>
            </w:r>
          </w:p>
        </w:tc>
        <w:tc>
          <w:tcPr>
            <w:tcW w:w="2343" w:type="dxa"/>
          </w:tcPr>
          <w:p w:rsidR="00E069E6" w:rsidRDefault="0053196D">
            <w:pPr>
              <w:pStyle w:val="TableParagraph"/>
              <w:spacing w:before="128"/>
              <w:ind w:left="107"/>
              <w:rPr>
                <w:sz w:val="24"/>
              </w:rPr>
            </w:pPr>
            <w:r>
              <w:rPr>
                <w:sz w:val="24"/>
              </w:rPr>
              <w:t>Qyteti</w:t>
            </w:r>
            <w:r>
              <w:rPr>
                <w:spacing w:val="-6"/>
                <w:sz w:val="24"/>
              </w:rPr>
              <w:t xml:space="preserve"> </w:t>
            </w:r>
            <w:r>
              <w:rPr>
                <w:spacing w:val="-2"/>
                <w:sz w:val="24"/>
              </w:rPr>
              <w:t>Koplik</w:t>
            </w:r>
          </w:p>
        </w:tc>
        <w:tc>
          <w:tcPr>
            <w:tcW w:w="3798" w:type="dxa"/>
          </w:tcPr>
          <w:p w:rsidR="00E069E6" w:rsidRDefault="0053196D">
            <w:pPr>
              <w:pStyle w:val="TableParagraph"/>
              <w:spacing w:line="268" w:lineRule="exact"/>
              <w:ind w:left="107"/>
              <w:rPr>
                <w:sz w:val="24"/>
              </w:rPr>
            </w:pPr>
            <w:r>
              <w:rPr>
                <w:spacing w:val="-2"/>
                <w:sz w:val="24"/>
              </w:rPr>
              <w:t>Koplik</w:t>
            </w:r>
          </w:p>
        </w:tc>
      </w:tr>
    </w:tbl>
    <w:p w:rsidR="00000000" w:rsidRDefault="0053196D"/>
    <w:sectPr w:rsidR="00000000">
      <w:pgSz w:w="12240" w:h="15840"/>
      <w:pgMar w:top="1580" w:right="0" w:bottom="1680" w:left="0" w:header="720" w:footer="14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3196D">
      <w:r>
        <w:separator/>
      </w:r>
    </w:p>
  </w:endnote>
  <w:endnote w:type="continuationSeparator" w:id="0">
    <w:p w:rsidR="00000000" w:rsidRDefault="0053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9E6" w:rsidRDefault="0053196D">
    <w:pPr>
      <w:pStyle w:val="BodyText"/>
      <w:spacing w:line="14" w:lineRule="auto"/>
      <w:rPr>
        <w:sz w:val="20"/>
      </w:rPr>
    </w:pPr>
    <w:r>
      <w:pict>
        <v:shapetype id="_x0000_t202" coordsize="21600,21600" o:spt="202" path="m,l,21600r21600,l21600,xe">
          <v:stroke joinstyle="miter"/>
          <v:path gradientshapeok="t" o:connecttype="rect"/>
        </v:shapetype>
        <v:shape id="docshape16" o:spid="_x0000_s2049" type="#_x0000_t202" style="position:absolute;margin-left:543.95pt;margin-top:706.4pt;width:18.3pt;height:13.05pt;z-index:-17651200;mso-position-horizontal-relative:page;mso-position-vertical-relative:page" filled="f" stroked="f">
          <v:textbox inset="0,0,0,0">
            <w:txbxContent>
              <w:p w:rsidR="00E069E6" w:rsidRDefault="0053196D">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3196D">
      <w:r>
        <w:separator/>
      </w:r>
    </w:p>
  </w:footnote>
  <w:footnote w:type="continuationSeparator" w:id="0">
    <w:p w:rsidR="00000000" w:rsidRDefault="00531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9E6" w:rsidRDefault="0053196D">
    <w:pPr>
      <w:pStyle w:val="BodyText"/>
      <w:spacing w:line="14" w:lineRule="auto"/>
      <w:rPr>
        <w:sz w:val="20"/>
      </w:rPr>
    </w:pPr>
    <w:r>
      <w:pict>
        <v:shape id="docshape12" o:spid="_x0000_s2053" style="position:absolute;margin-left:47.5pt;margin-top:36pt;width:511.1pt;height:43.7pt;z-index:-17653248;mso-position-horizontal-relative:page;mso-position-vertical-relative:page" coordorigin="950,720" coordsize="10222,874" o:spt="100" adj="0,,0" path="m9880,1550r-8930,l950,1594r8930,l9880,1550xm9924,720r-44,l9880,792r,758l9924,1550r,-758l9924,720xm11172,1550r-1248,l9924,1594r1248,l11172,1550xe" fillcolor="gray" stroked="f">
          <v:stroke joinstyle="round"/>
          <v:formulas/>
          <v:path arrowok="t" o:connecttype="segments"/>
          <w10:wrap anchorx="page" anchory="page"/>
        </v:shape>
      </w:pict>
    </w:r>
    <w:r>
      <w:pict>
        <v:rect id="docshape13" o:spid="_x0000_s2052" style="position:absolute;margin-left:494pt;margin-top:77.5pt;width:2.15pt;height:2.15pt;z-index:-17652736;mso-position-horizontal-relative:page;mso-position-vertical-relative:page" fillcolor="gray" stroked="f">
          <w10:wrap anchorx="page" anchory="page"/>
        </v:rect>
      </w:pict>
    </w:r>
    <w:r>
      <w:pict>
        <v:shapetype id="_x0000_t202" coordsize="21600,21600" o:spt="202" path="m,l,21600r21600,l21600,xe">
          <v:stroke joinstyle="miter"/>
          <v:path gradientshapeok="t" o:connecttype="rect"/>
        </v:shapetype>
        <v:shape id="docshape14" o:spid="_x0000_s2051" type="#_x0000_t202" style="position:absolute;margin-left:53pt;margin-top:39.05pt;width:373.25pt;height:15.3pt;z-index:-17652224;mso-position-horizontal-relative:page;mso-position-vertical-relative:page" filled="f" stroked="f">
          <v:textbox inset="0,0,0,0">
            <w:txbxContent>
              <w:p w:rsidR="00E069E6" w:rsidRDefault="0053196D">
                <w:pPr>
                  <w:spacing w:before="10"/>
                  <w:ind w:left="20"/>
                  <w:rPr>
                    <w:b/>
                    <w:sz w:val="24"/>
                  </w:rPr>
                </w:pPr>
                <w:r>
                  <w:rPr>
                    <w:b/>
                    <w:sz w:val="24"/>
                  </w:rPr>
                  <w:t>Raporti</w:t>
                </w:r>
                <w:r>
                  <w:rPr>
                    <w:b/>
                    <w:spacing w:val="-4"/>
                    <w:sz w:val="24"/>
                  </w:rPr>
                  <w:t xml:space="preserve"> </w:t>
                </w:r>
                <w:r>
                  <w:rPr>
                    <w:b/>
                    <w:sz w:val="24"/>
                  </w:rPr>
                  <w:t>i</w:t>
                </w:r>
                <w:r>
                  <w:rPr>
                    <w:b/>
                    <w:spacing w:val="-4"/>
                    <w:sz w:val="24"/>
                  </w:rPr>
                  <w:t xml:space="preserve"> </w:t>
                </w:r>
                <w:r>
                  <w:rPr>
                    <w:b/>
                    <w:sz w:val="24"/>
                  </w:rPr>
                  <w:t>të</w:t>
                </w:r>
                <w:r>
                  <w:rPr>
                    <w:b/>
                    <w:spacing w:val="-4"/>
                    <w:sz w:val="24"/>
                  </w:rPr>
                  <w:t xml:space="preserve"> </w:t>
                </w:r>
                <w:r>
                  <w:rPr>
                    <w:b/>
                    <w:sz w:val="24"/>
                  </w:rPr>
                  <w:t>dhënave</w:t>
                </w:r>
                <w:r>
                  <w:rPr>
                    <w:b/>
                    <w:spacing w:val="-5"/>
                    <w:sz w:val="24"/>
                  </w:rPr>
                  <w:t xml:space="preserve"> </w:t>
                </w:r>
                <w:r>
                  <w:rPr>
                    <w:b/>
                    <w:sz w:val="24"/>
                  </w:rPr>
                  <w:t>vjetore</w:t>
                </w:r>
                <w:r>
                  <w:rPr>
                    <w:b/>
                    <w:spacing w:val="-5"/>
                    <w:sz w:val="24"/>
                  </w:rPr>
                  <w:t xml:space="preserve"> </w:t>
                </w:r>
                <w:r>
                  <w:rPr>
                    <w:b/>
                    <w:sz w:val="24"/>
                  </w:rPr>
                  <w:t>të</w:t>
                </w:r>
                <w:r>
                  <w:rPr>
                    <w:b/>
                    <w:spacing w:val="-4"/>
                    <w:sz w:val="24"/>
                  </w:rPr>
                  <w:t xml:space="preserve"> </w:t>
                </w:r>
                <w:r>
                  <w:rPr>
                    <w:b/>
                    <w:sz w:val="24"/>
                  </w:rPr>
                  <w:t>punës</w:t>
                </w:r>
                <w:r>
                  <w:rPr>
                    <w:b/>
                    <w:spacing w:val="-4"/>
                    <w:sz w:val="24"/>
                  </w:rPr>
                  <w:t xml:space="preserve"> </w:t>
                </w:r>
                <w:r>
                  <w:rPr>
                    <w:b/>
                    <w:sz w:val="24"/>
                  </w:rPr>
                  <w:t>së</w:t>
                </w:r>
                <w:r>
                  <w:rPr>
                    <w:b/>
                    <w:spacing w:val="-2"/>
                    <w:sz w:val="24"/>
                  </w:rPr>
                  <w:t xml:space="preserve"> </w:t>
                </w:r>
                <w:r>
                  <w:rPr>
                    <w:b/>
                    <w:sz w:val="24"/>
                  </w:rPr>
                  <w:t>Njësive</w:t>
                </w:r>
                <w:r>
                  <w:rPr>
                    <w:b/>
                    <w:spacing w:val="-3"/>
                    <w:sz w:val="24"/>
                  </w:rPr>
                  <w:t xml:space="preserve"> </w:t>
                </w:r>
                <w:r>
                  <w:rPr>
                    <w:b/>
                    <w:sz w:val="24"/>
                  </w:rPr>
                  <w:t>të</w:t>
                </w:r>
                <w:r>
                  <w:rPr>
                    <w:b/>
                    <w:spacing w:val="-6"/>
                    <w:sz w:val="24"/>
                  </w:rPr>
                  <w:t xml:space="preserve"> </w:t>
                </w:r>
                <w:r>
                  <w:rPr>
                    <w:b/>
                    <w:sz w:val="24"/>
                  </w:rPr>
                  <w:t>Mbrojtjes</w:t>
                </w:r>
                <w:r>
                  <w:rPr>
                    <w:b/>
                    <w:spacing w:val="-4"/>
                    <w:sz w:val="24"/>
                  </w:rPr>
                  <w:t xml:space="preserve"> </w:t>
                </w:r>
                <w:r>
                  <w:rPr>
                    <w:b/>
                    <w:sz w:val="24"/>
                  </w:rPr>
                  <w:t>së</w:t>
                </w:r>
                <w:r>
                  <w:rPr>
                    <w:b/>
                    <w:spacing w:val="-2"/>
                    <w:sz w:val="24"/>
                  </w:rPr>
                  <w:t xml:space="preserve"> Fëmijëve</w:t>
                </w:r>
              </w:p>
            </w:txbxContent>
          </v:textbox>
          <w10:wrap anchorx="page" anchory="page"/>
        </v:shape>
      </w:pict>
    </w:r>
    <w:r>
      <w:pict>
        <v:shape id="docshape15" o:spid="_x0000_s2050" type="#_x0000_t202" style="position:absolute;margin-left:499.75pt;margin-top:38.65pt;width:44.7pt;height:23.15pt;z-index:-17651712;mso-position-horizontal-relative:page;mso-position-vertical-relative:page" filled="f" stroked="f">
          <v:textbox inset="0,0,0,0">
            <w:txbxContent>
              <w:p w:rsidR="00E069E6" w:rsidRDefault="0053196D">
                <w:pPr>
                  <w:spacing w:before="20"/>
                  <w:ind w:left="20"/>
                  <w:rPr>
                    <w:rFonts w:ascii="Cambria"/>
                    <w:b/>
                    <w:sz w:val="36"/>
                  </w:rPr>
                </w:pPr>
                <w:r>
                  <w:rPr>
                    <w:rFonts w:ascii="Cambria"/>
                    <w:b/>
                    <w:spacing w:val="-4"/>
                    <w:sz w:val="36"/>
                  </w:rPr>
                  <w:t>2015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C89"/>
    <w:multiLevelType w:val="hybridMultilevel"/>
    <w:tmpl w:val="2D4E4FD2"/>
    <w:lvl w:ilvl="0" w:tplc="B9685E86">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C2B67BB0">
      <w:numFmt w:val="bullet"/>
      <w:lvlText w:val="•"/>
      <w:lvlJc w:val="left"/>
      <w:pPr>
        <w:ind w:left="1560" w:hanging="360"/>
      </w:pPr>
      <w:rPr>
        <w:rFonts w:hint="default"/>
        <w:lang w:val="sq-AL" w:eastAsia="en-US" w:bidi="ar-SA"/>
      </w:rPr>
    </w:lvl>
    <w:lvl w:ilvl="2" w:tplc="B5FE8752">
      <w:numFmt w:val="bullet"/>
      <w:lvlText w:val="•"/>
      <w:lvlJc w:val="left"/>
      <w:pPr>
        <w:ind w:left="2280" w:hanging="360"/>
      </w:pPr>
      <w:rPr>
        <w:rFonts w:hint="default"/>
        <w:lang w:val="sq-AL" w:eastAsia="en-US" w:bidi="ar-SA"/>
      </w:rPr>
    </w:lvl>
    <w:lvl w:ilvl="3" w:tplc="F7C4D97E">
      <w:numFmt w:val="bullet"/>
      <w:lvlText w:val="•"/>
      <w:lvlJc w:val="left"/>
      <w:pPr>
        <w:ind w:left="3000" w:hanging="360"/>
      </w:pPr>
      <w:rPr>
        <w:rFonts w:hint="default"/>
        <w:lang w:val="sq-AL" w:eastAsia="en-US" w:bidi="ar-SA"/>
      </w:rPr>
    </w:lvl>
    <w:lvl w:ilvl="4" w:tplc="344CA644">
      <w:numFmt w:val="bullet"/>
      <w:lvlText w:val="•"/>
      <w:lvlJc w:val="left"/>
      <w:pPr>
        <w:ind w:left="3721" w:hanging="360"/>
      </w:pPr>
      <w:rPr>
        <w:rFonts w:hint="default"/>
        <w:lang w:val="sq-AL" w:eastAsia="en-US" w:bidi="ar-SA"/>
      </w:rPr>
    </w:lvl>
    <w:lvl w:ilvl="5" w:tplc="0D26EC60">
      <w:numFmt w:val="bullet"/>
      <w:lvlText w:val="•"/>
      <w:lvlJc w:val="left"/>
      <w:pPr>
        <w:ind w:left="4441" w:hanging="360"/>
      </w:pPr>
      <w:rPr>
        <w:rFonts w:hint="default"/>
        <w:lang w:val="sq-AL" w:eastAsia="en-US" w:bidi="ar-SA"/>
      </w:rPr>
    </w:lvl>
    <w:lvl w:ilvl="6" w:tplc="A08A7B02">
      <w:numFmt w:val="bullet"/>
      <w:lvlText w:val="•"/>
      <w:lvlJc w:val="left"/>
      <w:pPr>
        <w:ind w:left="5161" w:hanging="360"/>
      </w:pPr>
      <w:rPr>
        <w:rFonts w:hint="default"/>
        <w:lang w:val="sq-AL" w:eastAsia="en-US" w:bidi="ar-SA"/>
      </w:rPr>
    </w:lvl>
    <w:lvl w:ilvl="7" w:tplc="575CE44C">
      <w:numFmt w:val="bullet"/>
      <w:lvlText w:val="•"/>
      <w:lvlJc w:val="left"/>
      <w:pPr>
        <w:ind w:left="5882" w:hanging="360"/>
      </w:pPr>
      <w:rPr>
        <w:rFonts w:hint="default"/>
        <w:lang w:val="sq-AL" w:eastAsia="en-US" w:bidi="ar-SA"/>
      </w:rPr>
    </w:lvl>
    <w:lvl w:ilvl="8" w:tplc="D8DCE96E">
      <w:numFmt w:val="bullet"/>
      <w:lvlText w:val="•"/>
      <w:lvlJc w:val="left"/>
      <w:pPr>
        <w:ind w:left="6602" w:hanging="360"/>
      </w:pPr>
      <w:rPr>
        <w:rFonts w:hint="default"/>
        <w:lang w:val="sq-AL" w:eastAsia="en-US" w:bidi="ar-SA"/>
      </w:rPr>
    </w:lvl>
  </w:abstractNum>
  <w:abstractNum w:abstractNumId="1" w15:restartNumberingAfterBreak="0">
    <w:nsid w:val="00E6209D"/>
    <w:multiLevelType w:val="hybridMultilevel"/>
    <w:tmpl w:val="B0CE4D04"/>
    <w:lvl w:ilvl="0" w:tplc="05EEFF3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A984C68E">
      <w:numFmt w:val="bullet"/>
      <w:lvlText w:val="•"/>
      <w:lvlJc w:val="left"/>
      <w:pPr>
        <w:ind w:left="1560" w:hanging="360"/>
      </w:pPr>
      <w:rPr>
        <w:rFonts w:hint="default"/>
        <w:lang w:val="sq-AL" w:eastAsia="en-US" w:bidi="ar-SA"/>
      </w:rPr>
    </w:lvl>
    <w:lvl w:ilvl="2" w:tplc="E36EA716">
      <w:numFmt w:val="bullet"/>
      <w:lvlText w:val="•"/>
      <w:lvlJc w:val="left"/>
      <w:pPr>
        <w:ind w:left="2280" w:hanging="360"/>
      </w:pPr>
      <w:rPr>
        <w:rFonts w:hint="default"/>
        <w:lang w:val="sq-AL" w:eastAsia="en-US" w:bidi="ar-SA"/>
      </w:rPr>
    </w:lvl>
    <w:lvl w:ilvl="3" w:tplc="7F602DA4">
      <w:numFmt w:val="bullet"/>
      <w:lvlText w:val="•"/>
      <w:lvlJc w:val="left"/>
      <w:pPr>
        <w:ind w:left="3000" w:hanging="360"/>
      </w:pPr>
      <w:rPr>
        <w:rFonts w:hint="default"/>
        <w:lang w:val="sq-AL" w:eastAsia="en-US" w:bidi="ar-SA"/>
      </w:rPr>
    </w:lvl>
    <w:lvl w:ilvl="4" w:tplc="78D87CA2">
      <w:numFmt w:val="bullet"/>
      <w:lvlText w:val="•"/>
      <w:lvlJc w:val="left"/>
      <w:pPr>
        <w:ind w:left="3721" w:hanging="360"/>
      </w:pPr>
      <w:rPr>
        <w:rFonts w:hint="default"/>
        <w:lang w:val="sq-AL" w:eastAsia="en-US" w:bidi="ar-SA"/>
      </w:rPr>
    </w:lvl>
    <w:lvl w:ilvl="5" w:tplc="C70C8DFA">
      <w:numFmt w:val="bullet"/>
      <w:lvlText w:val="•"/>
      <w:lvlJc w:val="left"/>
      <w:pPr>
        <w:ind w:left="4441" w:hanging="360"/>
      </w:pPr>
      <w:rPr>
        <w:rFonts w:hint="default"/>
        <w:lang w:val="sq-AL" w:eastAsia="en-US" w:bidi="ar-SA"/>
      </w:rPr>
    </w:lvl>
    <w:lvl w:ilvl="6" w:tplc="1BAE3F60">
      <w:numFmt w:val="bullet"/>
      <w:lvlText w:val="•"/>
      <w:lvlJc w:val="left"/>
      <w:pPr>
        <w:ind w:left="5161" w:hanging="360"/>
      </w:pPr>
      <w:rPr>
        <w:rFonts w:hint="default"/>
        <w:lang w:val="sq-AL" w:eastAsia="en-US" w:bidi="ar-SA"/>
      </w:rPr>
    </w:lvl>
    <w:lvl w:ilvl="7" w:tplc="AEA0E2A4">
      <w:numFmt w:val="bullet"/>
      <w:lvlText w:val="•"/>
      <w:lvlJc w:val="left"/>
      <w:pPr>
        <w:ind w:left="5882" w:hanging="360"/>
      </w:pPr>
      <w:rPr>
        <w:rFonts w:hint="default"/>
        <w:lang w:val="sq-AL" w:eastAsia="en-US" w:bidi="ar-SA"/>
      </w:rPr>
    </w:lvl>
    <w:lvl w:ilvl="8" w:tplc="51E05D68">
      <w:numFmt w:val="bullet"/>
      <w:lvlText w:val="•"/>
      <w:lvlJc w:val="left"/>
      <w:pPr>
        <w:ind w:left="6602" w:hanging="360"/>
      </w:pPr>
      <w:rPr>
        <w:rFonts w:hint="default"/>
        <w:lang w:val="sq-AL" w:eastAsia="en-US" w:bidi="ar-SA"/>
      </w:rPr>
    </w:lvl>
  </w:abstractNum>
  <w:abstractNum w:abstractNumId="2" w15:restartNumberingAfterBreak="0">
    <w:nsid w:val="07D360A1"/>
    <w:multiLevelType w:val="hybridMultilevel"/>
    <w:tmpl w:val="BCA45654"/>
    <w:lvl w:ilvl="0" w:tplc="5A981528">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00700C4A">
      <w:numFmt w:val="bullet"/>
      <w:lvlText w:val="•"/>
      <w:lvlJc w:val="left"/>
      <w:pPr>
        <w:ind w:left="1560" w:hanging="360"/>
      </w:pPr>
      <w:rPr>
        <w:rFonts w:hint="default"/>
        <w:lang w:val="sq-AL" w:eastAsia="en-US" w:bidi="ar-SA"/>
      </w:rPr>
    </w:lvl>
    <w:lvl w:ilvl="2" w:tplc="D5887C22">
      <w:numFmt w:val="bullet"/>
      <w:lvlText w:val="•"/>
      <w:lvlJc w:val="left"/>
      <w:pPr>
        <w:ind w:left="2280" w:hanging="360"/>
      </w:pPr>
      <w:rPr>
        <w:rFonts w:hint="default"/>
        <w:lang w:val="sq-AL" w:eastAsia="en-US" w:bidi="ar-SA"/>
      </w:rPr>
    </w:lvl>
    <w:lvl w:ilvl="3" w:tplc="9A542D54">
      <w:numFmt w:val="bullet"/>
      <w:lvlText w:val="•"/>
      <w:lvlJc w:val="left"/>
      <w:pPr>
        <w:ind w:left="3000" w:hanging="360"/>
      </w:pPr>
      <w:rPr>
        <w:rFonts w:hint="default"/>
        <w:lang w:val="sq-AL" w:eastAsia="en-US" w:bidi="ar-SA"/>
      </w:rPr>
    </w:lvl>
    <w:lvl w:ilvl="4" w:tplc="697AFA3A">
      <w:numFmt w:val="bullet"/>
      <w:lvlText w:val="•"/>
      <w:lvlJc w:val="left"/>
      <w:pPr>
        <w:ind w:left="3721" w:hanging="360"/>
      </w:pPr>
      <w:rPr>
        <w:rFonts w:hint="default"/>
        <w:lang w:val="sq-AL" w:eastAsia="en-US" w:bidi="ar-SA"/>
      </w:rPr>
    </w:lvl>
    <w:lvl w:ilvl="5" w:tplc="4C1069BC">
      <w:numFmt w:val="bullet"/>
      <w:lvlText w:val="•"/>
      <w:lvlJc w:val="left"/>
      <w:pPr>
        <w:ind w:left="4441" w:hanging="360"/>
      </w:pPr>
      <w:rPr>
        <w:rFonts w:hint="default"/>
        <w:lang w:val="sq-AL" w:eastAsia="en-US" w:bidi="ar-SA"/>
      </w:rPr>
    </w:lvl>
    <w:lvl w:ilvl="6" w:tplc="ED4E5786">
      <w:numFmt w:val="bullet"/>
      <w:lvlText w:val="•"/>
      <w:lvlJc w:val="left"/>
      <w:pPr>
        <w:ind w:left="5161" w:hanging="360"/>
      </w:pPr>
      <w:rPr>
        <w:rFonts w:hint="default"/>
        <w:lang w:val="sq-AL" w:eastAsia="en-US" w:bidi="ar-SA"/>
      </w:rPr>
    </w:lvl>
    <w:lvl w:ilvl="7" w:tplc="28C8F0F4">
      <w:numFmt w:val="bullet"/>
      <w:lvlText w:val="•"/>
      <w:lvlJc w:val="left"/>
      <w:pPr>
        <w:ind w:left="5882" w:hanging="360"/>
      </w:pPr>
      <w:rPr>
        <w:rFonts w:hint="default"/>
        <w:lang w:val="sq-AL" w:eastAsia="en-US" w:bidi="ar-SA"/>
      </w:rPr>
    </w:lvl>
    <w:lvl w:ilvl="8" w:tplc="89DE7872">
      <w:numFmt w:val="bullet"/>
      <w:lvlText w:val="•"/>
      <w:lvlJc w:val="left"/>
      <w:pPr>
        <w:ind w:left="6602" w:hanging="360"/>
      </w:pPr>
      <w:rPr>
        <w:rFonts w:hint="default"/>
        <w:lang w:val="sq-AL" w:eastAsia="en-US" w:bidi="ar-SA"/>
      </w:rPr>
    </w:lvl>
  </w:abstractNum>
  <w:abstractNum w:abstractNumId="3" w15:restartNumberingAfterBreak="0">
    <w:nsid w:val="087E79D6"/>
    <w:multiLevelType w:val="hybridMultilevel"/>
    <w:tmpl w:val="AEAEF820"/>
    <w:lvl w:ilvl="0" w:tplc="6C569F36">
      <w:start w:val="3"/>
      <w:numFmt w:val="decimal"/>
      <w:lvlText w:val="%1."/>
      <w:lvlJc w:val="left"/>
      <w:pPr>
        <w:ind w:left="347" w:hanging="240"/>
        <w:jc w:val="left"/>
      </w:pPr>
      <w:rPr>
        <w:rFonts w:ascii="Times New Roman" w:eastAsia="Times New Roman" w:hAnsi="Times New Roman" w:cs="Times New Roman" w:hint="default"/>
        <w:b/>
        <w:bCs/>
        <w:i w:val="0"/>
        <w:iCs w:val="0"/>
        <w:w w:val="100"/>
        <w:sz w:val="24"/>
        <w:szCs w:val="24"/>
        <w:lang w:val="sq-AL" w:eastAsia="en-US" w:bidi="ar-SA"/>
      </w:rPr>
    </w:lvl>
    <w:lvl w:ilvl="1" w:tplc="55EE2300">
      <w:numFmt w:val="bullet"/>
      <w:lvlText w:val=""/>
      <w:lvlJc w:val="left"/>
      <w:pPr>
        <w:ind w:left="828" w:hanging="360"/>
      </w:pPr>
      <w:rPr>
        <w:rFonts w:ascii="Symbol" w:eastAsia="Symbol" w:hAnsi="Symbol" w:cs="Symbol" w:hint="default"/>
        <w:b w:val="0"/>
        <w:bCs w:val="0"/>
        <w:i w:val="0"/>
        <w:iCs w:val="0"/>
        <w:w w:val="100"/>
        <w:sz w:val="24"/>
        <w:szCs w:val="24"/>
        <w:lang w:val="sq-AL" w:eastAsia="en-US" w:bidi="ar-SA"/>
      </w:rPr>
    </w:lvl>
    <w:lvl w:ilvl="2" w:tplc="363E4CF4">
      <w:numFmt w:val="bullet"/>
      <w:lvlText w:val="•"/>
      <w:lvlJc w:val="left"/>
      <w:pPr>
        <w:ind w:left="1790" w:hanging="360"/>
      </w:pPr>
      <w:rPr>
        <w:rFonts w:hint="default"/>
        <w:lang w:val="sq-AL" w:eastAsia="en-US" w:bidi="ar-SA"/>
      </w:rPr>
    </w:lvl>
    <w:lvl w:ilvl="3" w:tplc="96B65D4C">
      <w:numFmt w:val="bullet"/>
      <w:lvlText w:val="•"/>
      <w:lvlJc w:val="left"/>
      <w:pPr>
        <w:ind w:left="2760" w:hanging="360"/>
      </w:pPr>
      <w:rPr>
        <w:rFonts w:hint="default"/>
        <w:lang w:val="sq-AL" w:eastAsia="en-US" w:bidi="ar-SA"/>
      </w:rPr>
    </w:lvl>
    <w:lvl w:ilvl="4" w:tplc="97809430">
      <w:numFmt w:val="bullet"/>
      <w:lvlText w:val="•"/>
      <w:lvlJc w:val="left"/>
      <w:pPr>
        <w:ind w:left="3730" w:hanging="360"/>
      </w:pPr>
      <w:rPr>
        <w:rFonts w:hint="default"/>
        <w:lang w:val="sq-AL" w:eastAsia="en-US" w:bidi="ar-SA"/>
      </w:rPr>
    </w:lvl>
    <w:lvl w:ilvl="5" w:tplc="A1443934">
      <w:numFmt w:val="bullet"/>
      <w:lvlText w:val="•"/>
      <w:lvlJc w:val="left"/>
      <w:pPr>
        <w:ind w:left="4700" w:hanging="360"/>
      </w:pPr>
      <w:rPr>
        <w:rFonts w:hint="default"/>
        <w:lang w:val="sq-AL" w:eastAsia="en-US" w:bidi="ar-SA"/>
      </w:rPr>
    </w:lvl>
    <w:lvl w:ilvl="6" w:tplc="F2D8FC4E">
      <w:numFmt w:val="bullet"/>
      <w:lvlText w:val="•"/>
      <w:lvlJc w:val="left"/>
      <w:pPr>
        <w:ind w:left="5670" w:hanging="360"/>
      </w:pPr>
      <w:rPr>
        <w:rFonts w:hint="default"/>
        <w:lang w:val="sq-AL" w:eastAsia="en-US" w:bidi="ar-SA"/>
      </w:rPr>
    </w:lvl>
    <w:lvl w:ilvl="7" w:tplc="02CEDE0A">
      <w:numFmt w:val="bullet"/>
      <w:lvlText w:val="•"/>
      <w:lvlJc w:val="left"/>
      <w:pPr>
        <w:ind w:left="6640" w:hanging="360"/>
      </w:pPr>
      <w:rPr>
        <w:rFonts w:hint="default"/>
        <w:lang w:val="sq-AL" w:eastAsia="en-US" w:bidi="ar-SA"/>
      </w:rPr>
    </w:lvl>
    <w:lvl w:ilvl="8" w:tplc="B0926F1E">
      <w:numFmt w:val="bullet"/>
      <w:lvlText w:val="•"/>
      <w:lvlJc w:val="left"/>
      <w:pPr>
        <w:ind w:left="7610" w:hanging="360"/>
      </w:pPr>
      <w:rPr>
        <w:rFonts w:hint="default"/>
        <w:lang w:val="sq-AL" w:eastAsia="en-US" w:bidi="ar-SA"/>
      </w:rPr>
    </w:lvl>
  </w:abstractNum>
  <w:abstractNum w:abstractNumId="4" w15:restartNumberingAfterBreak="0">
    <w:nsid w:val="11483D38"/>
    <w:multiLevelType w:val="hybridMultilevel"/>
    <w:tmpl w:val="A8A8E416"/>
    <w:lvl w:ilvl="0" w:tplc="D2908D7E">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A3E0731A">
      <w:numFmt w:val="bullet"/>
      <w:lvlText w:val="•"/>
      <w:lvlJc w:val="left"/>
      <w:pPr>
        <w:ind w:left="1560" w:hanging="360"/>
      </w:pPr>
      <w:rPr>
        <w:rFonts w:hint="default"/>
        <w:lang w:val="sq-AL" w:eastAsia="en-US" w:bidi="ar-SA"/>
      </w:rPr>
    </w:lvl>
    <w:lvl w:ilvl="2" w:tplc="26D4E93C">
      <w:numFmt w:val="bullet"/>
      <w:lvlText w:val="•"/>
      <w:lvlJc w:val="left"/>
      <w:pPr>
        <w:ind w:left="2280" w:hanging="360"/>
      </w:pPr>
      <w:rPr>
        <w:rFonts w:hint="default"/>
        <w:lang w:val="sq-AL" w:eastAsia="en-US" w:bidi="ar-SA"/>
      </w:rPr>
    </w:lvl>
    <w:lvl w:ilvl="3" w:tplc="3DE018B8">
      <w:numFmt w:val="bullet"/>
      <w:lvlText w:val="•"/>
      <w:lvlJc w:val="left"/>
      <w:pPr>
        <w:ind w:left="3000" w:hanging="360"/>
      </w:pPr>
      <w:rPr>
        <w:rFonts w:hint="default"/>
        <w:lang w:val="sq-AL" w:eastAsia="en-US" w:bidi="ar-SA"/>
      </w:rPr>
    </w:lvl>
    <w:lvl w:ilvl="4" w:tplc="AE70A6E8">
      <w:numFmt w:val="bullet"/>
      <w:lvlText w:val="•"/>
      <w:lvlJc w:val="left"/>
      <w:pPr>
        <w:ind w:left="3721" w:hanging="360"/>
      </w:pPr>
      <w:rPr>
        <w:rFonts w:hint="default"/>
        <w:lang w:val="sq-AL" w:eastAsia="en-US" w:bidi="ar-SA"/>
      </w:rPr>
    </w:lvl>
    <w:lvl w:ilvl="5" w:tplc="7E144B40">
      <w:numFmt w:val="bullet"/>
      <w:lvlText w:val="•"/>
      <w:lvlJc w:val="left"/>
      <w:pPr>
        <w:ind w:left="4441" w:hanging="360"/>
      </w:pPr>
      <w:rPr>
        <w:rFonts w:hint="default"/>
        <w:lang w:val="sq-AL" w:eastAsia="en-US" w:bidi="ar-SA"/>
      </w:rPr>
    </w:lvl>
    <w:lvl w:ilvl="6" w:tplc="535090F8">
      <w:numFmt w:val="bullet"/>
      <w:lvlText w:val="•"/>
      <w:lvlJc w:val="left"/>
      <w:pPr>
        <w:ind w:left="5161" w:hanging="360"/>
      </w:pPr>
      <w:rPr>
        <w:rFonts w:hint="default"/>
        <w:lang w:val="sq-AL" w:eastAsia="en-US" w:bidi="ar-SA"/>
      </w:rPr>
    </w:lvl>
    <w:lvl w:ilvl="7" w:tplc="ECC25C48">
      <w:numFmt w:val="bullet"/>
      <w:lvlText w:val="•"/>
      <w:lvlJc w:val="left"/>
      <w:pPr>
        <w:ind w:left="5882" w:hanging="360"/>
      </w:pPr>
      <w:rPr>
        <w:rFonts w:hint="default"/>
        <w:lang w:val="sq-AL" w:eastAsia="en-US" w:bidi="ar-SA"/>
      </w:rPr>
    </w:lvl>
    <w:lvl w:ilvl="8" w:tplc="C0947F60">
      <w:numFmt w:val="bullet"/>
      <w:lvlText w:val="•"/>
      <w:lvlJc w:val="left"/>
      <w:pPr>
        <w:ind w:left="6602" w:hanging="360"/>
      </w:pPr>
      <w:rPr>
        <w:rFonts w:hint="default"/>
        <w:lang w:val="sq-AL" w:eastAsia="en-US" w:bidi="ar-SA"/>
      </w:rPr>
    </w:lvl>
  </w:abstractNum>
  <w:abstractNum w:abstractNumId="5" w15:restartNumberingAfterBreak="0">
    <w:nsid w:val="115526AC"/>
    <w:multiLevelType w:val="hybridMultilevel"/>
    <w:tmpl w:val="94E45ED0"/>
    <w:lvl w:ilvl="0" w:tplc="D884CDDE">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4ECE87E4">
      <w:numFmt w:val="bullet"/>
      <w:lvlText w:val="•"/>
      <w:lvlJc w:val="left"/>
      <w:pPr>
        <w:ind w:left="1560" w:hanging="360"/>
      </w:pPr>
      <w:rPr>
        <w:rFonts w:hint="default"/>
        <w:lang w:val="sq-AL" w:eastAsia="en-US" w:bidi="ar-SA"/>
      </w:rPr>
    </w:lvl>
    <w:lvl w:ilvl="2" w:tplc="B7920508">
      <w:numFmt w:val="bullet"/>
      <w:lvlText w:val="•"/>
      <w:lvlJc w:val="left"/>
      <w:pPr>
        <w:ind w:left="2280" w:hanging="360"/>
      </w:pPr>
      <w:rPr>
        <w:rFonts w:hint="default"/>
        <w:lang w:val="sq-AL" w:eastAsia="en-US" w:bidi="ar-SA"/>
      </w:rPr>
    </w:lvl>
    <w:lvl w:ilvl="3" w:tplc="48B6D79C">
      <w:numFmt w:val="bullet"/>
      <w:lvlText w:val="•"/>
      <w:lvlJc w:val="left"/>
      <w:pPr>
        <w:ind w:left="3000" w:hanging="360"/>
      </w:pPr>
      <w:rPr>
        <w:rFonts w:hint="default"/>
        <w:lang w:val="sq-AL" w:eastAsia="en-US" w:bidi="ar-SA"/>
      </w:rPr>
    </w:lvl>
    <w:lvl w:ilvl="4" w:tplc="08BC85CC">
      <w:numFmt w:val="bullet"/>
      <w:lvlText w:val="•"/>
      <w:lvlJc w:val="left"/>
      <w:pPr>
        <w:ind w:left="3721" w:hanging="360"/>
      </w:pPr>
      <w:rPr>
        <w:rFonts w:hint="default"/>
        <w:lang w:val="sq-AL" w:eastAsia="en-US" w:bidi="ar-SA"/>
      </w:rPr>
    </w:lvl>
    <w:lvl w:ilvl="5" w:tplc="4712CDA0">
      <w:numFmt w:val="bullet"/>
      <w:lvlText w:val="•"/>
      <w:lvlJc w:val="left"/>
      <w:pPr>
        <w:ind w:left="4441" w:hanging="360"/>
      </w:pPr>
      <w:rPr>
        <w:rFonts w:hint="default"/>
        <w:lang w:val="sq-AL" w:eastAsia="en-US" w:bidi="ar-SA"/>
      </w:rPr>
    </w:lvl>
    <w:lvl w:ilvl="6" w:tplc="20F6DA82">
      <w:numFmt w:val="bullet"/>
      <w:lvlText w:val="•"/>
      <w:lvlJc w:val="left"/>
      <w:pPr>
        <w:ind w:left="5161" w:hanging="360"/>
      </w:pPr>
      <w:rPr>
        <w:rFonts w:hint="default"/>
        <w:lang w:val="sq-AL" w:eastAsia="en-US" w:bidi="ar-SA"/>
      </w:rPr>
    </w:lvl>
    <w:lvl w:ilvl="7" w:tplc="30745B08">
      <w:numFmt w:val="bullet"/>
      <w:lvlText w:val="•"/>
      <w:lvlJc w:val="left"/>
      <w:pPr>
        <w:ind w:left="5882" w:hanging="360"/>
      </w:pPr>
      <w:rPr>
        <w:rFonts w:hint="default"/>
        <w:lang w:val="sq-AL" w:eastAsia="en-US" w:bidi="ar-SA"/>
      </w:rPr>
    </w:lvl>
    <w:lvl w:ilvl="8" w:tplc="DF961FCA">
      <w:numFmt w:val="bullet"/>
      <w:lvlText w:val="•"/>
      <w:lvlJc w:val="left"/>
      <w:pPr>
        <w:ind w:left="6602" w:hanging="360"/>
      </w:pPr>
      <w:rPr>
        <w:rFonts w:hint="default"/>
        <w:lang w:val="sq-AL" w:eastAsia="en-US" w:bidi="ar-SA"/>
      </w:rPr>
    </w:lvl>
  </w:abstractNum>
  <w:abstractNum w:abstractNumId="6" w15:restartNumberingAfterBreak="0">
    <w:nsid w:val="140C3F70"/>
    <w:multiLevelType w:val="hybridMultilevel"/>
    <w:tmpl w:val="B7A83CF2"/>
    <w:lvl w:ilvl="0" w:tplc="A28C72B0">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36F6DE88">
      <w:numFmt w:val="bullet"/>
      <w:lvlText w:val="•"/>
      <w:lvlJc w:val="left"/>
      <w:pPr>
        <w:ind w:left="1560" w:hanging="360"/>
      </w:pPr>
      <w:rPr>
        <w:rFonts w:hint="default"/>
        <w:lang w:val="sq-AL" w:eastAsia="en-US" w:bidi="ar-SA"/>
      </w:rPr>
    </w:lvl>
    <w:lvl w:ilvl="2" w:tplc="C1FEB71C">
      <w:numFmt w:val="bullet"/>
      <w:lvlText w:val="•"/>
      <w:lvlJc w:val="left"/>
      <w:pPr>
        <w:ind w:left="2280" w:hanging="360"/>
      </w:pPr>
      <w:rPr>
        <w:rFonts w:hint="default"/>
        <w:lang w:val="sq-AL" w:eastAsia="en-US" w:bidi="ar-SA"/>
      </w:rPr>
    </w:lvl>
    <w:lvl w:ilvl="3" w:tplc="2A542560">
      <w:numFmt w:val="bullet"/>
      <w:lvlText w:val="•"/>
      <w:lvlJc w:val="left"/>
      <w:pPr>
        <w:ind w:left="3000" w:hanging="360"/>
      </w:pPr>
      <w:rPr>
        <w:rFonts w:hint="default"/>
        <w:lang w:val="sq-AL" w:eastAsia="en-US" w:bidi="ar-SA"/>
      </w:rPr>
    </w:lvl>
    <w:lvl w:ilvl="4" w:tplc="20E08FA0">
      <w:numFmt w:val="bullet"/>
      <w:lvlText w:val="•"/>
      <w:lvlJc w:val="left"/>
      <w:pPr>
        <w:ind w:left="3721" w:hanging="360"/>
      </w:pPr>
      <w:rPr>
        <w:rFonts w:hint="default"/>
        <w:lang w:val="sq-AL" w:eastAsia="en-US" w:bidi="ar-SA"/>
      </w:rPr>
    </w:lvl>
    <w:lvl w:ilvl="5" w:tplc="58588692">
      <w:numFmt w:val="bullet"/>
      <w:lvlText w:val="•"/>
      <w:lvlJc w:val="left"/>
      <w:pPr>
        <w:ind w:left="4441" w:hanging="360"/>
      </w:pPr>
      <w:rPr>
        <w:rFonts w:hint="default"/>
        <w:lang w:val="sq-AL" w:eastAsia="en-US" w:bidi="ar-SA"/>
      </w:rPr>
    </w:lvl>
    <w:lvl w:ilvl="6" w:tplc="27B0EE02">
      <w:numFmt w:val="bullet"/>
      <w:lvlText w:val="•"/>
      <w:lvlJc w:val="left"/>
      <w:pPr>
        <w:ind w:left="5161" w:hanging="360"/>
      </w:pPr>
      <w:rPr>
        <w:rFonts w:hint="default"/>
        <w:lang w:val="sq-AL" w:eastAsia="en-US" w:bidi="ar-SA"/>
      </w:rPr>
    </w:lvl>
    <w:lvl w:ilvl="7" w:tplc="5A5AB868">
      <w:numFmt w:val="bullet"/>
      <w:lvlText w:val="•"/>
      <w:lvlJc w:val="left"/>
      <w:pPr>
        <w:ind w:left="5882" w:hanging="360"/>
      </w:pPr>
      <w:rPr>
        <w:rFonts w:hint="default"/>
        <w:lang w:val="sq-AL" w:eastAsia="en-US" w:bidi="ar-SA"/>
      </w:rPr>
    </w:lvl>
    <w:lvl w:ilvl="8" w:tplc="0464E6DC">
      <w:numFmt w:val="bullet"/>
      <w:lvlText w:val="•"/>
      <w:lvlJc w:val="left"/>
      <w:pPr>
        <w:ind w:left="6602" w:hanging="360"/>
      </w:pPr>
      <w:rPr>
        <w:rFonts w:hint="default"/>
        <w:lang w:val="sq-AL" w:eastAsia="en-US" w:bidi="ar-SA"/>
      </w:rPr>
    </w:lvl>
  </w:abstractNum>
  <w:abstractNum w:abstractNumId="7" w15:restartNumberingAfterBreak="0">
    <w:nsid w:val="16B83969"/>
    <w:multiLevelType w:val="hybridMultilevel"/>
    <w:tmpl w:val="4344F3D8"/>
    <w:lvl w:ilvl="0" w:tplc="62942D2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F420FB5C">
      <w:numFmt w:val="bullet"/>
      <w:lvlText w:val="•"/>
      <w:lvlJc w:val="left"/>
      <w:pPr>
        <w:ind w:left="1560" w:hanging="360"/>
      </w:pPr>
      <w:rPr>
        <w:rFonts w:hint="default"/>
        <w:lang w:val="sq-AL" w:eastAsia="en-US" w:bidi="ar-SA"/>
      </w:rPr>
    </w:lvl>
    <w:lvl w:ilvl="2" w:tplc="BFC68EC0">
      <w:numFmt w:val="bullet"/>
      <w:lvlText w:val="•"/>
      <w:lvlJc w:val="left"/>
      <w:pPr>
        <w:ind w:left="2280" w:hanging="360"/>
      </w:pPr>
      <w:rPr>
        <w:rFonts w:hint="default"/>
        <w:lang w:val="sq-AL" w:eastAsia="en-US" w:bidi="ar-SA"/>
      </w:rPr>
    </w:lvl>
    <w:lvl w:ilvl="3" w:tplc="DE8C5536">
      <w:numFmt w:val="bullet"/>
      <w:lvlText w:val="•"/>
      <w:lvlJc w:val="left"/>
      <w:pPr>
        <w:ind w:left="3000" w:hanging="360"/>
      </w:pPr>
      <w:rPr>
        <w:rFonts w:hint="default"/>
        <w:lang w:val="sq-AL" w:eastAsia="en-US" w:bidi="ar-SA"/>
      </w:rPr>
    </w:lvl>
    <w:lvl w:ilvl="4" w:tplc="590C83B2">
      <w:numFmt w:val="bullet"/>
      <w:lvlText w:val="•"/>
      <w:lvlJc w:val="left"/>
      <w:pPr>
        <w:ind w:left="3721" w:hanging="360"/>
      </w:pPr>
      <w:rPr>
        <w:rFonts w:hint="default"/>
        <w:lang w:val="sq-AL" w:eastAsia="en-US" w:bidi="ar-SA"/>
      </w:rPr>
    </w:lvl>
    <w:lvl w:ilvl="5" w:tplc="AD8EA26C">
      <w:numFmt w:val="bullet"/>
      <w:lvlText w:val="•"/>
      <w:lvlJc w:val="left"/>
      <w:pPr>
        <w:ind w:left="4441" w:hanging="360"/>
      </w:pPr>
      <w:rPr>
        <w:rFonts w:hint="default"/>
        <w:lang w:val="sq-AL" w:eastAsia="en-US" w:bidi="ar-SA"/>
      </w:rPr>
    </w:lvl>
    <w:lvl w:ilvl="6" w:tplc="B52E2B76">
      <w:numFmt w:val="bullet"/>
      <w:lvlText w:val="•"/>
      <w:lvlJc w:val="left"/>
      <w:pPr>
        <w:ind w:left="5161" w:hanging="360"/>
      </w:pPr>
      <w:rPr>
        <w:rFonts w:hint="default"/>
        <w:lang w:val="sq-AL" w:eastAsia="en-US" w:bidi="ar-SA"/>
      </w:rPr>
    </w:lvl>
    <w:lvl w:ilvl="7" w:tplc="C99AA732">
      <w:numFmt w:val="bullet"/>
      <w:lvlText w:val="•"/>
      <w:lvlJc w:val="left"/>
      <w:pPr>
        <w:ind w:left="5882" w:hanging="360"/>
      </w:pPr>
      <w:rPr>
        <w:rFonts w:hint="default"/>
        <w:lang w:val="sq-AL" w:eastAsia="en-US" w:bidi="ar-SA"/>
      </w:rPr>
    </w:lvl>
    <w:lvl w:ilvl="8" w:tplc="D8C0B50A">
      <w:numFmt w:val="bullet"/>
      <w:lvlText w:val="•"/>
      <w:lvlJc w:val="left"/>
      <w:pPr>
        <w:ind w:left="6602" w:hanging="360"/>
      </w:pPr>
      <w:rPr>
        <w:rFonts w:hint="default"/>
        <w:lang w:val="sq-AL" w:eastAsia="en-US" w:bidi="ar-SA"/>
      </w:rPr>
    </w:lvl>
  </w:abstractNum>
  <w:abstractNum w:abstractNumId="8" w15:restartNumberingAfterBreak="0">
    <w:nsid w:val="1714089E"/>
    <w:multiLevelType w:val="hybridMultilevel"/>
    <w:tmpl w:val="817CEA44"/>
    <w:lvl w:ilvl="0" w:tplc="C89EEA2A">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135AE59E">
      <w:numFmt w:val="bullet"/>
      <w:lvlText w:val="•"/>
      <w:lvlJc w:val="left"/>
      <w:pPr>
        <w:ind w:left="1560" w:hanging="360"/>
      </w:pPr>
      <w:rPr>
        <w:rFonts w:hint="default"/>
        <w:lang w:val="sq-AL" w:eastAsia="en-US" w:bidi="ar-SA"/>
      </w:rPr>
    </w:lvl>
    <w:lvl w:ilvl="2" w:tplc="71900FC8">
      <w:numFmt w:val="bullet"/>
      <w:lvlText w:val="•"/>
      <w:lvlJc w:val="left"/>
      <w:pPr>
        <w:ind w:left="2280" w:hanging="360"/>
      </w:pPr>
      <w:rPr>
        <w:rFonts w:hint="default"/>
        <w:lang w:val="sq-AL" w:eastAsia="en-US" w:bidi="ar-SA"/>
      </w:rPr>
    </w:lvl>
    <w:lvl w:ilvl="3" w:tplc="E7E270AC">
      <w:numFmt w:val="bullet"/>
      <w:lvlText w:val="•"/>
      <w:lvlJc w:val="left"/>
      <w:pPr>
        <w:ind w:left="3000" w:hanging="360"/>
      </w:pPr>
      <w:rPr>
        <w:rFonts w:hint="default"/>
        <w:lang w:val="sq-AL" w:eastAsia="en-US" w:bidi="ar-SA"/>
      </w:rPr>
    </w:lvl>
    <w:lvl w:ilvl="4" w:tplc="DE8C4112">
      <w:numFmt w:val="bullet"/>
      <w:lvlText w:val="•"/>
      <w:lvlJc w:val="left"/>
      <w:pPr>
        <w:ind w:left="3721" w:hanging="360"/>
      </w:pPr>
      <w:rPr>
        <w:rFonts w:hint="default"/>
        <w:lang w:val="sq-AL" w:eastAsia="en-US" w:bidi="ar-SA"/>
      </w:rPr>
    </w:lvl>
    <w:lvl w:ilvl="5" w:tplc="E4703D30">
      <w:numFmt w:val="bullet"/>
      <w:lvlText w:val="•"/>
      <w:lvlJc w:val="left"/>
      <w:pPr>
        <w:ind w:left="4441" w:hanging="360"/>
      </w:pPr>
      <w:rPr>
        <w:rFonts w:hint="default"/>
        <w:lang w:val="sq-AL" w:eastAsia="en-US" w:bidi="ar-SA"/>
      </w:rPr>
    </w:lvl>
    <w:lvl w:ilvl="6" w:tplc="B64AE294">
      <w:numFmt w:val="bullet"/>
      <w:lvlText w:val="•"/>
      <w:lvlJc w:val="left"/>
      <w:pPr>
        <w:ind w:left="5161" w:hanging="360"/>
      </w:pPr>
      <w:rPr>
        <w:rFonts w:hint="default"/>
        <w:lang w:val="sq-AL" w:eastAsia="en-US" w:bidi="ar-SA"/>
      </w:rPr>
    </w:lvl>
    <w:lvl w:ilvl="7" w:tplc="C3EA7478">
      <w:numFmt w:val="bullet"/>
      <w:lvlText w:val="•"/>
      <w:lvlJc w:val="left"/>
      <w:pPr>
        <w:ind w:left="5882" w:hanging="360"/>
      </w:pPr>
      <w:rPr>
        <w:rFonts w:hint="default"/>
        <w:lang w:val="sq-AL" w:eastAsia="en-US" w:bidi="ar-SA"/>
      </w:rPr>
    </w:lvl>
    <w:lvl w:ilvl="8" w:tplc="ADA4DAD8">
      <w:numFmt w:val="bullet"/>
      <w:lvlText w:val="•"/>
      <w:lvlJc w:val="left"/>
      <w:pPr>
        <w:ind w:left="6602" w:hanging="360"/>
      </w:pPr>
      <w:rPr>
        <w:rFonts w:hint="default"/>
        <w:lang w:val="sq-AL" w:eastAsia="en-US" w:bidi="ar-SA"/>
      </w:rPr>
    </w:lvl>
  </w:abstractNum>
  <w:abstractNum w:abstractNumId="9" w15:restartNumberingAfterBreak="0">
    <w:nsid w:val="1A2B0CFB"/>
    <w:multiLevelType w:val="hybridMultilevel"/>
    <w:tmpl w:val="30A0F542"/>
    <w:lvl w:ilvl="0" w:tplc="8564E26A">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A6349112">
      <w:numFmt w:val="bullet"/>
      <w:lvlText w:val="•"/>
      <w:lvlJc w:val="left"/>
      <w:pPr>
        <w:ind w:left="1560" w:hanging="360"/>
      </w:pPr>
      <w:rPr>
        <w:rFonts w:hint="default"/>
        <w:lang w:val="sq-AL" w:eastAsia="en-US" w:bidi="ar-SA"/>
      </w:rPr>
    </w:lvl>
    <w:lvl w:ilvl="2" w:tplc="02FA9B76">
      <w:numFmt w:val="bullet"/>
      <w:lvlText w:val="•"/>
      <w:lvlJc w:val="left"/>
      <w:pPr>
        <w:ind w:left="2280" w:hanging="360"/>
      </w:pPr>
      <w:rPr>
        <w:rFonts w:hint="default"/>
        <w:lang w:val="sq-AL" w:eastAsia="en-US" w:bidi="ar-SA"/>
      </w:rPr>
    </w:lvl>
    <w:lvl w:ilvl="3" w:tplc="6D9EB5D6">
      <w:numFmt w:val="bullet"/>
      <w:lvlText w:val="•"/>
      <w:lvlJc w:val="left"/>
      <w:pPr>
        <w:ind w:left="3000" w:hanging="360"/>
      </w:pPr>
      <w:rPr>
        <w:rFonts w:hint="default"/>
        <w:lang w:val="sq-AL" w:eastAsia="en-US" w:bidi="ar-SA"/>
      </w:rPr>
    </w:lvl>
    <w:lvl w:ilvl="4" w:tplc="85603EE2">
      <w:numFmt w:val="bullet"/>
      <w:lvlText w:val="•"/>
      <w:lvlJc w:val="left"/>
      <w:pPr>
        <w:ind w:left="3721" w:hanging="360"/>
      </w:pPr>
      <w:rPr>
        <w:rFonts w:hint="default"/>
        <w:lang w:val="sq-AL" w:eastAsia="en-US" w:bidi="ar-SA"/>
      </w:rPr>
    </w:lvl>
    <w:lvl w:ilvl="5" w:tplc="DA72D7B2">
      <w:numFmt w:val="bullet"/>
      <w:lvlText w:val="•"/>
      <w:lvlJc w:val="left"/>
      <w:pPr>
        <w:ind w:left="4441" w:hanging="360"/>
      </w:pPr>
      <w:rPr>
        <w:rFonts w:hint="default"/>
        <w:lang w:val="sq-AL" w:eastAsia="en-US" w:bidi="ar-SA"/>
      </w:rPr>
    </w:lvl>
    <w:lvl w:ilvl="6" w:tplc="488A3D78">
      <w:numFmt w:val="bullet"/>
      <w:lvlText w:val="•"/>
      <w:lvlJc w:val="left"/>
      <w:pPr>
        <w:ind w:left="5161" w:hanging="360"/>
      </w:pPr>
      <w:rPr>
        <w:rFonts w:hint="default"/>
        <w:lang w:val="sq-AL" w:eastAsia="en-US" w:bidi="ar-SA"/>
      </w:rPr>
    </w:lvl>
    <w:lvl w:ilvl="7" w:tplc="A7BEB2E4">
      <w:numFmt w:val="bullet"/>
      <w:lvlText w:val="•"/>
      <w:lvlJc w:val="left"/>
      <w:pPr>
        <w:ind w:left="5882" w:hanging="360"/>
      </w:pPr>
      <w:rPr>
        <w:rFonts w:hint="default"/>
        <w:lang w:val="sq-AL" w:eastAsia="en-US" w:bidi="ar-SA"/>
      </w:rPr>
    </w:lvl>
    <w:lvl w:ilvl="8" w:tplc="55BEB06C">
      <w:numFmt w:val="bullet"/>
      <w:lvlText w:val="•"/>
      <w:lvlJc w:val="left"/>
      <w:pPr>
        <w:ind w:left="6602" w:hanging="360"/>
      </w:pPr>
      <w:rPr>
        <w:rFonts w:hint="default"/>
        <w:lang w:val="sq-AL" w:eastAsia="en-US" w:bidi="ar-SA"/>
      </w:rPr>
    </w:lvl>
  </w:abstractNum>
  <w:abstractNum w:abstractNumId="10" w15:restartNumberingAfterBreak="0">
    <w:nsid w:val="1C0701FC"/>
    <w:multiLevelType w:val="hybridMultilevel"/>
    <w:tmpl w:val="7A5A5AD4"/>
    <w:lvl w:ilvl="0" w:tplc="D3807936">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828EE4C0">
      <w:numFmt w:val="bullet"/>
      <w:lvlText w:val="•"/>
      <w:lvlJc w:val="left"/>
      <w:pPr>
        <w:ind w:left="1560" w:hanging="360"/>
      </w:pPr>
      <w:rPr>
        <w:rFonts w:hint="default"/>
        <w:lang w:val="sq-AL" w:eastAsia="en-US" w:bidi="ar-SA"/>
      </w:rPr>
    </w:lvl>
    <w:lvl w:ilvl="2" w:tplc="5570280A">
      <w:numFmt w:val="bullet"/>
      <w:lvlText w:val="•"/>
      <w:lvlJc w:val="left"/>
      <w:pPr>
        <w:ind w:left="2280" w:hanging="360"/>
      </w:pPr>
      <w:rPr>
        <w:rFonts w:hint="default"/>
        <w:lang w:val="sq-AL" w:eastAsia="en-US" w:bidi="ar-SA"/>
      </w:rPr>
    </w:lvl>
    <w:lvl w:ilvl="3" w:tplc="4C9C6E1C">
      <w:numFmt w:val="bullet"/>
      <w:lvlText w:val="•"/>
      <w:lvlJc w:val="left"/>
      <w:pPr>
        <w:ind w:left="3000" w:hanging="360"/>
      </w:pPr>
      <w:rPr>
        <w:rFonts w:hint="default"/>
        <w:lang w:val="sq-AL" w:eastAsia="en-US" w:bidi="ar-SA"/>
      </w:rPr>
    </w:lvl>
    <w:lvl w:ilvl="4" w:tplc="B344BBC6">
      <w:numFmt w:val="bullet"/>
      <w:lvlText w:val="•"/>
      <w:lvlJc w:val="left"/>
      <w:pPr>
        <w:ind w:left="3721" w:hanging="360"/>
      </w:pPr>
      <w:rPr>
        <w:rFonts w:hint="default"/>
        <w:lang w:val="sq-AL" w:eastAsia="en-US" w:bidi="ar-SA"/>
      </w:rPr>
    </w:lvl>
    <w:lvl w:ilvl="5" w:tplc="4E240D32">
      <w:numFmt w:val="bullet"/>
      <w:lvlText w:val="•"/>
      <w:lvlJc w:val="left"/>
      <w:pPr>
        <w:ind w:left="4441" w:hanging="360"/>
      </w:pPr>
      <w:rPr>
        <w:rFonts w:hint="default"/>
        <w:lang w:val="sq-AL" w:eastAsia="en-US" w:bidi="ar-SA"/>
      </w:rPr>
    </w:lvl>
    <w:lvl w:ilvl="6" w:tplc="950C73E8">
      <w:numFmt w:val="bullet"/>
      <w:lvlText w:val="•"/>
      <w:lvlJc w:val="left"/>
      <w:pPr>
        <w:ind w:left="5161" w:hanging="360"/>
      </w:pPr>
      <w:rPr>
        <w:rFonts w:hint="default"/>
        <w:lang w:val="sq-AL" w:eastAsia="en-US" w:bidi="ar-SA"/>
      </w:rPr>
    </w:lvl>
    <w:lvl w:ilvl="7" w:tplc="2D8CDECA">
      <w:numFmt w:val="bullet"/>
      <w:lvlText w:val="•"/>
      <w:lvlJc w:val="left"/>
      <w:pPr>
        <w:ind w:left="5882" w:hanging="360"/>
      </w:pPr>
      <w:rPr>
        <w:rFonts w:hint="default"/>
        <w:lang w:val="sq-AL" w:eastAsia="en-US" w:bidi="ar-SA"/>
      </w:rPr>
    </w:lvl>
    <w:lvl w:ilvl="8" w:tplc="8EC00896">
      <w:numFmt w:val="bullet"/>
      <w:lvlText w:val="•"/>
      <w:lvlJc w:val="left"/>
      <w:pPr>
        <w:ind w:left="6602" w:hanging="360"/>
      </w:pPr>
      <w:rPr>
        <w:rFonts w:hint="default"/>
        <w:lang w:val="sq-AL" w:eastAsia="en-US" w:bidi="ar-SA"/>
      </w:rPr>
    </w:lvl>
  </w:abstractNum>
  <w:abstractNum w:abstractNumId="11" w15:restartNumberingAfterBreak="0">
    <w:nsid w:val="1CE062E4"/>
    <w:multiLevelType w:val="hybridMultilevel"/>
    <w:tmpl w:val="1632F39E"/>
    <w:lvl w:ilvl="0" w:tplc="75B88AC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CC2C3B6C">
      <w:numFmt w:val="bullet"/>
      <w:lvlText w:val="•"/>
      <w:lvlJc w:val="left"/>
      <w:pPr>
        <w:ind w:left="1560" w:hanging="360"/>
      </w:pPr>
      <w:rPr>
        <w:rFonts w:hint="default"/>
        <w:lang w:val="sq-AL" w:eastAsia="en-US" w:bidi="ar-SA"/>
      </w:rPr>
    </w:lvl>
    <w:lvl w:ilvl="2" w:tplc="0FC416C8">
      <w:numFmt w:val="bullet"/>
      <w:lvlText w:val="•"/>
      <w:lvlJc w:val="left"/>
      <w:pPr>
        <w:ind w:left="2280" w:hanging="360"/>
      </w:pPr>
      <w:rPr>
        <w:rFonts w:hint="default"/>
        <w:lang w:val="sq-AL" w:eastAsia="en-US" w:bidi="ar-SA"/>
      </w:rPr>
    </w:lvl>
    <w:lvl w:ilvl="3" w:tplc="54547364">
      <w:numFmt w:val="bullet"/>
      <w:lvlText w:val="•"/>
      <w:lvlJc w:val="left"/>
      <w:pPr>
        <w:ind w:left="3000" w:hanging="360"/>
      </w:pPr>
      <w:rPr>
        <w:rFonts w:hint="default"/>
        <w:lang w:val="sq-AL" w:eastAsia="en-US" w:bidi="ar-SA"/>
      </w:rPr>
    </w:lvl>
    <w:lvl w:ilvl="4" w:tplc="5C56BD8C">
      <w:numFmt w:val="bullet"/>
      <w:lvlText w:val="•"/>
      <w:lvlJc w:val="left"/>
      <w:pPr>
        <w:ind w:left="3721" w:hanging="360"/>
      </w:pPr>
      <w:rPr>
        <w:rFonts w:hint="default"/>
        <w:lang w:val="sq-AL" w:eastAsia="en-US" w:bidi="ar-SA"/>
      </w:rPr>
    </w:lvl>
    <w:lvl w:ilvl="5" w:tplc="5674FCC0">
      <w:numFmt w:val="bullet"/>
      <w:lvlText w:val="•"/>
      <w:lvlJc w:val="left"/>
      <w:pPr>
        <w:ind w:left="4441" w:hanging="360"/>
      </w:pPr>
      <w:rPr>
        <w:rFonts w:hint="default"/>
        <w:lang w:val="sq-AL" w:eastAsia="en-US" w:bidi="ar-SA"/>
      </w:rPr>
    </w:lvl>
    <w:lvl w:ilvl="6" w:tplc="DF02F6B0">
      <w:numFmt w:val="bullet"/>
      <w:lvlText w:val="•"/>
      <w:lvlJc w:val="left"/>
      <w:pPr>
        <w:ind w:left="5161" w:hanging="360"/>
      </w:pPr>
      <w:rPr>
        <w:rFonts w:hint="default"/>
        <w:lang w:val="sq-AL" w:eastAsia="en-US" w:bidi="ar-SA"/>
      </w:rPr>
    </w:lvl>
    <w:lvl w:ilvl="7" w:tplc="79ECCBCE">
      <w:numFmt w:val="bullet"/>
      <w:lvlText w:val="•"/>
      <w:lvlJc w:val="left"/>
      <w:pPr>
        <w:ind w:left="5882" w:hanging="360"/>
      </w:pPr>
      <w:rPr>
        <w:rFonts w:hint="default"/>
        <w:lang w:val="sq-AL" w:eastAsia="en-US" w:bidi="ar-SA"/>
      </w:rPr>
    </w:lvl>
    <w:lvl w:ilvl="8" w:tplc="31E8DBDE">
      <w:numFmt w:val="bullet"/>
      <w:lvlText w:val="•"/>
      <w:lvlJc w:val="left"/>
      <w:pPr>
        <w:ind w:left="6602" w:hanging="360"/>
      </w:pPr>
      <w:rPr>
        <w:rFonts w:hint="default"/>
        <w:lang w:val="sq-AL" w:eastAsia="en-US" w:bidi="ar-SA"/>
      </w:rPr>
    </w:lvl>
  </w:abstractNum>
  <w:abstractNum w:abstractNumId="12" w15:restartNumberingAfterBreak="0">
    <w:nsid w:val="1DEC0FD0"/>
    <w:multiLevelType w:val="hybridMultilevel"/>
    <w:tmpl w:val="AD1C8548"/>
    <w:lvl w:ilvl="0" w:tplc="98E0794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69289E66">
      <w:numFmt w:val="bullet"/>
      <w:lvlText w:val="•"/>
      <w:lvlJc w:val="left"/>
      <w:pPr>
        <w:ind w:left="1560" w:hanging="360"/>
      </w:pPr>
      <w:rPr>
        <w:rFonts w:hint="default"/>
        <w:lang w:val="sq-AL" w:eastAsia="en-US" w:bidi="ar-SA"/>
      </w:rPr>
    </w:lvl>
    <w:lvl w:ilvl="2" w:tplc="5F20ADA2">
      <w:numFmt w:val="bullet"/>
      <w:lvlText w:val="•"/>
      <w:lvlJc w:val="left"/>
      <w:pPr>
        <w:ind w:left="2280" w:hanging="360"/>
      </w:pPr>
      <w:rPr>
        <w:rFonts w:hint="default"/>
        <w:lang w:val="sq-AL" w:eastAsia="en-US" w:bidi="ar-SA"/>
      </w:rPr>
    </w:lvl>
    <w:lvl w:ilvl="3" w:tplc="C5782F74">
      <w:numFmt w:val="bullet"/>
      <w:lvlText w:val="•"/>
      <w:lvlJc w:val="left"/>
      <w:pPr>
        <w:ind w:left="3000" w:hanging="360"/>
      </w:pPr>
      <w:rPr>
        <w:rFonts w:hint="default"/>
        <w:lang w:val="sq-AL" w:eastAsia="en-US" w:bidi="ar-SA"/>
      </w:rPr>
    </w:lvl>
    <w:lvl w:ilvl="4" w:tplc="FC7CD04E">
      <w:numFmt w:val="bullet"/>
      <w:lvlText w:val="•"/>
      <w:lvlJc w:val="left"/>
      <w:pPr>
        <w:ind w:left="3721" w:hanging="360"/>
      </w:pPr>
      <w:rPr>
        <w:rFonts w:hint="default"/>
        <w:lang w:val="sq-AL" w:eastAsia="en-US" w:bidi="ar-SA"/>
      </w:rPr>
    </w:lvl>
    <w:lvl w:ilvl="5" w:tplc="FD9AC996">
      <w:numFmt w:val="bullet"/>
      <w:lvlText w:val="•"/>
      <w:lvlJc w:val="left"/>
      <w:pPr>
        <w:ind w:left="4441" w:hanging="360"/>
      </w:pPr>
      <w:rPr>
        <w:rFonts w:hint="default"/>
        <w:lang w:val="sq-AL" w:eastAsia="en-US" w:bidi="ar-SA"/>
      </w:rPr>
    </w:lvl>
    <w:lvl w:ilvl="6" w:tplc="3E409D08">
      <w:numFmt w:val="bullet"/>
      <w:lvlText w:val="•"/>
      <w:lvlJc w:val="left"/>
      <w:pPr>
        <w:ind w:left="5161" w:hanging="360"/>
      </w:pPr>
      <w:rPr>
        <w:rFonts w:hint="default"/>
        <w:lang w:val="sq-AL" w:eastAsia="en-US" w:bidi="ar-SA"/>
      </w:rPr>
    </w:lvl>
    <w:lvl w:ilvl="7" w:tplc="D9344D40">
      <w:numFmt w:val="bullet"/>
      <w:lvlText w:val="•"/>
      <w:lvlJc w:val="left"/>
      <w:pPr>
        <w:ind w:left="5882" w:hanging="360"/>
      </w:pPr>
      <w:rPr>
        <w:rFonts w:hint="default"/>
        <w:lang w:val="sq-AL" w:eastAsia="en-US" w:bidi="ar-SA"/>
      </w:rPr>
    </w:lvl>
    <w:lvl w:ilvl="8" w:tplc="ED50AF58">
      <w:numFmt w:val="bullet"/>
      <w:lvlText w:val="•"/>
      <w:lvlJc w:val="left"/>
      <w:pPr>
        <w:ind w:left="6602" w:hanging="360"/>
      </w:pPr>
      <w:rPr>
        <w:rFonts w:hint="default"/>
        <w:lang w:val="sq-AL" w:eastAsia="en-US" w:bidi="ar-SA"/>
      </w:rPr>
    </w:lvl>
  </w:abstractNum>
  <w:abstractNum w:abstractNumId="13" w15:restartNumberingAfterBreak="0">
    <w:nsid w:val="205E621E"/>
    <w:multiLevelType w:val="hybridMultilevel"/>
    <w:tmpl w:val="B41E94B4"/>
    <w:lvl w:ilvl="0" w:tplc="24F41B36">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30C2F202">
      <w:numFmt w:val="bullet"/>
      <w:lvlText w:val="•"/>
      <w:lvlJc w:val="left"/>
      <w:pPr>
        <w:ind w:left="1560" w:hanging="360"/>
      </w:pPr>
      <w:rPr>
        <w:rFonts w:hint="default"/>
        <w:lang w:val="sq-AL" w:eastAsia="en-US" w:bidi="ar-SA"/>
      </w:rPr>
    </w:lvl>
    <w:lvl w:ilvl="2" w:tplc="CE18E892">
      <w:numFmt w:val="bullet"/>
      <w:lvlText w:val="•"/>
      <w:lvlJc w:val="left"/>
      <w:pPr>
        <w:ind w:left="2280" w:hanging="360"/>
      </w:pPr>
      <w:rPr>
        <w:rFonts w:hint="default"/>
        <w:lang w:val="sq-AL" w:eastAsia="en-US" w:bidi="ar-SA"/>
      </w:rPr>
    </w:lvl>
    <w:lvl w:ilvl="3" w:tplc="C48E24C4">
      <w:numFmt w:val="bullet"/>
      <w:lvlText w:val="•"/>
      <w:lvlJc w:val="left"/>
      <w:pPr>
        <w:ind w:left="3000" w:hanging="360"/>
      </w:pPr>
      <w:rPr>
        <w:rFonts w:hint="default"/>
        <w:lang w:val="sq-AL" w:eastAsia="en-US" w:bidi="ar-SA"/>
      </w:rPr>
    </w:lvl>
    <w:lvl w:ilvl="4" w:tplc="D0002C3C">
      <w:numFmt w:val="bullet"/>
      <w:lvlText w:val="•"/>
      <w:lvlJc w:val="left"/>
      <w:pPr>
        <w:ind w:left="3721" w:hanging="360"/>
      </w:pPr>
      <w:rPr>
        <w:rFonts w:hint="default"/>
        <w:lang w:val="sq-AL" w:eastAsia="en-US" w:bidi="ar-SA"/>
      </w:rPr>
    </w:lvl>
    <w:lvl w:ilvl="5" w:tplc="5CD013EA">
      <w:numFmt w:val="bullet"/>
      <w:lvlText w:val="•"/>
      <w:lvlJc w:val="left"/>
      <w:pPr>
        <w:ind w:left="4441" w:hanging="360"/>
      </w:pPr>
      <w:rPr>
        <w:rFonts w:hint="default"/>
        <w:lang w:val="sq-AL" w:eastAsia="en-US" w:bidi="ar-SA"/>
      </w:rPr>
    </w:lvl>
    <w:lvl w:ilvl="6" w:tplc="3A6A859A">
      <w:numFmt w:val="bullet"/>
      <w:lvlText w:val="•"/>
      <w:lvlJc w:val="left"/>
      <w:pPr>
        <w:ind w:left="5161" w:hanging="360"/>
      </w:pPr>
      <w:rPr>
        <w:rFonts w:hint="default"/>
        <w:lang w:val="sq-AL" w:eastAsia="en-US" w:bidi="ar-SA"/>
      </w:rPr>
    </w:lvl>
    <w:lvl w:ilvl="7" w:tplc="D472BB3A">
      <w:numFmt w:val="bullet"/>
      <w:lvlText w:val="•"/>
      <w:lvlJc w:val="left"/>
      <w:pPr>
        <w:ind w:left="5882" w:hanging="360"/>
      </w:pPr>
      <w:rPr>
        <w:rFonts w:hint="default"/>
        <w:lang w:val="sq-AL" w:eastAsia="en-US" w:bidi="ar-SA"/>
      </w:rPr>
    </w:lvl>
    <w:lvl w:ilvl="8" w:tplc="56D6CC7E">
      <w:numFmt w:val="bullet"/>
      <w:lvlText w:val="•"/>
      <w:lvlJc w:val="left"/>
      <w:pPr>
        <w:ind w:left="6602" w:hanging="360"/>
      </w:pPr>
      <w:rPr>
        <w:rFonts w:hint="default"/>
        <w:lang w:val="sq-AL" w:eastAsia="en-US" w:bidi="ar-SA"/>
      </w:rPr>
    </w:lvl>
  </w:abstractNum>
  <w:abstractNum w:abstractNumId="14" w15:restartNumberingAfterBreak="0">
    <w:nsid w:val="244E72D7"/>
    <w:multiLevelType w:val="hybridMultilevel"/>
    <w:tmpl w:val="D426695A"/>
    <w:lvl w:ilvl="0" w:tplc="0D385B7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905C87B4">
      <w:numFmt w:val="bullet"/>
      <w:lvlText w:val="•"/>
      <w:lvlJc w:val="left"/>
      <w:pPr>
        <w:ind w:left="1560" w:hanging="360"/>
      </w:pPr>
      <w:rPr>
        <w:rFonts w:hint="default"/>
        <w:lang w:val="sq-AL" w:eastAsia="en-US" w:bidi="ar-SA"/>
      </w:rPr>
    </w:lvl>
    <w:lvl w:ilvl="2" w:tplc="93CEECCE">
      <w:numFmt w:val="bullet"/>
      <w:lvlText w:val="•"/>
      <w:lvlJc w:val="left"/>
      <w:pPr>
        <w:ind w:left="2280" w:hanging="360"/>
      </w:pPr>
      <w:rPr>
        <w:rFonts w:hint="default"/>
        <w:lang w:val="sq-AL" w:eastAsia="en-US" w:bidi="ar-SA"/>
      </w:rPr>
    </w:lvl>
    <w:lvl w:ilvl="3" w:tplc="4D3EA896">
      <w:numFmt w:val="bullet"/>
      <w:lvlText w:val="•"/>
      <w:lvlJc w:val="left"/>
      <w:pPr>
        <w:ind w:left="3000" w:hanging="360"/>
      </w:pPr>
      <w:rPr>
        <w:rFonts w:hint="default"/>
        <w:lang w:val="sq-AL" w:eastAsia="en-US" w:bidi="ar-SA"/>
      </w:rPr>
    </w:lvl>
    <w:lvl w:ilvl="4" w:tplc="0E82FEBC">
      <w:numFmt w:val="bullet"/>
      <w:lvlText w:val="•"/>
      <w:lvlJc w:val="left"/>
      <w:pPr>
        <w:ind w:left="3721" w:hanging="360"/>
      </w:pPr>
      <w:rPr>
        <w:rFonts w:hint="default"/>
        <w:lang w:val="sq-AL" w:eastAsia="en-US" w:bidi="ar-SA"/>
      </w:rPr>
    </w:lvl>
    <w:lvl w:ilvl="5" w:tplc="0610F00A">
      <w:numFmt w:val="bullet"/>
      <w:lvlText w:val="•"/>
      <w:lvlJc w:val="left"/>
      <w:pPr>
        <w:ind w:left="4441" w:hanging="360"/>
      </w:pPr>
      <w:rPr>
        <w:rFonts w:hint="default"/>
        <w:lang w:val="sq-AL" w:eastAsia="en-US" w:bidi="ar-SA"/>
      </w:rPr>
    </w:lvl>
    <w:lvl w:ilvl="6" w:tplc="3FAAF16A">
      <w:numFmt w:val="bullet"/>
      <w:lvlText w:val="•"/>
      <w:lvlJc w:val="left"/>
      <w:pPr>
        <w:ind w:left="5161" w:hanging="360"/>
      </w:pPr>
      <w:rPr>
        <w:rFonts w:hint="default"/>
        <w:lang w:val="sq-AL" w:eastAsia="en-US" w:bidi="ar-SA"/>
      </w:rPr>
    </w:lvl>
    <w:lvl w:ilvl="7" w:tplc="2D4E6C9E">
      <w:numFmt w:val="bullet"/>
      <w:lvlText w:val="•"/>
      <w:lvlJc w:val="left"/>
      <w:pPr>
        <w:ind w:left="5882" w:hanging="360"/>
      </w:pPr>
      <w:rPr>
        <w:rFonts w:hint="default"/>
        <w:lang w:val="sq-AL" w:eastAsia="en-US" w:bidi="ar-SA"/>
      </w:rPr>
    </w:lvl>
    <w:lvl w:ilvl="8" w:tplc="78664B7C">
      <w:numFmt w:val="bullet"/>
      <w:lvlText w:val="•"/>
      <w:lvlJc w:val="left"/>
      <w:pPr>
        <w:ind w:left="6602" w:hanging="360"/>
      </w:pPr>
      <w:rPr>
        <w:rFonts w:hint="default"/>
        <w:lang w:val="sq-AL" w:eastAsia="en-US" w:bidi="ar-SA"/>
      </w:rPr>
    </w:lvl>
  </w:abstractNum>
  <w:abstractNum w:abstractNumId="15" w15:restartNumberingAfterBreak="0">
    <w:nsid w:val="25B36CD2"/>
    <w:multiLevelType w:val="hybridMultilevel"/>
    <w:tmpl w:val="0E10ED9E"/>
    <w:lvl w:ilvl="0" w:tplc="61927D06">
      <w:numFmt w:val="bullet"/>
      <w:lvlText w:val=""/>
      <w:lvlJc w:val="left"/>
      <w:pPr>
        <w:ind w:left="827" w:hanging="360"/>
      </w:pPr>
      <w:rPr>
        <w:rFonts w:ascii="Symbol" w:eastAsia="Symbol" w:hAnsi="Symbol" w:cs="Symbol" w:hint="default"/>
        <w:b w:val="0"/>
        <w:bCs w:val="0"/>
        <w:i w:val="0"/>
        <w:iCs w:val="0"/>
        <w:w w:val="100"/>
        <w:sz w:val="24"/>
        <w:szCs w:val="24"/>
        <w:lang w:val="sq-AL" w:eastAsia="en-US" w:bidi="ar-SA"/>
      </w:rPr>
    </w:lvl>
    <w:lvl w:ilvl="1" w:tplc="EE20CDB4">
      <w:numFmt w:val="bullet"/>
      <w:lvlText w:val="•"/>
      <w:lvlJc w:val="left"/>
      <w:pPr>
        <w:ind w:left="1540" w:hanging="360"/>
      </w:pPr>
      <w:rPr>
        <w:rFonts w:hint="default"/>
        <w:lang w:val="sq-AL" w:eastAsia="en-US" w:bidi="ar-SA"/>
      </w:rPr>
    </w:lvl>
    <w:lvl w:ilvl="2" w:tplc="1778A2CC">
      <w:numFmt w:val="bullet"/>
      <w:lvlText w:val="•"/>
      <w:lvlJc w:val="left"/>
      <w:pPr>
        <w:ind w:left="2260" w:hanging="360"/>
      </w:pPr>
      <w:rPr>
        <w:rFonts w:hint="default"/>
        <w:lang w:val="sq-AL" w:eastAsia="en-US" w:bidi="ar-SA"/>
      </w:rPr>
    </w:lvl>
    <w:lvl w:ilvl="3" w:tplc="1D1E81AE">
      <w:numFmt w:val="bullet"/>
      <w:lvlText w:val="•"/>
      <w:lvlJc w:val="left"/>
      <w:pPr>
        <w:ind w:left="2980" w:hanging="360"/>
      </w:pPr>
      <w:rPr>
        <w:rFonts w:hint="default"/>
        <w:lang w:val="sq-AL" w:eastAsia="en-US" w:bidi="ar-SA"/>
      </w:rPr>
    </w:lvl>
    <w:lvl w:ilvl="4" w:tplc="5E788BA4">
      <w:numFmt w:val="bullet"/>
      <w:lvlText w:val="•"/>
      <w:lvlJc w:val="left"/>
      <w:pPr>
        <w:ind w:left="3701" w:hanging="360"/>
      </w:pPr>
      <w:rPr>
        <w:rFonts w:hint="default"/>
        <w:lang w:val="sq-AL" w:eastAsia="en-US" w:bidi="ar-SA"/>
      </w:rPr>
    </w:lvl>
    <w:lvl w:ilvl="5" w:tplc="81725416">
      <w:numFmt w:val="bullet"/>
      <w:lvlText w:val="•"/>
      <w:lvlJc w:val="left"/>
      <w:pPr>
        <w:ind w:left="4421" w:hanging="360"/>
      </w:pPr>
      <w:rPr>
        <w:rFonts w:hint="default"/>
        <w:lang w:val="sq-AL" w:eastAsia="en-US" w:bidi="ar-SA"/>
      </w:rPr>
    </w:lvl>
    <w:lvl w:ilvl="6" w:tplc="56B27138">
      <w:numFmt w:val="bullet"/>
      <w:lvlText w:val="•"/>
      <w:lvlJc w:val="left"/>
      <w:pPr>
        <w:ind w:left="5141" w:hanging="360"/>
      </w:pPr>
      <w:rPr>
        <w:rFonts w:hint="default"/>
        <w:lang w:val="sq-AL" w:eastAsia="en-US" w:bidi="ar-SA"/>
      </w:rPr>
    </w:lvl>
    <w:lvl w:ilvl="7" w:tplc="F1086B96">
      <w:numFmt w:val="bullet"/>
      <w:lvlText w:val="•"/>
      <w:lvlJc w:val="left"/>
      <w:pPr>
        <w:ind w:left="5862" w:hanging="360"/>
      </w:pPr>
      <w:rPr>
        <w:rFonts w:hint="default"/>
        <w:lang w:val="sq-AL" w:eastAsia="en-US" w:bidi="ar-SA"/>
      </w:rPr>
    </w:lvl>
    <w:lvl w:ilvl="8" w:tplc="CE5669E4">
      <w:numFmt w:val="bullet"/>
      <w:lvlText w:val="•"/>
      <w:lvlJc w:val="left"/>
      <w:pPr>
        <w:ind w:left="6582" w:hanging="360"/>
      </w:pPr>
      <w:rPr>
        <w:rFonts w:hint="default"/>
        <w:lang w:val="sq-AL" w:eastAsia="en-US" w:bidi="ar-SA"/>
      </w:rPr>
    </w:lvl>
  </w:abstractNum>
  <w:abstractNum w:abstractNumId="16" w15:restartNumberingAfterBreak="0">
    <w:nsid w:val="27437975"/>
    <w:multiLevelType w:val="hybridMultilevel"/>
    <w:tmpl w:val="C17A1FDE"/>
    <w:lvl w:ilvl="0" w:tplc="D7E64D10">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D65881DC">
      <w:numFmt w:val="bullet"/>
      <w:lvlText w:val="•"/>
      <w:lvlJc w:val="left"/>
      <w:pPr>
        <w:ind w:left="1560" w:hanging="360"/>
      </w:pPr>
      <w:rPr>
        <w:rFonts w:hint="default"/>
        <w:lang w:val="sq-AL" w:eastAsia="en-US" w:bidi="ar-SA"/>
      </w:rPr>
    </w:lvl>
    <w:lvl w:ilvl="2" w:tplc="5AFA8E22">
      <w:numFmt w:val="bullet"/>
      <w:lvlText w:val="•"/>
      <w:lvlJc w:val="left"/>
      <w:pPr>
        <w:ind w:left="2280" w:hanging="360"/>
      </w:pPr>
      <w:rPr>
        <w:rFonts w:hint="default"/>
        <w:lang w:val="sq-AL" w:eastAsia="en-US" w:bidi="ar-SA"/>
      </w:rPr>
    </w:lvl>
    <w:lvl w:ilvl="3" w:tplc="41A48956">
      <w:numFmt w:val="bullet"/>
      <w:lvlText w:val="•"/>
      <w:lvlJc w:val="left"/>
      <w:pPr>
        <w:ind w:left="3000" w:hanging="360"/>
      </w:pPr>
      <w:rPr>
        <w:rFonts w:hint="default"/>
        <w:lang w:val="sq-AL" w:eastAsia="en-US" w:bidi="ar-SA"/>
      </w:rPr>
    </w:lvl>
    <w:lvl w:ilvl="4" w:tplc="4A98088E">
      <w:numFmt w:val="bullet"/>
      <w:lvlText w:val="•"/>
      <w:lvlJc w:val="left"/>
      <w:pPr>
        <w:ind w:left="3721" w:hanging="360"/>
      </w:pPr>
      <w:rPr>
        <w:rFonts w:hint="default"/>
        <w:lang w:val="sq-AL" w:eastAsia="en-US" w:bidi="ar-SA"/>
      </w:rPr>
    </w:lvl>
    <w:lvl w:ilvl="5" w:tplc="7C402076">
      <w:numFmt w:val="bullet"/>
      <w:lvlText w:val="•"/>
      <w:lvlJc w:val="left"/>
      <w:pPr>
        <w:ind w:left="4441" w:hanging="360"/>
      </w:pPr>
      <w:rPr>
        <w:rFonts w:hint="default"/>
        <w:lang w:val="sq-AL" w:eastAsia="en-US" w:bidi="ar-SA"/>
      </w:rPr>
    </w:lvl>
    <w:lvl w:ilvl="6" w:tplc="D87C9782">
      <w:numFmt w:val="bullet"/>
      <w:lvlText w:val="•"/>
      <w:lvlJc w:val="left"/>
      <w:pPr>
        <w:ind w:left="5161" w:hanging="360"/>
      </w:pPr>
      <w:rPr>
        <w:rFonts w:hint="default"/>
        <w:lang w:val="sq-AL" w:eastAsia="en-US" w:bidi="ar-SA"/>
      </w:rPr>
    </w:lvl>
    <w:lvl w:ilvl="7" w:tplc="F1FCDF30">
      <w:numFmt w:val="bullet"/>
      <w:lvlText w:val="•"/>
      <w:lvlJc w:val="left"/>
      <w:pPr>
        <w:ind w:left="5882" w:hanging="360"/>
      </w:pPr>
      <w:rPr>
        <w:rFonts w:hint="default"/>
        <w:lang w:val="sq-AL" w:eastAsia="en-US" w:bidi="ar-SA"/>
      </w:rPr>
    </w:lvl>
    <w:lvl w:ilvl="8" w:tplc="B4F46CAE">
      <w:numFmt w:val="bullet"/>
      <w:lvlText w:val="•"/>
      <w:lvlJc w:val="left"/>
      <w:pPr>
        <w:ind w:left="6602" w:hanging="360"/>
      </w:pPr>
      <w:rPr>
        <w:rFonts w:hint="default"/>
        <w:lang w:val="sq-AL" w:eastAsia="en-US" w:bidi="ar-SA"/>
      </w:rPr>
    </w:lvl>
  </w:abstractNum>
  <w:abstractNum w:abstractNumId="17" w15:restartNumberingAfterBreak="0">
    <w:nsid w:val="2B657D44"/>
    <w:multiLevelType w:val="hybridMultilevel"/>
    <w:tmpl w:val="E640BEAA"/>
    <w:lvl w:ilvl="0" w:tplc="3558D86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A77E2A18">
      <w:numFmt w:val="bullet"/>
      <w:lvlText w:val="•"/>
      <w:lvlJc w:val="left"/>
      <w:pPr>
        <w:ind w:left="1560" w:hanging="360"/>
      </w:pPr>
      <w:rPr>
        <w:rFonts w:hint="default"/>
        <w:lang w:val="sq-AL" w:eastAsia="en-US" w:bidi="ar-SA"/>
      </w:rPr>
    </w:lvl>
    <w:lvl w:ilvl="2" w:tplc="252EC98A">
      <w:numFmt w:val="bullet"/>
      <w:lvlText w:val="•"/>
      <w:lvlJc w:val="left"/>
      <w:pPr>
        <w:ind w:left="2280" w:hanging="360"/>
      </w:pPr>
      <w:rPr>
        <w:rFonts w:hint="default"/>
        <w:lang w:val="sq-AL" w:eastAsia="en-US" w:bidi="ar-SA"/>
      </w:rPr>
    </w:lvl>
    <w:lvl w:ilvl="3" w:tplc="550E4AEA">
      <w:numFmt w:val="bullet"/>
      <w:lvlText w:val="•"/>
      <w:lvlJc w:val="left"/>
      <w:pPr>
        <w:ind w:left="3000" w:hanging="360"/>
      </w:pPr>
      <w:rPr>
        <w:rFonts w:hint="default"/>
        <w:lang w:val="sq-AL" w:eastAsia="en-US" w:bidi="ar-SA"/>
      </w:rPr>
    </w:lvl>
    <w:lvl w:ilvl="4" w:tplc="49BAFA7E">
      <w:numFmt w:val="bullet"/>
      <w:lvlText w:val="•"/>
      <w:lvlJc w:val="left"/>
      <w:pPr>
        <w:ind w:left="3721" w:hanging="360"/>
      </w:pPr>
      <w:rPr>
        <w:rFonts w:hint="default"/>
        <w:lang w:val="sq-AL" w:eastAsia="en-US" w:bidi="ar-SA"/>
      </w:rPr>
    </w:lvl>
    <w:lvl w:ilvl="5" w:tplc="3A9039A2">
      <w:numFmt w:val="bullet"/>
      <w:lvlText w:val="•"/>
      <w:lvlJc w:val="left"/>
      <w:pPr>
        <w:ind w:left="4441" w:hanging="360"/>
      </w:pPr>
      <w:rPr>
        <w:rFonts w:hint="default"/>
        <w:lang w:val="sq-AL" w:eastAsia="en-US" w:bidi="ar-SA"/>
      </w:rPr>
    </w:lvl>
    <w:lvl w:ilvl="6" w:tplc="702E2208">
      <w:numFmt w:val="bullet"/>
      <w:lvlText w:val="•"/>
      <w:lvlJc w:val="left"/>
      <w:pPr>
        <w:ind w:left="5161" w:hanging="360"/>
      </w:pPr>
      <w:rPr>
        <w:rFonts w:hint="default"/>
        <w:lang w:val="sq-AL" w:eastAsia="en-US" w:bidi="ar-SA"/>
      </w:rPr>
    </w:lvl>
    <w:lvl w:ilvl="7" w:tplc="D41E297A">
      <w:numFmt w:val="bullet"/>
      <w:lvlText w:val="•"/>
      <w:lvlJc w:val="left"/>
      <w:pPr>
        <w:ind w:left="5882" w:hanging="360"/>
      </w:pPr>
      <w:rPr>
        <w:rFonts w:hint="default"/>
        <w:lang w:val="sq-AL" w:eastAsia="en-US" w:bidi="ar-SA"/>
      </w:rPr>
    </w:lvl>
    <w:lvl w:ilvl="8" w:tplc="B244920A">
      <w:numFmt w:val="bullet"/>
      <w:lvlText w:val="•"/>
      <w:lvlJc w:val="left"/>
      <w:pPr>
        <w:ind w:left="6602" w:hanging="360"/>
      </w:pPr>
      <w:rPr>
        <w:rFonts w:hint="default"/>
        <w:lang w:val="sq-AL" w:eastAsia="en-US" w:bidi="ar-SA"/>
      </w:rPr>
    </w:lvl>
  </w:abstractNum>
  <w:abstractNum w:abstractNumId="18" w15:restartNumberingAfterBreak="0">
    <w:nsid w:val="2D0A1D64"/>
    <w:multiLevelType w:val="hybridMultilevel"/>
    <w:tmpl w:val="7D38673A"/>
    <w:lvl w:ilvl="0" w:tplc="A0123E36">
      <w:start w:val="1"/>
      <w:numFmt w:val="decimal"/>
      <w:lvlText w:val="%1."/>
      <w:lvlJc w:val="left"/>
      <w:pPr>
        <w:ind w:left="1711" w:hanging="360"/>
        <w:jc w:val="right"/>
      </w:pPr>
      <w:rPr>
        <w:rFonts w:hint="default"/>
        <w:spacing w:val="-1"/>
        <w:w w:val="100"/>
        <w:lang w:val="sq-AL" w:eastAsia="en-US" w:bidi="ar-SA"/>
      </w:rPr>
    </w:lvl>
    <w:lvl w:ilvl="1" w:tplc="F12018EC">
      <w:numFmt w:val="bullet"/>
      <w:lvlText w:val=""/>
      <w:lvlJc w:val="left"/>
      <w:pPr>
        <w:ind w:left="1800" w:hanging="720"/>
      </w:pPr>
      <w:rPr>
        <w:rFonts w:ascii="Symbol" w:eastAsia="Symbol" w:hAnsi="Symbol" w:cs="Symbol" w:hint="default"/>
        <w:b w:val="0"/>
        <w:bCs w:val="0"/>
        <w:i w:val="0"/>
        <w:iCs w:val="0"/>
        <w:w w:val="100"/>
        <w:sz w:val="24"/>
        <w:szCs w:val="24"/>
        <w:lang w:val="sq-AL" w:eastAsia="en-US" w:bidi="ar-SA"/>
      </w:rPr>
    </w:lvl>
    <w:lvl w:ilvl="2" w:tplc="70DC495A">
      <w:numFmt w:val="bullet"/>
      <w:lvlText w:val="•"/>
      <w:lvlJc w:val="left"/>
      <w:pPr>
        <w:ind w:left="2160" w:hanging="720"/>
      </w:pPr>
      <w:rPr>
        <w:rFonts w:hint="default"/>
        <w:lang w:val="sq-AL" w:eastAsia="en-US" w:bidi="ar-SA"/>
      </w:rPr>
    </w:lvl>
    <w:lvl w:ilvl="3" w:tplc="812E4D3A">
      <w:numFmt w:val="bullet"/>
      <w:lvlText w:val="•"/>
      <w:lvlJc w:val="left"/>
      <w:pPr>
        <w:ind w:left="3420" w:hanging="720"/>
      </w:pPr>
      <w:rPr>
        <w:rFonts w:hint="default"/>
        <w:lang w:val="sq-AL" w:eastAsia="en-US" w:bidi="ar-SA"/>
      </w:rPr>
    </w:lvl>
    <w:lvl w:ilvl="4" w:tplc="0032C46C">
      <w:numFmt w:val="bullet"/>
      <w:lvlText w:val="•"/>
      <w:lvlJc w:val="left"/>
      <w:pPr>
        <w:ind w:left="4680" w:hanging="720"/>
      </w:pPr>
      <w:rPr>
        <w:rFonts w:hint="default"/>
        <w:lang w:val="sq-AL" w:eastAsia="en-US" w:bidi="ar-SA"/>
      </w:rPr>
    </w:lvl>
    <w:lvl w:ilvl="5" w:tplc="F1225A60">
      <w:numFmt w:val="bullet"/>
      <w:lvlText w:val="•"/>
      <w:lvlJc w:val="left"/>
      <w:pPr>
        <w:ind w:left="5940" w:hanging="720"/>
      </w:pPr>
      <w:rPr>
        <w:rFonts w:hint="default"/>
        <w:lang w:val="sq-AL" w:eastAsia="en-US" w:bidi="ar-SA"/>
      </w:rPr>
    </w:lvl>
    <w:lvl w:ilvl="6" w:tplc="7722ADDC">
      <w:numFmt w:val="bullet"/>
      <w:lvlText w:val="•"/>
      <w:lvlJc w:val="left"/>
      <w:pPr>
        <w:ind w:left="7200" w:hanging="720"/>
      </w:pPr>
      <w:rPr>
        <w:rFonts w:hint="default"/>
        <w:lang w:val="sq-AL" w:eastAsia="en-US" w:bidi="ar-SA"/>
      </w:rPr>
    </w:lvl>
    <w:lvl w:ilvl="7" w:tplc="514E9AAC">
      <w:numFmt w:val="bullet"/>
      <w:lvlText w:val="•"/>
      <w:lvlJc w:val="left"/>
      <w:pPr>
        <w:ind w:left="8460" w:hanging="720"/>
      </w:pPr>
      <w:rPr>
        <w:rFonts w:hint="default"/>
        <w:lang w:val="sq-AL" w:eastAsia="en-US" w:bidi="ar-SA"/>
      </w:rPr>
    </w:lvl>
    <w:lvl w:ilvl="8" w:tplc="616AB7C2">
      <w:numFmt w:val="bullet"/>
      <w:lvlText w:val="•"/>
      <w:lvlJc w:val="left"/>
      <w:pPr>
        <w:ind w:left="9720" w:hanging="720"/>
      </w:pPr>
      <w:rPr>
        <w:rFonts w:hint="default"/>
        <w:lang w:val="sq-AL" w:eastAsia="en-US" w:bidi="ar-SA"/>
      </w:rPr>
    </w:lvl>
  </w:abstractNum>
  <w:abstractNum w:abstractNumId="19" w15:restartNumberingAfterBreak="0">
    <w:nsid w:val="34F2719A"/>
    <w:multiLevelType w:val="hybridMultilevel"/>
    <w:tmpl w:val="EE944FC8"/>
    <w:lvl w:ilvl="0" w:tplc="2AD21874">
      <w:numFmt w:val="bullet"/>
      <w:lvlText w:val="-"/>
      <w:lvlJc w:val="left"/>
      <w:pPr>
        <w:ind w:left="1800" w:hanging="360"/>
      </w:pPr>
      <w:rPr>
        <w:rFonts w:ascii="Times New Roman" w:eastAsia="Times New Roman" w:hAnsi="Times New Roman" w:cs="Times New Roman" w:hint="default"/>
        <w:b w:val="0"/>
        <w:bCs w:val="0"/>
        <w:i w:val="0"/>
        <w:iCs w:val="0"/>
        <w:w w:val="99"/>
        <w:sz w:val="24"/>
        <w:szCs w:val="24"/>
        <w:lang w:val="sq-AL" w:eastAsia="en-US" w:bidi="ar-SA"/>
      </w:rPr>
    </w:lvl>
    <w:lvl w:ilvl="1" w:tplc="8634DE8C">
      <w:numFmt w:val="bullet"/>
      <w:lvlText w:val="•"/>
      <w:lvlJc w:val="left"/>
      <w:pPr>
        <w:ind w:left="2844" w:hanging="360"/>
      </w:pPr>
      <w:rPr>
        <w:rFonts w:hint="default"/>
        <w:lang w:val="sq-AL" w:eastAsia="en-US" w:bidi="ar-SA"/>
      </w:rPr>
    </w:lvl>
    <w:lvl w:ilvl="2" w:tplc="3E04A508">
      <w:numFmt w:val="bullet"/>
      <w:lvlText w:val="•"/>
      <w:lvlJc w:val="left"/>
      <w:pPr>
        <w:ind w:left="3888" w:hanging="360"/>
      </w:pPr>
      <w:rPr>
        <w:rFonts w:hint="default"/>
        <w:lang w:val="sq-AL" w:eastAsia="en-US" w:bidi="ar-SA"/>
      </w:rPr>
    </w:lvl>
    <w:lvl w:ilvl="3" w:tplc="B7ACE73C">
      <w:numFmt w:val="bullet"/>
      <w:lvlText w:val="•"/>
      <w:lvlJc w:val="left"/>
      <w:pPr>
        <w:ind w:left="4932" w:hanging="360"/>
      </w:pPr>
      <w:rPr>
        <w:rFonts w:hint="default"/>
        <w:lang w:val="sq-AL" w:eastAsia="en-US" w:bidi="ar-SA"/>
      </w:rPr>
    </w:lvl>
    <w:lvl w:ilvl="4" w:tplc="8032A56A">
      <w:numFmt w:val="bullet"/>
      <w:lvlText w:val="•"/>
      <w:lvlJc w:val="left"/>
      <w:pPr>
        <w:ind w:left="5976" w:hanging="360"/>
      </w:pPr>
      <w:rPr>
        <w:rFonts w:hint="default"/>
        <w:lang w:val="sq-AL" w:eastAsia="en-US" w:bidi="ar-SA"/>
      </w:rPr>
    </w:lvl>
    <w:lvl w:ilvl="5" w:tplc="74C4E842">
      <w:numFmt w:val="bullet"/>
      <w:lvlText w:val="•"/>
      <w:lvlJc w:val="left"/>
      <w:pPr>
        <w:ind w:left="7020" w:hanging="360"/>
      </w:pPr>
      <w:rPr>
        <w:rFonts w:hint="default"/>
        <w:lang w:val="sq-AL" w:eastAsia="en-US" w:bidi="ar-SA"/>
      </w:rPr>
    </w:lvl>
    <w:lvl w:ilvl="6" w:tplc="CFC2FB32">
      <w:numFmt w:val="bullet"/>
      <w:lvlText w:val="•"/>
      <w:lvlJc w:val="left"/>
      <w:pPr>
        <w:ind w:left="8064" w:hanging="360"/>
      </w:pPr>
      <w:rPr>
        <w:rFonts w:hint="default"/>
        <w:lang w:val="sq-AL" w:eastAsia="en-US" w:bidi="ar-SA"/>
      </w:rPr>
    </w:lvl>
    <w:lvl w:ilvl="7" w:tplc="72A0D418">
      <w:numFmt w:val="bullet"/>
      <w:lvlText w:val="•"/>
      <w:lvlJc w:val="left"/>
      <w:pPr>
        <w:ind w:left="9108" w:hanging="360"/>
      </w:pPr>
      <w:rPr>
        <w:rFonts w:hint="default"/>
        <w:lang w:val="sq-AL" w:eastAsia="en-US" w:bidi="ar-SA"/>
      </w:rPr>
    </w:lvl>
    <w:lvl w:ilvl="8" w:tplc="3FF4E03E">
      <w:numFmt w:val="bullet"/>
      <w:lvlText w:val="•"/>
      <w:lvlJc w:val="left"/>
      <w:pPr>
        <w:ind w:left="10152" w:hanging="360"/>
      </w:pPr>
      <w:rPr>
        <w:rFonts w:hint="default"/>
        <w:lang w:val="sq-AL" w:eastAsia="en-US" w:bidi="ar-SA"/>
      </w:rPr>
    </w:lvl>
  </w:abstractNum>
  <w:abstractNum w:abstractNumId="20" w15:restartNumberingAfterBreak="0">
    <w:nsid w:val="3832041F"/>
    <w:multiLevelType w:val="hybridMultilevel"/>
    <w:tmpl w:val="7332B93A"/>
    <w:lvl w:ilvl="0" w:tplc="5B404200">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446EB146">
      <w:numFmt w:val="bullet"/>
      <w:lvlText w:val="•"/>
      <w:lvlJc w:val="left"/>
      <w:pPr>
        <w:ind w:left="1560" w:hanging="360"/>
      </w:pPr>
      <w:rPr>
        <w:rFonts w:hint="default"/>
        <w:lang w:val="sq-AL" w:eastAsia="en-US" w:bidi="ar-SA"/>
      </w:rPr>
    </w:lvl>
    <w:lvl w:ilvl="2" w:tplc="60E47D66">
      <w:numFmt w:val="bullet"/>
      <w:lvlText w:val="•"/>
      <w:lvlJc w:val="left"/>
      <w:pPr>
        <w:ind w:left="2280" w:hanging="360"/>
      </w:pPr>
      <w:rPr>
        <w:rFonts w:hint="default"/>
        <w:lang w:val="sq-AL" w:eastAsia="en-US" w:bidi="ar-SA"/>
      </w:rPr>
    </w:lvl>
    <w:lvl w:ilvl="3" w:tplc="31226980">
      <w:numFmt w:val="bullet"/>
      <w:lvlText w:val="•"/>
      <w:lvlJc w:val="left"/>
      <w:pPr>
        <w:ind w:left="3000" w:hanging="360"/>
      </w:pPr>
      <w:rPr>
        <w:rFonts w:hint="default"/>
        <w:lang w:val="sq-AL" w:eastAsia="en-US" w:bidi="ar-SA"/>
      </w:rPr>
    </w:lvl>
    <w:lvl w:ilvl="4" w:tplc="E668E66A">
      <w:numFmt w:val="bullet"/>
      <w:lvlText w:val="•"/>
      <w:lvlJc w:val="left"/>
      <w:pPr>
        <w:ind w:left="3721" w:hanging="360"/>
      </w:pPr>
      <w:rPr>
        <w:rFonts w:hint="default"/>
        <w:lang w:val="sq-AL" w:eastAsia="en-US" w:bidi="ar-SA"/>
      </w:rPr>
    </w:lvl>
    <w:lvl w:ilvl="5" w:tplc="F1A4C790">
      <w:numFmt w:val="bullet"/>
      <w:lvlText w:val="•"/>
      <w:lvlJc w:val="left"/>
      <w:pPr>
        <w:ind w:left="4441" w:hanging="360"/>
      </w:pPr>
      <w:rPr>
        <w:rFonts w:hint="default"/>
        <w:lang w:val="sq-AL" w:eastAsia="en-US" w:bidi="ar-SA"/>
      </w:rPr>
    </w:lvl>
    <w:lvl w:ilvl="6" w:tplc="57C0E0D6">
      <w:numFmt w:val="bullet"/>
      <w:lvlText w:val="•"/>
      <w:lvlJc w:val="left"/>
      <w:pPr>
        <w:ind w:left="5161" w:hanging="360"/>
      </w:pPr>
      <w:rPr>
        <w:rFonts w:hint="default"/>
        <w:lang w:val="sq-AL" w:eastAsia="en-US" w:bidi="ar-SA"/>
      </w:rPr>
    </w:lvl>
    <w:lvl w:ilvl="7" w:tplc="2FCE3B66">
      <w:numFmt w:val="bullet"/>
      <w:lvlText w:val="•"/>
      <w:lvlJc w:val="left"/>
      <w:pPr>
        <w:ind w:left="5882" w:hanging="360"/>
      </w:pPr>
      <w:rPr>
        <w:rFonts w:hint="default"/>
        <w:lang w:val="sq-AL" w:eastAsia="en-US" w:bidi="ar-SA"/>
      </w:rPr>
    </w:lvl>
    <w:lvl w:ilvl="8" w:tplc="223CB340">
      <w:numFmt w:val="bullet"/>
      <w:lvlText w:val="•"/>
      <w:lvlJc w:val="left"/>
      <w:pPr>
        <w:ind w:left="6602" w:hanging="360"/>
      </w:pPr>
      <w:rPr>
        <w:rFonts w:hint="default"/>
        <w:lang w:val="sq-AL" w:eastAsia="en-US" w:bidi="ar-SA"/>
      </w:rPr>
    </w:lvl>
  </w:abstractNum>
  <w:abstractNum w:abstractNumId="21" w15:restartNumberingAfterBreak="0">
    <w:nsid w:val="3E9D5652"/>
    <w:multiLevelType w:val="hybridMultilevel"/>
    <w:tmpl w:val="9028FC10"/>
    <w:lvl w:ilvl="0" w:tplc="7F3452B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F128140C">
      <w:numFmt w:val="bullet"/>
      <w:lvlText w:val="•"/>
      <w:lvlJc w:val="left"/>
      <w:pPr>
        <w:ind w:left="1560" w:hanging="360"/>
      </w:pPr>
      <w:rPr>
        <w:rFonts w:hint="default"/>
        <w:lang w:val="sq-AL" w:eastAsia="en-US" w:bidi="ar-SA"/>
      </w:rPr>
    </w:lvl>
    <w:lvl w:ilvl="2" w:tplc="94C6F8A2">
      <w:numFmt w:val="bullet"/>
      <w:lvlText w:val="•"/>
      <w:lvlJc w:val="left"/>
      <w:pPr>
        <w:ind w:left="2280" w:hanging="360"/>
      </w:pPr>
      <w:rPr>
        <w:rFonts w:hint="default"/>
        <w:lang w:val="sq-AL" w:eastAsia="en-US" w:bidi="ar-SA"/>
      </w:rPr>
    </w:lvl>
    <w:lvl w:ilvl="3" w:tplc="11D0C6B4">
      <w:numFmt w:val="bullet"/>
      <w:lvlText w:val="•"/>
      <w:lvlJc w:val="left"/>
      <w:pPr>
        <w:ind w:left="3000" w:hanging="360"/>
      </w:pPr>
      <w:rPr>
        <w:rFonts w:hint="default"/>
        <w:lang w:val="sq-AL" w:eastAsia="en-US" w:bidi="ar-SA"/>
      </w:rPr>
    </w:lvl>
    <w:lvl w:ilvl="4" w:tplc="90349B3E">
      <w:numFmt w:val="bullet"/>
      <w:lvlText w:val="•"/>
      <w:lvlJc w:val="left"/>
      <w:pPr>
        <w:ind w:left="3721" w:hanging="360"/>
      </w:pPr>
      <w:rPr>
        <w:rFonts w:hint="default"/>
        <w:lang w:val="sq-AL" w:eastAsia="en-US" w:bidi="ar-SA"/>
      </w:rPr>
    </w:lvl>
    <w:lvl w:ilvl="5" w:tplc="31B0A034">
      <w:numFmt w:val="bullet"/>
      <w:lvlText w:val="•"/>
      <w:lvlJc w:val="left"/>
      <w:pPr>
        <w:ind w:left="4441" w:hanging="360"/>
      </w:pPr>
      <w:rPr>
        <w:rFonts w:hint="default"/>
        <w:lang w:val="sq-AL" w:eastAsia="en-US" w:bidi="ar-SA"/>
      </w:rPr>
    </w:lvl>
    <w:lvl w:ilvl="6" w:tplc="8DD24EC0">
      <w:numFmt w:val="bullet"/>
      <w:lvlText w:val="•"/>
      <w:lvlJc w:val="left"/>
      <w:pPr>
        <w:ind w:left="5161" w:hanging="360"/>
      </w:pPr>
      <w:rPr>
        <w:rFonts w:hint="default"/>
        <w:lang w:val="sq-AL" w:eastAsia="en-US" w:bidi="ar-SA"/>
      </w:rPr>
    </w:lvl>
    <w:lvl w:ilvl="7" w:tplc="8F10E0D4">
      <w:numFmt w:val="bullet"/>
      <w:lvlText w:val="•"/>
      <w:lvlJc w:val="left"/>
      <w:pPr>
        <w:ind w:left="5882" w:hanging="360"/>
      </w:pPr>
      <w:rPr>
        <w:rFonts w:hint="default"/>
        <w:lang w:val="sq-AL" w:eastAsia="en-US" w:bidi="ar-SA"/>
      </w:rPr>
    </w:lvl>
    <w:lvl w:ilvl="8" w:tplc="A5AA0A56">
      <w:numFmt w:val="bullet"/>
      <w:lvlText w:val="•"/>
      <w:lvlJc w:val="left"/>
      <w:pPr>
        <w:ind w:left="6602" w:hanging="360"/>
      </w:pPr>
      <w:rPr>
        <w:rFonts w:hint="default"/>
        <w:lang w:val="sq-AL" w:eastAsia="en-US" w:bidi="ar-SA"/>
      </w:rPr>
    </w:lvl>
  </w:abstractNum>
  <w:abstractNum w:abstractNumId="22" w15:restartNumberingAfterBreak="0">
    <w:nsid w:val="47181C76"/>
    <w:multiLevelType w:val="hybridMultilevel"/>
    <w:tmpl w:val="1B2E1A54"/>
    <w:lvl w:ilvl="0" w:tplc="64322BAC">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EA822686">
      <w:numFmt w:val="bullet"/>
      <w:lvlText w:val="•"/>
      <w:lvlJc w:val="left"/>
      <w:pPr>
        <w:ind w:left="1560" w:hanging="360"/>
      </w:pPr>
      <w:rPr>
        <w:rFonts w:hint="default"/>
        <w:lang w:val="sq-AL" w:eastAsia="en-US" w:bidi="ar-SA"/>
      </w:rPr>
    </w:lvl>
    <w:lvl w:ilvl="2" w:tplc="66C87124">
      <w:numFmt w:val="bullet"/>
      <w:lvlText w:val="•"/>
      <w:lvlJc w:val="left"/>
      <w:pPr>
        <w:ind w:left="2280" w:hanging="360"/>
      </w:pPr>
      <w:rPr>
        <w:rFonts w:hint="default"/>
        <w:lang w:val="sq-AL" w:eastAsia="en-US" w:bidi="ar-SA"/>
      </w:rPr>
    </w:lvl>
    <w:lvl w:ilvl="3" w:tplc="D5FEED14">
      <w:numFmt w:val="bullet"/>
      <w:lvlText w:val="•"/>
      <w:lvlJc w:val="left"/>
      <w:pPr>
        <w:ind w:left="3000" w:hanging="360"/>
      </w:pPr>
      <w:rPr>
        <w:rFonts w:hint="default"/>
        <w:lang w:val="sq-AL" w:eastAsia="en-US" w:bidi="ar-SA"/>
      </w:rPr>
    </w:lvl>
    <w:lvl w:ilvl="4" w:tplc="9F8C5A1A">
      <w:numFmt w:val="bullet"/>
      <w:lvlText w:val="•"/>
      <w:lvlJc w:val="left"/>
      <w:pPr>
        <w:ind w:left="3721" w:hanging="360"/>
      </w:pPr>
      <w:rPr>
        <w:rFonts w:hint="default"/>
        <w:lang w:val="sq-AL" w:eastAsia="en-US" w:bidi="ar-SA"/>
      </w:rPr>
    </w:lvl>
    <w:lvl w:ilvl="5" w:tplc="F3C0BCE0">
      <w:numFmt w:val="bullet"/>
      <w:lvlText w:val="•"/>
      <w:lvlJc w:val="left"/>
      <w:pPr>
        <w:ind w:left="4441" w:hanging="360"/>
      </w:pPr>
      <w:rPr>
        <w:rFonts w:hint="default"/>
        <w:lang w:val="sq-AL" w:eastAsia="en-US" w:bidi="ar-SA"/>
      </w:rPr>
    </w:lvl>
    <w:lvl w:ilvl="6" w:tplc="56A8F038">
      <w:numFmt w:val="bullet"/>
      <w:lvlText w:val="•"/>
      <w:lvlJc w:val="left"/>
      <w:pPr>
        <w:ind w:left="5161" w:hanging="360"/>
      </w:pPr>
      <w:rPr>
        <w:rFonts w:hint="default"/>
        <w:lang w:val="sq-AL" w:eastAsia="en-US" w:bidi="ar-SA"/>
      </w:rPr>
    </w:lvl>
    <w:lvl w:ilvl="7" w:tplc="50B229CA">
      <w:numFmt w:val="bullet"/>
      <w:lvlText w:val="•"/>
      <w:lvlJc w:val="left"/>
      <w:pPr>
        <w:ind w:left="5882" w:hanging="360"/>
      </w:pPr>
      <w:rPr>
        <w:rFonts w:hint="default"/>
        <w:lang w:val="sq-AL" w:eastAsia="en-US" w:bidi="ar-SA"/>
      </w:rPr>
    </w:lvl>
    <w:lvl w:ilvl="8" w:tplc="7D022824">
      <w:numFmt w:val="bullet"/>
      <w:lvlText w:val="•"/>
      <w:lvlJc w:val="left"/>
      <w:pPr>
        <w:ind w:left="6602" w:hanging="360"/>
      </w:pPr>
      <w:rPr>
        <w:rFonts w:hint="default"/>
        <w:lang w:val="sq-AL" w:eastAsia="en-US" w:bidi="ar-SA"/>
      </w:rPr>
    </w:lvl>
  </w:abstractNum>
  <w:abstractNum w:abstractNumId="23" w15:restartNumberingAfterBreak="0">
    <w:nsid w:val="4A3811BE"/>
    <w:multiLevelType w:val="hybridMultilevel"/>
    <w:tmpl w:val="9CBC5132"/>
    <w:lvl w:ilvl="0" w:tplc="54E8A03A">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4C04BC4A">
      <w:numFmt w:val="bullet"/>
      <w:lvlText w:val="•"/>
      <w:lvlJc w:val="left"/>
      <w:pPr>
        <w:ind w:left="1560" w:hanging="360"/>
      </w:pPr>
      <w:rPr>
        <w:rFonts w:hint="default"/>
        <w:lang w:val="sq-AL" w:eastAsia="en-US" w:bidi="ar-SA"/>
      </w:rPr>
    </w:lvl>
    <w:lvl w:ilvl="2" w:tplc="E1EE003E">
      <w:numFmt w:val="bullet"/>
      <w:lvlText w:val="•"/>
      <w:lvlJc w:val="left"/>
      <w:pPr>
        <w:ind w:left="2280" w:hanging="360"/>
      </w:pPr>
      <w:rPr>
        <w:rFonts w:hint="default"/>
        <w:lang w:val="sq-AL" w:eastAsia="en-US" w:bidi="ar-SA"/>
      </w:rPr>
    </w:lvl>
    <w:lvl w:ilvl="3" w:tplc="8C1C8240">
      <w:numFmt w:val="bullet"/>
      <w:lvlText w:val="•"/>
      <w:lvlJc w:val="left"/>
      <w:pPr>
        <w:ind w:left="3000" w:hanging="360"/>
      </w:pPr>
      <w:rPr>
        <w:rFonts w:hint="default"/>
        <w:lang w:val="sq-AL" w:eastAsia="en-US" w:bidi="ar-SA"/>
      </w:rPr>
    </w:lvl>
    <w:lvl w:ilvl="4" w:tplc="547CAE1E">
      <w:numFmt w:val="bullet"/>
      <w:lvlText w:val="•"/>
      <w:lvlJc w:val="left"/>
      <w:pPr>
        <w:ind w:left="3721" w:hanging="360"/>
      </w:pPr>
      <w:rPr>
        <w:rFonts w:hint="default"/>
        <w:lang w:val="sq-AL" w:eastAsia="en-US" w:bidi="ar-SA"/>
      </w:rPr>
    </w:lvl>
    <w:lvl w:ilvl="5" w:tplc="5C20CD26">
      <w:numFmt w:val="bullet"/>
      <w:lvlText w:val="•"/>
      <w:lvlJc w:val="left"/>
      <w:pPr>
        <w:ind w:left="4441" w:hanging="360"/>
      </w:pPr>
      <w:rPr>
        <w:rFonts w:hint="default"/>
        <w:lang w:val="sq-AL" w:eastAsia="en-US" w:bidi="ar-SA"/>
      </w:rPr>
    </w:lvl>
    <w:lvl w:ilvl="6" w:tplc="D81EB332">
      <w:numFmt w:val="bullet"/>
      <w:lvlText w:val="•"/>
      <w:lvlJc w:val="left"/>
      <w:pPr>
        <w:ind w:left="5161" w:hanging="360"/>
      </w:pPr>
      <w:rPr>
        <w:rFonts w:hint="default"/>
        <w:lang w:val="sq-AL" w:eastAsia="en-US" w:bidi="ar-SA"/>
      </w:rPr>
    </w:lvl>
    <w:lvl w:ilvl="7" w:tplc="FEE2D0BC">
      <w:numFmt w:val="bullet"/>
      <w:lvlText w:val="•"/>
      <w:lvlJc w:val="left"/>
      <w:pPr>
        <w:ind w:left="5882" w:hanging="360"/>
      </w:pPr>
      <w:rPr>
        <w:rFonts w:hint="default"/>
        <w:lang w:val="sq-AL" w:eastAsia="en-US" w:bidi="ar-SA"/>
      </w:rPr>
    </w:lvl>
    <w:lvl w:ilvl="8" w:tplc="622A6230">
      <w:numFmt w:val="bullet"/>
      <w:lvlText w:val="•"/>
      <w:lvlJc w:val="left"/>
      <w:pPr>
        <w:ind w:left="6602" w:hanging="360"/>
      </w:pPr>
      <w:rPr>
        <w:rFonts w:hint="default"/>
        <w:lang w:val="sq-AL" w:eastAsia="en-US" w:bidi="ar-SA"/>
      </w:rPr>
    </w:lvl>
  </w:abstractNum>
  <w:abstractNum w:abstractNumId="24" w15:restartNumberingAfterBreak="0">
    <w:nsid w:val="4E136AC9"/>
    <w:multiLevelType w:val="hybridMultilevel"/>
    <w:tmpl w:val="E60E2234"/>
    <w:lvl w:ilvl="0" w:tplc="7A3A836A">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1C0A14C4">
      <w:numFmt w:val="bullet"/>
      <w:lvlText w:val="•"/>
      <w:lvlJc w:val="left"/>
      <w:pPr>
        <w:ind w:left="1560" w:hanging="360"/>
      </w:pPr>
      <w:rPr>
        <w:rFonts w:hint="default"/>
        <w:lang w:val="sq-AL" w:eastAsia="en-US" w:bidi="ar-SA"/>
      </w:rPr>
    </w:lvl>
    <w:lvl w:ilvl="2" w:tplc="E2F45922">
      <w:numFmt w:val="bullet"/>
      <w:lvlText w:val="•"/>
      <w:lvlJc w:val="left"/>
      <w:pPr>
        <w:ind w:left="2280" w:hanging="360"/>
      </w:pPr>
      <w:rPr>
        <w:rFonts w:hint="default"/>
        <w:lang w:val="sq-AL" w:eastAsia="en-US" w:bidi="ar-SA"/>
      </w:rPr>
    </w:lvl>
    <w:lvl w:ilvl="3" w:tplc="E0D87C52">
      <w:numFmt w:val="bullet"/>
      <w:lvlText w:val="•"/>
      <w:lvlJc w:val="left"/>
      <w:pPr>
        <w:ind w:left="3000" w:hanging="360"/>
      </w:pPr>
      <w:rPr>
        <w:rFonts w:hint="default"/>
        <w:lang w:val="sq-AL" w:eastAsia="en-US" w:bidi="ar-SA"/>
      </w:rPr>
    </w:lvl>
    <w:lvl w:ilvl="4" w:tplc="C0A87BE0">
      <w:numFmt w:val="bullet"/>
      <w:lvlText w:val="•"/>
      <w:lvlJc w:val="left"/>
      <w:pPr>
        <w:ind w:left="3721" w:hanging="360"/>
      </w:pPr>
      <w:rPr>
        <w:rFonts w:hint="default"/>
        <w:lang w:val="sq-AL" w:eastAsia="en-US" w:bidi="ar-SA"/>
      </w:rPr>
    </w:lvl>
    <w:lvl w:ilvl="5" w:tplc="AF90A05E">
      <w:numFmt w:val="bullet"/>
      <w:lvlText w:val="•"/>
      <w:lvlJc w:val="left"/>
      <w:pPr>
        <w:ind w:left="4441" w:hanging="360"/>
      </w:pPr>
      <w:rPr>
        <w:rFonts w:hint="default"/>
        <w:lang w:val="sq-AL" w:eastAsia="en-US" w:bidi="ar-SA"/>
      </w:rPr>
    </w:lvl>
    <w:lvl w:ilvl="6" w:tplc="E000EACC">
      <w:numFmt w:val="bullet"/>
      <w:lvlText w:val="•"/>
      <w:lvlJc w:val="left"/>
      <w:pPr>
        <w:ind w:left="5161" w:hanging="360"/>
      </w:pPr>
      <w:rPr>
        <w:rFonts w:hint="default"/>
        <w:lang w:val="sq-AL" w:eastAsia="en-US" w:bidi="ar-SA"/>
      </w:rPr>
    </w:lvl>
    <w:lvl w:ilvl="7" w:tplc="329E2A3C">
      <w:numFmt w:val="bullet"/>
      <w:lvlText w:val="•"/>
      <w:lvlJc w:val="left"/>
      <w:pPr>
        <w:ind w:left="5882" w:hanging="360"/>
      </w:pPr>
      <w:rPr>
        <w:rFonts w:hint="default"/>
        <w:lang w:val="sq-AL" w:eastAsia="en-US" w:bidi="ar-SA"/>
      </w:rPr>
    </w:lvl>
    <w:lvl w:ilvl="8" w:tplc="8A4037CA">
      <w:numFmt w:val="bullet"/>
      <w:lvlText w:val="•"/>
      <w:lvlJc w:val="left"/>
      <w:pPr>
        <w:ind w:left="6602" w:hanging="360"/>
      </w:pPr>
      <w:rPr>
        <w:rFonts w:hint="default"/>
        <w:lang w:val="sq-AL" w:eastAsia="en-US" w:bidi="ar-SA"/>
      </w:rPr>
    </w:lvl>
  </w:abstractNum>
  <w:abstractNum w:abstractNumId="25" w15:restartNumberingAfterBreak="0">
    <w:nsid w:val="4EF14417"/>
    <w:multiLevelType w:val="hybridMultilevel"/>
    <w:tmpl w:val="C7BAB7A4"/>
    <w:lvl w:ilvl="0" w:tplc="89DAFEA8">
      <w:numFmt w:val="bullet"/>
      <w:lvlText w:val=""/>
      <w:lvlJc w:val="left"/>
      <w:pPr>
        <w:ind w:left="827" w:hanging="360"/>
      </w:pPr>
      <w:rPr>
        <w:rFonts w:ascii="Symbol" w:eastAsia="Symbol" w:hAnsi="Symbol" w:cs="Symbol" w:hint="default"/>
        <w:b w:val="0"/>
        <w:bCs w:val="0"/>
        <w:i w:val="0"/>
        <w:iCs w:val="0"/>
        <w:w w:val="100"/>
        <w:sz w:val="24"/>
        <w:szCs w:val="24"/>
        <w:lang w:val="sq-AL" w:eastAsia="en-US" w:bidi="ar-SA"/>
      </w:rPr>
    </w:lvl>
    <w:lvl w:ilvl="1" w:tplc="28AEED0C">
      <w:numFmt w:val="bullet"/>
      <w:lvlText w:val="•"/>
      <w:lvlJc w:val="left"/>
      <w:pPr>
        <w:ind w:left="1540" w:hanging="360"/>
      </w:pPr>
      <w:rPr>
        <w:rFonts w:hint="default"/>
        <w:lang w:val="sq-AL" w:eastAsia="en-US" w:bidi="ar-SA"/>
      </w:rPr>
    </w:lvl>
    <w:lvl w:ilvl="2" w:tplc="72E4F9EC">
      <w:numFmt w:val="bullet"/>
      <w:lvlText w:val="•"/>
      <w:lvlJc w:val="left"/>
      <w:pPr>
        <w:ind w:left="2260" w:hanging="360"/>
      </w:pPr>
      <w:rPr>
        <w:rFonts w:hint="default"/>
        <w:lang w:val="sq-AL" w:eastAsia="en-US" w:bidi="ar-SA"/>
      </w:rPr>
    </w:lvl>
    <w:lvl w:ilvl="3" w:tplc="943C2718">
      <w:numFmt w:val="bullet"/>
      <w:lvlText w:val="•"/>
      <w:lvlJc w:val="left"/>
      <w:pPr>
        <w:ind w:left="2980" w:hanging="360"/>
      </w:pPr>
      <w:rPr>
        <w:rFonts w:hint="default"/>
        <w:lang w:val="sq-AL" w:eastAsia="en-US" w:bidi="ar-SA"/>
      </w:rPr>
    </w:lvl>
    <w:lvl w:ilvl="4" w:tplc="0C68714C">
      <w:numFmt w:val="bullet"/>
      <w:lvlText w:val="•"/>
      <w:lvlJc w:val="left"/>
      <w:pPr>
        <w:ind w:left="3701" w:hanging="360"/>
      </w:pPr>
      <w:rPr>
        <w:rFonts w:hint="default"/>
        <w:lang w:val="sq-AL" w:eastAsia="en-US" w:bidi="ar-SA"/>
      </w:rPr>
    </w:lvl>
    <w:lvl w:ilvl="5" w:tplc="EF16A628">
      <w:numFmt w:val="bullet"/>
      <w:lvlText w:val="•"/>
      <w:lvlJc w:val="left"/>
      <w:pPr>
        <w:ind w:left="4421" w:hanging="360"/>
      </w:pPr>
      <w:rPr>
        <w:rFonts w:hint="default"/>
        <w:lang w:val="sq-AL" w:eastAsia="en-US" w:bidi="ar-SA"/>
      </w:rPr>
    </w:lvl>
    <w:lvl w:ilvl="6" w:tplc="D2B270A2">
      <w:numFmt w:val="bullet"/>
      <w:lvlText w:val="•"/>
      <w:lvlJc w:val="left"/>
      <w:pPr>
        <w:ind w:left="5141" w:hanging="360"/>
      </w:pPr>
      <w:rPr>
        <w:rFonts w:hint="default"/>
        <w:lang w:val="sq-AL" w:eastAsia="en-US" w:bidi="ar-SA"/>
      </w:rPr>
    </w:lvl>
    <w:lvl w:ilvl="7" w:tplc="59EAE936">
      <w:numFmt w:val="bullet"/>
      <w:lvlText w:val="•"/>
      <w:lvlJc w:val="left"/>
      <w:pPr>
        <w:ind w:left="5862" w:hanging="360"/>
      </w:pPr>
      <w:rPr>
        <w:rFonts w:hint="default"/>
        <w:lang w:val="sq-AL" w:eastAsia="en-US" w:bidi="ar-SA"/>
      </w:rPr>
    </w:lvl>
    <w:lvl w:ilvl="8" w:tplc="416078C4">
      <w:numFmt w:val="bullet"/>
      <w:lvlText w:val="•"/>
      <w:lvlJc w:val="left"/>
      <w:pPr>
        <w:ind w:left="6582" w:hanging="360"/>
      </w:pPr>
      <w:rPr>
        <w:rFonts w:hint="default"/>
        <w:lang w:val="sq-AL" w:eastAsia="en-US" w:bidi="ar-SA"/>
      </w:rPr>
    </w:lvl>
  </w:abstractNum>
  <w:abstractNum w:abstractNumId="26" w15:restartNumberingAfterBreak="0">
    <w:nsid w:val="4FCE56D4"/>
    <w:multiLevelType w:val="hybridMultilevel"/>
    <w:tmpl w:val="B974093C"/>
    <w:lvl w:ilvl="0" w:tplc="880A7270">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BD70F1FE">
      <w:numFmt w:val="bullet"/>
      <w:lvlText w:val="•"/>
      <w:lvlJc w:val="left"/>
      <w:pPr>
        <w:ind w:left="1560" w:hanging="360"/>
      </w:pPr>
      <w:rPr>
        <w:rFonts w:hint="default"/>
        <w:lang w:val="sq-AL" w:eastAsia="en-US" w:bidi="ar-SA"/>
      </w:rPr>
    </w:lvl>
    <w:lvl w:ilvl="2" w:tplc="65D8973A">
      <w:numFmt w:val="bullet"/>
      <w:lvlText w:val="•"/>
      <w:lvlJc w:val="left"/>
      <w:pPr>
        <w:ind w:left="2280" w:hanging="360"/>
      </w:pPr>
      <w:rPr>
        <w:rFonts w:hint="default"/>
        <w:lang w:val="sq-AL" w:eastAsia="en-US" w:bidi="ar-SA"/>
      </w:rPr>
    </w:lvl>
    <w:lvl w:ilvl="3" w:tplc="F72854BA">
      <w:numFmt w:val="bullet"/>
      <w:lvlText w:val="•"/>
      <w:lvlJc w:val="left"/>
      <w:pPr>
        <w:ind w:left="3000" w:hanging="360"/>
      </w:pPr>
      <w:rPr>
        <w:rFonts w:hint="default"/>
        <w:lang w:val="sq-AL" w:eastAsia="en-US" w:bidi="ar-SA"/>
      </w:rPr>
    </w:lvl>
    <w:lvl w:ilvl="4" w:tplc="FA960CF4">
      <w:numFmt w:val="bullet"/>
      <w:lvlText w:val="•"/>
      <w:lvlJc w:val="left"/>
      <w:pPr>
        <w:ind w:left="3721" w:hanging="360"/>
      </w:pPr>
      <w:rPr>
        <w:rFonts w:hint="default"/>
        <w:lang w:val="sq-AL" w:eastAsia="en-US" w:bidi="ar-SA"/>
      </w:rPr>
    </w:lvl>
    <w:lvl w:ilvl="5" w:tplc="5E7645D6">
      <w:numFmt w:val="bullet"/>
      <w:lvlText w:val="•"/>
      <w:lvlJc w:val="left"/>
      <w:pPr>
        <w:ind w:left="4441" w:hanging="360"/>
      </w:pPr>
      <w:rPr>
        <w:rFonts w:hint="default"/>
        <w:lang w:val="sq-AL" w:eastAsia="en-US" w:bidi="ar-SA"/>
      </w:rPr>
    </w:lvl>
    <w:lvl w:ilvl="6" w:tplc="94B467D4">
      <w:numFmt w:val="bullet"/>
      <w:lvlText w:val="•"/>
      <w:lvlJc w:val="left"/>
      <w:pPr>
        <w:ind w:left="5161" w:hanging="360"/>
      </w:pPr>
      <w:rPr>
        <w:rFonts w:hint="default"/>
        <w:lang w:val="sq-AL" w:eastAsia="en-US" w:bidi="ar-SA"/>
      </w:rPr>
    </w:lvl>
    <w:lvl w:ilvl="7" w:tplc="BFD85190">
      <w:numFmt w:val="bullet"/>
      <w:lvlText w:val="•"/>
      <w:lvlJc w:val="left"/>
      <w:pPr>
        <w:ind w:left="5882" w:hanging="360"/>
      </w:pPr>
      <w:rPr>
        <w:rFonts w:hint="default"/>
        <w:lang w:val="sq-AL" w:eastAsia="en-US" w:bidi="ar-SA"/>
      </w:rPr>
    </w:lvl>
    <w:lvl w:ilvl="8" w:tplc="869808A6">
      <w:numFmt w:val="bullet"/>
      <w:lvlText w:val="•"/>
      <w:lvlJc w:val="left"/>
      <w:pPr>
        <w:ind w:left="6602" w:hanging="360"/>
      </w:pPr>
      <w:rPr>
        <w:rFonts w:hint="default"/>
        <w:lang w:val="sq-AL" w:eastAsia="en-US" w:bidi="ar-SA"/>
      </w:rPr>
    </w:lvl>
  </w:abstractNum>
  <w:abstractNum w:abstractNumId="27" w15:restartNumberingAfterBreak="0">
    <w:nsid w:val="56C510C4"/>
    <w:multiLevelType w:val="hybridMultilevel"/>
    <w:tmpl w:val="D44E652A"/>
    <w:lvl w:ilvl="0" w:tplc="6BD67FCA">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CBB20C54">
      <w:numFmt w:val="bullet"/>
      <w:lvlText w:val="•"/>
      <w:lvlJc w:val="left"/>
      <w:pPr>
        <w:ind w:left="1560" w:hanging="360"/>
      </w:pPr>
      <w:rPr>
        <w:rFonts w:hint="default"/>
        <w:lang w:val="sq-AL" w:eastAsia="en-US" w:bidi="ar-SA"/>
      </w:rPr>
    </w:lvl>
    <w:lvl w:ilvl="2" w:tplc="6298CF82">
      <w:numFmt w:val="bullet"/>
      <w:lvlText w:val="•"/>
      <w:lvlJc w:val="left"/>
      <w:pPr>
        <w:ind w:left="2280" w:hanging="360"/>
      </w:pPr>
      <w:rPr>
        <w:rFonts w:hint="default"/>
        <w:lang w:val="sq-AL" w:eastAsia="en-US" w:bidi="ar-SA"/>
      </w:rPr>
    </w:lvl>
    <w:lvl w:ilvl="3" w:tplc="4CDCFC1E">
      <w:numFmt w:val="bullet"/>
      <w:lvlText w:val="•"/>
      <w:lvlJc w:val="left"/>
      <w:pPr>
        <w:ind w:left="3000" w:hanging="360"/>
      </w:pPr>
      <w:rPr>
        <w:rFonts w:hint="default"/>
        <w:lang w:val="sq-AL" w:eastAsia="en-US" w:bidi="ar-SA"/>
      </w:rPr>
    </w:lvl>
    <w:lvl w:ilvl="4" w:tplc="910E5A8A">
      <w:numFmt w:val="bullet"/>
      <w:lvlText w:val="•"/>
      <w:lvlJc w:val="left"/>
      <w:pPr>
        <w:ind w:left="3721" w:hanging="360"/>
      </w:pPr>
      <w:rPr>
        <w:rFonts w:hint="default"/>
        <w:lang w:val="sq-AL" w:eastAsia="en-US" w:bidi="ar-SA"/>
      </w:rPr>
    </w:lvl>
    <w:lvl w:ilvl="5" w:tplc="FD2C2674">
      <w:numFmt w:val="bullet"/>
      <w:lvlText w:val="•"/>
      <w:lvlJc w:val="left"/>
      <w:pPr>
        <w:ind w:left="4441" w:hanging="360"/>
      </w:pPr>
      <w:rPr>
        <w:rFonts w:hint="default"/>
        <w:lang w:val="sq-AL" w:eastAsia="en-US" w:bidi="ar-SA"/>
      </w:rPr>
    </w:lvl>
    <w:lvl w:ilvl="6" w:tplc="B45A8D26">
      <w:numFmt w:val="bullet"/>
      <w:lvlText w:val="•"/>
      <w:lvlJc w:val="left"/>
      <w:pPr>
        <w:ind w:left="5161" w:hanging="360"/>
      </w:pPr>
      <w:rPr>
        <w:rFonts w:hint="default"/>
        <w:lang w:val="sq-AL" w:eastAsia="en-US" w:bidi="ar-SA"/>
      </w:rPr>
    </w:lvl>
    <w:lvl w:ilvl="7" w:tplc="568CC956">
      <w:numFmt w:val="bullet"/>
      <w:lvlText w:val="•"/>
      <w:lvlJc w:val="left"/>
      <w:pPr>
        <w:ind w:left="5882" w:hanging="360"/>
      </w:pPr>
      <w:rPr>
        <w:rFonts w:hint="default"/>
        <w:lang w:val="sq-AL" w:eastAsia="en-US" w:bidi="ar-SA"/>
      </w:rPr>
    </w:lvl>
    <w:lvl w:ilvl="8" w:tplc="6312495A">
      <w:numFmt w:val="bullet"/>
      <w:lvlText w:val="•"/>
      <w:lvlJc w:val="left"/>
      <w:pPr>
        <w:ind w:left="6602" w:hanging="360"/>
      </w:pPr>
      <w:rPr>
        <w:rFonts w:hint="default"/>
        <w:lang w:val="sq-AL" w:eastAsia="en-US" w:bidi="ar-SA"/>
      </w:rPr>
    </w:lvl>
  </w:abstractNum>
  <w:abstractNum w:abstractNumId="28" w15:restartNumberingAfterBreak="0">
    <w:nsid w:val="5C5B6B46"/>
    <w:multiLevelType w:val="hybridMultilevel"/>
    <w:tmpl w:val="5EC8A4CE"/>
    <w:lvl w:ilvl="0" w:tplc="0A1E740C">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940E6B2A">
      <w:numFmt w:val="bullet"/>
      <w:lvlText w:val="•"/>
      <w:lvlJc w:val="left"/>
      <w:pPr>
        <w:ind w:left="1560" w:hanging="360"/>
      </w:pPr>
      <w:rPr>
        <w:rFonts w:hint="default"/>
        <w:lang w:val="sq-AL" w:eastAsia="en-US" w:bidi="ar-SA"/>
      </w:rPr>
    </w:lvl>
    <w:lvl w:ilvl="2" w:tplc="BFFA5ED4">
      <w:numFmt w:val="bullet"/>
      <w:lvlText w:val="•"/>
      <w:lvlJc w:val="left"/>
      <w:pPr>
        <w:ind w:left="2280" w:hanging="360"/>
      </w:pPr>
      <w:rPr>
        <w:rFonts w:hint="default"/>
        <w:lang w:val="sq-AL" w:eastAsia="en-US" w:bidi="ar-SA"/>
      </w:rPr>
    </w:lvl>
    <w:lvl w:ilvl="3" w:tplc="6E4CE218">
      <w:numFmt w:val="bullet"/>
      <w:lvlText w:val="•"/>
      <w:lvlJc w:val="left"/>
      <w:pPr>
        <w:ind w:left="3000" w:hanging="360"/>
      </w:pPr>
      <w:rPr>
        <w:rFonts w:hint="default"/>
        <w:lang w:val="sq-AL" w:eastAsia="en-US" w:bidi="ar-SA"/>
      </w:rPr>
    </w:lvl>
    <w:lvl w:ilvl="4" w:tplc="37982F92">
      <w:numFmt w:val="bullet"/>
      <w:lvlText w:val="•"/>
      <w:lvlJc w:val="left"/>
      <w:pPr>
        <w:ind w:left="3721" w:hanging="360"/>
      </w:pPr>
      <w:rPr>
        <w:rFonts w:hint="default"/>
        <w:lang w:val="sq-AL" w:eastAsia="en-US" w:bidi="ar-SA"/>
      </w:rPr>
    </w:lvl>
    <w:lvl w:ilvl="5" w:tplc="3FFC205A">
      <w:numFmt w:val="bullet"/>
      <w:lvlText w:val="•"/>
      <w:lvlJc w:val="left"/>
      <w:pPr>
        <w:ind w:left="4441" w:hanging="360"/>
      </w:pPr>
      <w:rPr>
        <w:rFonts w:hint="default"/>
        <w:lang w:val="sq-AL" w:eastAsia="en-US" w:bidi="ar-SA"/>
      </w:rPr>
    </w:lvl>
    <w:lvl w:ilvl="6" w:tplc="929C1028">
      <w:numFmt w:val="bullet"/>
      <w:lvlText w:val="•"/>
      <w:lvlJc w:val="left"/>
      <w:pPr>
        <w:ind w:left="5161" w:hanging="360"/>
      </w:pPr>
      <w:rPr>
        <w:rFonts w:hint="default"/>
        <w:lang w:val="sq-AL" w:eastAsia="en-US" w:bidi="ar-SA"/>
      </w:rPr>
    </w:lvl>
    <w:lvl w:ilvl="7" w:tplc="2F0413FA">
      <w:numFmt w:val="bullet"/>
      <w:lvlText w:val="•"/>
      <w:lvlJc w:val="left"/>
      <w:pPr>
        <w:ind w:left="5882" w:hanging="360"/>
      </w:pPr>
      <w:rPr>
        <w:rFonts w:hint="default"/>
        <w:lang w:val="sq-AL" w:eastAsia="en-US" w:bidi="ar-SA"/>
      </w:rPr>
    </w:lvl>
    <w:lvl w:ilvl="8" w:tplc="9BB4CE60">
      <w:numFmt w:val="bullet"/>
      <w:lvlText w:val="•"/>
      <w:lvlJc w:val="left"/>
      <w:pPr>
        <w:ind w:left="6602" w:hanging="360"/>
      </w:pPr>
      <w:rPr>
        <w:rFonts w:hint="default"/>
        <w:lang w:val="sq-AL" w:eastAsia="en-US" w:bidi="ar-SA"/>
      </w:rPr>
    </w:lvl>
  </w:abstractNum>
  <w:abstractNum w:abstractNumId="29" w15:restartNumberingAfterBreak="0">
    <w:nsid w:val="5DD4554F"/>
    <w:multiLevelType w:val="hybridMultilevel"/>
    <w:tmpl w:val="FD02CD5A"/>
    <w:lvl w:ilvl="0" w:tplc="98C2F86E">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606C8768">
      <w:numFmt w:val="bullet"/>
      <w:lvlText w:val="•"/>
      <w:lvlJc w:val="left"/>
      <w:pPr>
        <w:ind w:left="1560" w:hanging="360"/>
      </w:pPr>
      <w:rPr>
        <w:rFonts w:hint="default"/>
        <w:lang w:val="sq-AL" w:eastAsia="en-US" w:bidi="ar-SA"/>
      </w:rPr>
    </w:lvl>
    <w:lvl w:ilvl="2" w:tplc="19B44D7E">
      <w:numFmt w:val="bullet"/>
      <w:lvlText w:val="•"/>
      <w:lvlJc w:val="left"/>
      <w:pPr>
        <w:ind w:left="2280" w:hanging="360"/>
      </w:pPr>
      <w:rPr>
        <w:rFonts w:hint="default"/>
        <w:lang w:val="sq-AL" w:eastAsia="en-US" w:bidi="ar-SA"/>
      </w:rPr>
    </w:lvl>
    <w:lvl w:ilvl="3" w:tplc="2B86434A">
      <w:numFmt w:val="bullet"/>
      <w:lvlText w:val="•"/>
      <w:lvlJc w:val="left"/>
      <w:pPr>
        <w:ind w:left="3000" w:hanging="360"/>
      </w:pPr>
      <w:rPr>
        <w:rFonts w:hint="default"/>
        <w:lang w:val="sq-AL" w:eastAsia="en-US" w:bidi="ar-SA"/>
      </w:rPr>
    </w:lvl>
    <w:lvl w:ilvl="4" w:tplc="BF280C7C">
      <w:numFmt w:val="bullet"/>
      <w:lvlText w:val="•"/>
      <w:lvlJc w:val="left"/>
      <w:pPr>
        <w:ind w:left="3721" w:hanging="360"/>
      </w:pPr>
      <w:rPr>
        <w:rFonts w:hint="default"/>
        <w:lang w:val="sq-AL" w:eastAsia="en-US" w:bidi="ar-SA"/>
      </w:rPr>
    </w:lvl>
    <w:lvl w:ilvl="5" w:tplc="682A6AFC">
      <w:numFmt w:val="bullet"/>
      <w:lvlText w:val="•"/>
      <w:lvlJc w:val="left"/>
      <w:pPr>
        <w:ind w:left="4441" w:hanging="360"/>
      </w:pPr>
      <w:rPr>
        <w:rFonts w:hint="default"/>
        <w:lang w:val="sq-AL" w:eastAsia="en-US" w:bidi="ar-SA"/>
      </w:rPr>
    </w:lvl>
    <w:lvl w:ilvl="6" w:tplc="B50E7AA2">
      <w:numFmt w:val="bullet"/>
      <w:lvlText w:val="•"/>
      <w:lvlJc w:val="left"/>
      <w:pPr>
        <w:ind w:left="5161" w:hanging="360"/>
      </w:pPr>
      <w:rPr>
        <w:rFonts w:hint="default"/>
        <w:lang w:val="sq-AL" w:eastAsia="en-US" w:bidi="ar-SA"/>
      </w:rPr>
    </w:lvl>
    <w:lvl w:ilvl="7" w:tplc="1A1C12BC">
      <w:numFmt w:val="bullet"/>
      <w:lvlText w:val="•"/>
      <w:lvlJc w:val="left"/>
      <w:pPr>
        <w:ind w:left="5882" w:hanging="360"/>
      </w:pPr>
      <w:rPr>
        <w:rFonts w:hint="default"/>
        <w:lang w:val="sq-AL" w:eastAsia="en-US" w:bidi="ar-SA"/>
      </w:rPr>
    </w:lvl>
    <w:lvl w:ilvl="8" w:tplc="0A88597C">
      <w:numFmt w:val="bullet"/>
      <w:lvlText w:val="•"/>
      <w:lvlJc w:val="left"/>
      <w:pPr>
        <w:ind w:left="6602" w:hanging="360"/>
      </w:pPr>
      <w:rPr>
        <w:rFonts w:hint="default"/>
        <w:lang w:val="sq-AL" w:eastAsia="en-US" w:bidi="ar-SA"/>
      </w:rPr>
    </w:lvl>
  </w:abstractNum>
  <w:abstractNum w:abstractNumId="30" w15:restartNumberingAfterBreak="0">
    <w:nsid w:val="5EB52275"/>
    <w:multiLevelType w:val="hybridMultilevel"/>
    <w:tmpl w:val="13B0A3E6"/>
    <w:lvl w:ilvl="0" w:tplc="61E28686">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4A0E607C">
      <w:numFmt w:val="bullet"/>
      <w:lvlText w:val="•"/>
      <w:lvlJc w:val="left"/>
      <w:pPr>
        <w:ind w:left="1560" w:hanging="360"/>
      </w:pPr>
      <w:rPr>
        <w:rFonts w:hint="default"/>
        <w:lang w:val="sq-AL" w:eastAsia="en-US" w:bidi="ar-SA"/>
      </w:rPr>
    </w:lvl>
    <w:lvl w:ilvl="2" w:tplc="C96A7DFC">
      <w:numFmt w:val="bullet"/>
      <w:lvlText w:val="•"/>
      <w:lvlJc w:val="left"/>
      <w:pPr>
        <w:ind w:left="2280" w:hanging="360"/>
      </w:pPr>
      <w:rPr>
        <w:rFonts w:hint="default"/>
        <w:lang w:val="sq-AL" w:eastAsia="en-US" w:bidi="ar-SA"/>
      </w:rPr>
    </w:lvl>
    <w:lvl w:ilvl="3" w:tplc="B44422EA">
      <w:numFmt w:val="bullet"/>
      <w:lvlText w:val="•"/>
      <w:lvlJc w:val="left"/>
      <w:pPr>
        <w:ind w:left="3000" w:hanging="360"/>
      </w:pPr>
      <w:rPr>
        <w:rFonts w:hint="default"/>
        <w:lang w:val="sq-AL" w:eastAsia="en-US" w:bidi="ar-SA"/>
      </w:rPr>
    </w:lvl>
    <w:lvl w:ilvl="4" w:tplc="F0544D98">
      <w:numFmt w:val="bullet"/>
      <w:lvlText w:val="•"/>
      <w:lvlJc w:val="left"/>
      <w:pPr>
        <w:ind w:left="3721" w:hanging="360"/>
      </w:pPr>
      <w:rPr>
        <w:rFonts w:hint="default"/>
        <w:lang w:val="sq-AL" w:eastAsia="en-US" w:bidi="ar-SA"/>
      </w:rPr>
    </w:lvl>
    <w:lvl w:ilvl="5" w:tplc="35823F10">
      <w:numFmt w:val="bullet"/>
      <w:lvlText w:val="•"/>
      <w:lvlJc w:val="left"/>
      <w:pPr>
        <w:ind w:left="4441" w:hanging="360"/>
      </w:pPr>
      <w:rPr>
        <w:rFonts w:hint="default"/>
        <w:lang w:val="sq-AL" w:eastAsia="en-US" w:bidi="ar-SA"/>
      </w:rPr>
    </w:lvl>
    <w:lvl w:ilvl="6" w:tplc="94E48628">
      <w:numFmt w:val="bullet"/>
      <w:lvlText w:val="•"/>
      <w:lvlJc w:val="left"/>
      <w:pPr>
        <w:ind w:left="5161" w:hanging="360"/>
      </w:pPr>
      <w:rPr>
        <w:rFonts w:hint="default"/>
        <w:lang w:val="sq-AL" w:eastAsia="en-US" w:bidi="ar-SA"/>
      </w:rPr>
    </w:lvl>
    <w:lvl w:ilvl="7" w:tplc="3EC0DA5E">
      <w:numFmt w:val="bullet"/>
      <w:lvlText w:val="•"/>
      <w:lvlJc w:val="left"/>
      <w:pPr>
        <w:ind w:left="5882" w:hanging="360"/>
      </w:pPr>
      <w:rPr>
        <w:rFonts w:hint="default"/>
        <w:lang w:val="sq-AL" w:eastAsia="en-US" w:bidi="ar-SA"/>
      </w:rPr>
    </w:lvl>
    <w:lvl w:ilvl="8" w:tplc="D74C248A">
      <w:numFmt w:val="bullet"/>
      <w:lvlText w:val="•"/>
      <w:lvlJc w:val="left"/>
      <w:pPr>
        <w:ind w:left="6602" w:hanging="360"/>
      </w:pPr>
      <w:rPr>
        <w:rFonts w:hint="default"/>
        <w:lang w:val="sq-AL" w:eastAsia="en-US" w:bidi="ar-SA"/>
      </w:rPr>
    </w:lvl>
  </w:abstractNum>
  <w:abstractNum w:abstractNumId="31" w15:restartNumberingAfterBreak="0">
    <w:nsid w:val="65036ED6"/>
    <w:multiLevelType w:val="hybridMultilevel"/>
    <w:tmpl w:val="8DD4A41C"/>
    <w:lvl w:ilvl="0" w:tplc="3ACE5226">
      <w:numFmt w:val="bullet"/>
      <w:lvlText w:val=""/>
      <w:lvlJc w:val="left"/>
      <w:pPr>
        <w:ind w:left="827" w:hanging="360"/>
      </w:pPr>
      <w:rPr>
        <w:rFonts w:ascii="Symbol" w:eastAsia="Symbol" w:hAnsi="Symbol" w:cs="Symbol" w:hint="default"/>
        <w:b w:val="0"/>
        <w:bCs w:val="0"/>
        <w:i w:val="0"/>
        <w:iCs w:val="0"/>
        <w:w w:val="100"/>
        <w:sz w:val="24"/>
        <w:szCs w:val="24"/>
        <w:lang w:val="sq-AL" w:eastAsia="en-US" w:bidi="ar-SA"/>
      </w:rPr>
    </w:lvl>
    <w:lvl w:ilvl="1" w:tplc="F6E2FEAA">
      <w:numFmt w:val="bullet"/>
      <w:lvlText w:val="•"/>
      <w:lvlJc w:val="left"/>
      <w:pPr>
        <w:ind w:left="1540" w:hanging="360"/>
      </w:pPr>
      <w:rPr>
        <w:rFonts w:hint="default"/>
        <w:lang w:val="sq-AL" w:eastAsia="en-US" w:bidi="ar-SA"/>
      </w:rPr>
    </w:lvl>
    <w:lvl w:ilvl="2" w:tplc="6A1C502A">
      <w:numFmt w:val="bullet"/>
      <w:lvlText w:val="•"/>
      <w:lvlJc w:val="left"/>
      <w:pPr>
        <w:ind w:left="2260" w:hanging="360"/>
      </w:pPr>
      <w:rPr>
        <w:rFonts w:hint="default"/>
        <w:lang w:val="sq-AL" w:eastAsia="en-US" w:bidi="ar-SA"/>
      </w:rPr>
    </w:lvl>
    <w:lvl w:ilvl="3" w:tplc="DEE4753A">
      <w:numFmt w:val="bullet"/>
      <w:lvlText w:val="•"/>
      <w:lvlJc w:val="left"/>
      <w:pPr>
        <w:ind w:left="2980" w:hanging="360"/>
      </w:pPr>
      <w:rPr>
        <w:rFonts w:hint="default"/>
        <w:lang w:val="sq-AL" w:eastAsia="en-US" w:bidi="ar-SA"/>
      </w:rPr>
    </w:lvl>
    <w:lvl w:ilvl="4" w:tplc="B3485976">
      <w:numFmt w:val="bullet"/>
      <w:lvlText w:val="•"/>
      <w:lvlJc w:val="left"/>
      <w:pPr>
        <w:ind w:left="3701" w:hanging="360"/>
      </w:pPr>
      <w:rPr>
        <w:rFonts w:hint="default"/>
        <w:lang w:val="sq-AL" w:eastAsia="en-US" w:bidi="ar-SA"/>
      </w:rPr>
    </w:lvl>
    <w:lvl w:ilvl="5" w:tplc="9D486F5E">
      <w:numFmt w:val="bullet"/>
      <w:lvlText w:val="•"/>
      <w:lvlJc w:val="left"/>
      <w:pPr>
        <w:ind w:left="4421" w:hanging="360"/>
      </w:pPr>
      <w:rPr>
        <w:rFonts w:hint="default"/>
        <w:lang w:val="sq-AL" w:eastAsia="en-US" w:bidi="ar-SA"/>
      </w:rPr>
    </w:lvl>
    <w:lvl w:ilvl="6" w:tplc="C2CA7654">
      <w:numFmt w:val="bullet"/>
      <w:lvlText w:val="•"/>
      <w:lvlJc w:val="left"/>
      <w:pPr>
        <w:ind w:left="5141" w:hanging="360"/>
      </w:pPr>
      <w:rPr>
        <w:rFonts w:hint="default"/>
        <w:lang w:val="sq-AL" w:eastAsia="en-US" w:bidi="ar-SA"/>
      </w:rPr>
    </w:lvl>
    <w:lvl w:ilvl="7" w:tplc="F08E1166">
      <w:numFmt w:val="bullet"/>
      <w:lvlText w:val="•"/>
      <w:lvlJc w:val="left"/>
      <w:pPr>
        <w:ind w:left="5862" w:hanging="360"/>
      </w:pPr>
      <w:rPr>
        <w:rFonts w:hint="default"/>
        <w:lang w:val="sq-AL" w:eastAsia="en-US" w:bidi="ar-SA"/>
      </w:rPr>
    </w:lvl>
    <w:lvl w:ilvl="8" w:tplc="E66EB6EA">
      <w:numFmt w:val="bullet"/>
      <w:lvlText w:val="•"/>
      <w:lvlJc w:val="left"/>
      <w:pPr>
        <w:ind w:left="6582" w:hanging="360"/>
      </w:pPr>
      <w:rPr>
        <w:rFonts w:hint="default"/>
        <w:lang w:val="sq-AL" w:eastAsia="en-US" w:bidi="ar-SA"/>
      </w:rPr>
    </w:lvl>
  </w:abstractNum>
  <w:abstractNum w:abstractNumId="32" w15:restartNumberingAfterBreak="0">
    <w:nsid w:val="693152BC"/>
    <w:multiLevelType w:val="hybridMultilevel"/>
    <w:tmpl w:val="8700B090"/>
    <w:lvl w:ilvl="0" w:tplc="27DA4F7C">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A3465B24">
      <w:numFmt w:val="bullet"/>
      <w:lvlText w:val="•"/>
      <w:lvlJc w:val="left"/>
      <w:pPr>
        <w:ind w:left="1560" w:hanging="360"/>
      </w:pPr>
      <w:rPr>
        <w:rFonts w:hint="default"/>
        <w:lang w:val="sq-AL" w:eastAsia="en-US" w:bidi="ar-SA"/>
      </w:rPr>
    </w:lvl>
    <w:lvl w:ilvl="2" w:tplc="F8CC479A">
      <w:numFmt w:val="bullet"/>
      <w:lvlText w:val="•"/>
      <w:lvlJc w:val="left"/>
      <w:pPr>
        <w:ind w:left="2280" w:hanging="360"/>
      </w:pPr>
      <w:rPr>
        <w:rFonts w:hint="default"/>
        <w:lang w:val="sq-AL" w:eastAsia="en-US" w:bidi="ar-SA"/>
      </w:rPr>
    </w:lvl>
    <w:lvl w:ilvl="3" w:tplc="72B8A0F2">
      <w:numFmt w:val="bullet"/>
      <w:lvlText w:val="•"/>
      <w:lvlJc w:val="left"/>
      <w:pPr>
        <w:ind w:left="3000" w:hanging="360"/>
      </w:pPr>
      <w:rPr>
        <w:rFonts w:hint="default"/>
        <w:lang w:val="sq-AL" w:eastAsia="en-US" w:bidi="ar-SA"/>
      </w:rPr>
    </w:lvl>
    <w:lvl w:ilvl="4" w:tplc="D00E3FB4">
      <w:numFmt w:val="bullet"/>
      <w:lvlText w:val="•"/>
      <w:lvlJc w:val="left"/>
      <w:pPr>
        <w:ind w:left="3721" w:hanging="360"/>
      </w:pPr>
      <w:rPr>
        <w:rFonts w:hint="default"/>
        <w:lang w:val="sq-AL" w:eastAsia="en-US" w:bidi="ar-SA"/>
      </w:rPr>
    </w:lvl>
    <w:lvl w:ilvl="5" w:tplc="4AA6474C">
      <w:numFmt w:val="bullet"/>
      <w:lvlText w:val="•"/>
      <w:lvlJc w:val="left"/>
      <w:pPr>
        <w:ind w:left="4441" w:hanging="360"/>
      </w:pPr>
      <w:rPr>
        <w:rFonts w:hint="default"/>
        <w:lang w:val="sq-AL" w:eastAsia="en-US" w:bidi="ar-SA"/>
      </w:rPr>
    </w:lvl>
    <w:lvl w:ilvl="6" w:tplc="BBB0CC6C">
      <w:numFmt w:val="bullet"/>
      <w:lvlText w:val="•"/>
      <w:lvlJc w:val="left"/>
      <w:pPr>
        <w:ind w:left="5161" w:hanging="360"/>
      </w:pPr>
      <w:rPr>
        <w:rFonts w:hint="default"/>
        <w:lang w:val="sq-AL" w:eastAsia="en-US" w:bidi="ar-SA"/>
      </w:rPr>
    </w:lvl>
    <w:lvl w:ilvl="7" w:tplc="CE229E80">
      <w:numFmt w:val="bullet"/>
      <w:lvlText w:val="•"/>
      <w:lvlJc w:val="left"/>
      <w:pPr>
        <w:ind w:left="5882" w:hanging="360"/>
      </w:pPr>
      <w:rPr>
        <w:rFonts w:hint="default"/>
        <w:lang w:val="sq-AL" w:eastAsia="en-US" w:bidi="ar-SA"/>
      </w:rPr>
    </w:lvl>
    <w:lvl w:ilvl="8" w:tplc="4410B050">
      <w:numFmt w:val="bullet"/>
      <w:lvlText w:val="•"/>
      <w:lvlJc w:val="left"/>
      <w:pPr>
        <w:ind w:left="6602" w:hanging="360"/>
      </w:pPr>
      <w:rPr>
        <w:rFonts w:hint="default"/>
        <w:lang w:val="sq-AL" w:eastAsia="en-US" w:bidi="ar-SA"/>
      </w:rPr>
    </w:lvl>
  </w:abstractNum>
  <w:abstractNum w:abstractNumId="33" w15:restartNumberingAfterBreak="0">
    <w:nsid w:val="6CB35572"/>
    <w:multiLevelType w:val="hybridMultilevel"/>
    <w:tmpl w:val="A0C8BAB6"/>
    <w:lvl w:ilvl="0" w:tplc="8AF0A5E4">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A844B2E4">
      <w:numFmt w:val="bullet"/>
      <w:lvlText w:val="•"/>
      <w:lvlJc w:val="left"/>
      <w:pPr>
        <w:ind w:left="1560" w:hanging="360"/>
      </w:pPr>
      <w:rPr>
        <w:rFonts w:hint="default"/>
        <w:lang w:val="sq-AL" w:eastAsia="en-US" w:bidi="ar-SA"/>
      </w:rPr>
    </w:lvl>
    <w:lvl w:ilvl="2" w:tplc="5FD879A4">
      <w:numFmt w:val="bullet"/>
      <w:lvlText w:val="•"/>
      <w:lvlJc w:val="left"/>
      <w:pPr>
        <w:ind w:left="2280" w:hanging="360"/>
      </w:pPr>
      <w:rPr>
        <w:rFonts w:hint="default"/>
        <w:lang w:val="sq-AL" w:eastAsia="en-US" w:bidi="ar-SA"/>
      </w:rPr>
    </w:lvl>
    <w:lvl w:ilvl="3" w:tplc="23746662">
      <w:numFmt w:val="bullet"/>
      <w:lvlText w:val="•"/>
      <w:lvlJc w:val="left"/>
      <w:pPr>
        <w:ind w:left="3000" w:hanging="360"/>
      </w:pPr>
      <w:rPr>
        <w:rFonts w:hint="default"/>
        <w:lang w:val="sq-AL" w:eastAsia="en-US" w:bidi="ar-SA"/>
      </w:rPr>
    </w:lvl>
    <w:lvl w:ilvl="4" w:tplc="3EC8E6AE">
      <w:numFmt w:val="bullet"/>
      <w:lvlText w:val="•"/>
      <w:lvlJc w:val="left"/>
      <w:pPr>
        <w:ind w:left="3721" w:hanging="360"/>
      </w:pPr>
      <w:rPr>
        <w:rFonts w:hint="default"/>
        <w:lang w:val="sq-AL" w:eastAsia="en-US" w:bidi="ar-SA"/>
      </w:rPr>
    </w:lvl>
    <w:lvl w:ilvl="5" w:tplc="1E423C0E">
      <w:numFmt w:val="bullet"/>
      <w:lvlText w:val="•"/>
      <w:lvlJc w:val="left"/>
      <w:pPr>
        <w:ind w:left="4441" w:hanging="360"/>
      </w:pPr>
      <w:rPr>
        <w:rFonts w:hint="default"/>
        <w:lang w:val="sq-AL" w:eastAsia="en-US" w:bidi="ar-SA"/>
      </w:rPr>
    </w:lvl>
    <w:lvl w:ilvl="6" w:tplc="41943CF2">
      <w:numFmt w:val="bullet"/>
      <w:lvlText w:val="•"/>
      <w:lvlJc w:val="left"/>
      <w:pPr>
        <w:ind w:left="5161" w:hanging="360"/>
      </w:pPr>
      <w:rPr>
        <w:rFonts w:hint="default"/>
        <w:lang w:val="sq-AL" w:eastAsia="en-US" w:bidi="ar-SA"/>
      </w:rPr>
    </w:lvl>
    <w:lvl w:ilvl="7" w:tplc="86DC4F1A">
      <w:numFmt w:val="bullet"/>
      <w:lvlText w:val="•"/>
      <w:lvlJc w:val="left"/>
      <w:pPr>
        <w:ind w:left="5882" w:hanging="360"/>
      </w:pPr>
      <w:rPr>
        <w:rFonts w:hint="default"/>
        <w:lang w:val="sq-AL" w:eastAsia="en-US" w:bidi="ar-SA"/>
      </w:rPr>
    </w:lvl>
    <w:lvl w:ilvl="8" w:tplc="25D83E30">
      <w:numFmt w:val="bullet"/>
      <w:lvlText w:val="•"/>
      <w:lvlJc w:val="left"/>
      <w:pPr>
        <w:ind w:left="6602" w:hanging="360"/>
      </w:pPr>
      <w:rPr>
        <w:rFonts w:hint="default"/>
        <w:lang w:val="sq-AL" w:eastAsia="en-US" w:bidi="ar-SA"/>
      </w:rPr>
    </w:lvl>
  </w:abstractNum>
  <w:abstractNum w:abstractNumId="34" w15:restartNumberingAfterBreak="0">
    <w:nsid w:val="71CD1D4C"/>
    <w:multiLevelType w:val="hybridMultilevel"/>
    <w:tmpl w:val="664C075A"/>
    <w:lvl w:ilvl="0" w:tplc="60BCA772">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3E861192">
      <w:numFmt w:val="bullet"/>
      <w:lvlText w:val="•"/>
      <w:lvlJc w:val="left"/>
      <w:pPr>
        <w:ind w:left="1560" w:hanging="360"/>
      </w:pPr>
      <w:rPr>
        <w:rFonts w:hint="default"/>
        <w:lang w:val="sq-AL" w:eastAsia="en-US" w:bidi="ar-SA"/>
      </w:rPr>
    </w:lvl>
    <w:lvl w:ilvl="2" w:tplc="7680AFFA">
      <w:numFmt w:val="bullet"/>
      <w:lvlText w:val="•"/>
      <w:lvlJc w:val="left"/>
      <w:pPr>
        <w:ind w:left="2280" w:hanging="360"/>
      </w:pPr>
      <w:rPr>
        <w:rFonts w:hint="default"/>
        <w:lang w:val="sq-AL" w:eastAsia="en-US" w:bidi="ar-SA"/>
      </w:rPr>
    </w:lvl>
    <w:lvl w:ilvl="3" w:tplc="971C970C">
      <w:numFmt w:val="bullet"/>
      <w:lvlText w:val="•"/>
      <w:lvlJc w:val="left"/>
      <w:pPr>
        <w:ind w:left="3000" w:hanging="360"/>
      </w:pPr>
      <w:rPr>
        <w:rFonts w:hint="default"/>
        <w:lang w:val="sq-AL" w:eastAsia="en-US" w:bidi="ar-SA"/>
      </w:rPr>
    </w:lvl>
    <w:lvl w:ilvl="4" w:tplc="336C35B2">
      <w:numFmt w:val="bullet"/>
      <w:lvlText w:val="•"/>
      <w:lvlJc w:val="left"/>
      <w:pPr>
        <w:ind w:left="3721" w:hanging="360"/>
      </w:pPr>
      <w:rPr>
        <w:rFonts w:hint="default"/>
        <w:lang w:val="sq-AL" w:eastAsia="en-US" w:bidi="ar-SA"/>
      </w:rPr>
    </w:lvl>
    <w:lvl w:ilvl="5" w:tplc="7716E4CA">
      <w:numFmt w:val="bullet"/>
      <w:lvlText w:val="•"/>
      <w:lvlJc w:val="left"/>
      <w:pPr>
        <w:ind w:left="4441" w:hanging="360"/>
      </w:pPr>
      <w:rPr>
        <w:rFonts w:hint="default"/>
        <w:lang w:val="sq-AL" w:eastAsia="en-US" w:bidi="ar-SA"/>
      </w:rPr>
    </w:lvl>
    <w:lvl w:ilvl="6" w:tplc="9AA64312">
      <w:numFmt w:val="bullet"/>
      <w:lvlText w:val="•"/>
      <w:lvlJc w:val="left"/>
      <w:pPr>
        <w:ind w:left="5161" w:hanging="360"/>
      </w:pPr>
      <w:rPr>
        <w:rFonts w:hint="default"/>
        <w:lang w:val="sq-AL" w:eastAsia="en-US" w:bidi="ar-SA"/>
      </w:rPr>
    </w:lvl>
    <w:lvl w:ilvl="7" w:tplc="9EF48A52">
      <w:numFmt w:val="bullet"/>
      <w:lvlText w:val="•"/>
      <w:lvlJc w:val="left"/>
      <w:pPr>
        <w:ind w:left="5882" w:hanging="360"/>
      </w:pPr>
      <w:rPr>
        <w:rFonts w:hint="default"/>
        <w:lang w:val="sq-AL" w:eastAsia="en-US" w:bidi="ar-SA"/>
      </w:rPr>
    </w:lvl>
    <w:lvl w:ilvl="8" w:tplc="01020648">
      <w:numFmt w:val="bullet"/>
      <w:lvlText w:val="•"/>
      <w:lvlJc w:val="left"/>
      <w:pPr>
        <w:ind w:left="6602" w:hanging="360"/>
      </w:pPr>
      <w:rPr>
        <w:rFonts w:hint="default"/>
        <w:lang w:val="sq-AL" w:eastAsia="en-US" w:bidi="ar-SA"/>
      </w:rPr>
    </w:lvl>
  </w:abstractNum>
  <w:abstractNum w:abstractNumId="35" w15:restartNumberingAfterBreak="0">
    <w:nsid w:val="74D60C45"/>
    <w:multiLevelType w:val="hybridMultilevel"/>
    <w:tmpl w:val="DA069892"/>
    <w:lvl w:ilvl="0" w:tplc="B276C994">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EC7E6290">
      <w:numFmt w:val="bullet"/>
      <w:lvlText w:val="•"/>
      <w:lvlJc w:val="left"/>
      <w:pPr>
        <w:ind w:left="1560" w:hanging="360"/>
      </w:pPr>
      <w:rPr>
        <w:rFonts w:hint="default"/>
        <w:lang w:val="sq-AL" w:eastAsia="en-US" w:bidi="ar-SA"/>
      </w:rPr>
    </w:lvl>
    <w:lvl w:ilvl="2" w:tplc="91341988">
      <w:numFmt w:val="bullet"/>
      <w:lvlText w:val="•"/>
      <w:lvlJc w:val="left"/>
      <w:pPr>
        <w:ind w:left="2280" w:hanging="360"/>
      </w:pPr>
      <w:rPr>
        <w:rFonts w:hint="default"/>
        <w:lang w:val="sq-AL" w:eastAsia="en-US" w:bidi="ar-SA"/>
      </w:rPr>
    </w:lvl>
    <w:lvl w:ilvl="3" w:tplc="D7A8ECB8">
      <w:numFmt w:val="bullet"/>
      <w:lvlText w:val="•"/>
      <w:lvlJc w:val="left"/>
      <w:pPr>
        <w:ind w:left="3000" w:hanging="360"/>
      </w:pPr>
      <w:rPr>
        <w:rFonts w:hint="default"/>
        <w:lang w:val="sq-AL" w:eastAsia="en-US" w:bidi="ar-SA"/>
      </w:rPr>
    </w:lvl>
    <w:lvl w:ilvl="4" w:tplc="07988EDA">
      <w:numFmt w:val="bullet"/>
      <w:lvlText w:val="•"/>
      <w:lvlJc w:val="left"/>
      <w:pPr>
        <w:ind w:left="3721" w:hanging="360"/>
      </w:pPr>
      <w:rPr>
        <w:rFonts w:hint="default"/>
        <w:lang w:val="sq-AL" w:eastAsia="en-US" w:bidi="ar-SA"/>
      </w:rPr>
    </w:lvl>
    <w:lvl w:ilvl="5" w:tplc="A8E4BAA2">
      <w:numFmt w:val="bullet"/>
      <w:lvlText w:val="•"/>
      <w:lvlJc w:val="left"/>
      <w:pPr>
        <w:ind w:left="4441" w:hanging="360"/>
      </w:pPr>
      <w:rPr>
        <w:rFonts w:hint="default"/>
        <w:lang w:val="sq-AL" w:eastAsia="en-US" w:bidi="ar-SA"/>
      </w:rPr>
    </w:lvl>
    <w:lvl w:ilvl="6" w:tplc="7144CF42">
      <w:numFmt w:val="bullet"/>
      <w:lvlText w:val="•"/>
      <w:lvlJc w:val="left"/>
      <w:pPr>
        <w:ind w:left="5161" w:hanging="360"/>
      </w:pPr>
      <w:rPr>
        <w:rFonts w:hint="default"/>
        <w:lang w:val="sq-AL" w:eastAsia="en-US" w:bidi="ar-SA"/>
      </w:rPr>
    </w:lvl>
    <w:lvl w:ilvl="7" w:tplc="C090FE88">
      <w:numFmt w:val="bullet"/>
      <w:lvlText w:val="•"/>
      <w:lvlJc w:val="left"/>
      <w:pPr>
        <w:ind w:left="5882" w:hanging="360"/>
      </w:pPr>
      <w:rPr>
        <w:rFonts w:hint="default"/>
        <w:lang w:val="sq-AL" w:eastAsia="en-US" w:bidi="ar-SA"/>
      </w:rPr>
    </w:lvl>
    <w:lvl w:ilvl="8" w:tplc="741819B6">
      <w:numFmt w:val="bullet"/>
      <w:lvlText w:val="•"/>
      <w:lvlJc w:val="left"/>
      <w:pPr>
        <w:ind w:left="6602" w:hanging="360"/>
      </w:pPr>
      <w:rPr>
        <w:rFonts w:hint="default"/>
        <w:lang w:val="sq-AL" w:eastAsia="en-US" w:bidi="ar-SA"/>
      </w:rPr>
    </w:lvl>
  </w:abstractNum>
  <w:abstractNum w:abstractNumId="36" w15:restartNumberingAfterBreak="0">
    <w:nsid w:val="7657269B"/>
    <w:multiLevelType w:val="hybridMultilevel"/>
    <w:tmpl w:val="7DE88C8E"/>
    <w:lvl w:ilvl="0" w:tplc="BA04B410">
      <w:numFmt w:val="bullet"/>
      <w:lvlText w:val=""/>
      <w:lvlJc w:val="left"/>
      <w:pPr>
        <w:ind w:left="837" w:hanging="360"/>
      </w:pPr>
      <w:rPr>
        <w:rFonts w:ascii="Symbol" w:eastAsia="Symbol" w:hAnsi="Symbol" w:cs="Symbol" w:hint="default"/>
        <w:b w:val="0"/>
        <w:bCs w:val="0"/>
        <w:i w:val="0"/>
        <w:iCs w:val="0"/>
        <w:w w:val="100"/>
        <w:sz w:val="24"/>
        <w:szCs w:val="24"/>
        <w:lang w:val="sq-AL" w:eastAsia="en-US" w:bidi="ar-SA"/>
      </w:rPr>
    </w:lvl>
    <w:lvl w:ilvl="1" w:tplc="4B708E84">
      <w:numFmt w:val="bullet"/>
      <w:lvlText w:val="•"/>
      <w:lvlJc w:val="left"/>
      <w:pPr>
        <w:ind w:left="1560" w:hanging="360"/>
      </w:pPr>
      <w:rPr>
        <w:rFonts w:hint="default"/>
        <w:lang w:val="sq-AL" w:eastAsia="en-US" w:bidi="ar-SA"/>
      </w:rPr>
    </w:lvl>
    <w:lvl w:ilvl="2" w:tplc="E872EA2E">
      <w:numFmt w:val="bullet"/>
      <w:lvlText w:val="•"/>
      <w:lvlJc w:val="left"/>
      <w:pPr>
        <w:ind w:left="2280" w:hanging="360"/>
      </w:pPr>
      <w:rPr>
        <w:rFonts w:hint="default"/>
        <w:lang w:val="sq-AL" w:eastAsia="en-US" w:bidi="ar-SA"/>
      </w:rPr>
    </w:lvl>
    <w:lvl w:ilvl="3" w:tplc="A022C05A">
      <w:numFmt w:val="bullet"/>
      <w:lvlText w:val="•"/>
      <w:lvlJc w:val="left"/>
      <w:pPr>
        <w:ind w:left="3000" w:hanging="360"/>
      </w:pPr>
      <w:rPr>
        <w:rFonts w:hint="default"/>
        <w:lang w:val="sq-AL" w:eastAsia="en-US" w:bidi="ar-SA"/>
      </w:rPr>
    </w:lvl>
    <w:lvl w:ilvl="4" w:tplc="E70C7E5C">
      <w:numFmt w:val="bullet"/>
      <w:lvlText w:val="•"/>
      <w:lvlJc w:val="left"/>
      <w:pPr>
        <w:ind w:left="3721" w:hanging="360"/>
      </w:pPr>
      <w:rPr>
        <w:rFonts w:hint="default"/>
        <w:lang w:val="sq-AL" w:eastAsia="en-US" w:bidi="ar-SA"/>
      </w:rPr>
    </w:lvl>
    <w:lvl w:ilvl="5" w:tplc="F8C2E11A">
      <w:numFmt w:val="bullet"/>
      <w:lvlText w:val="•"/>
      <w:lvlJc w:val="left"/>
      <w:pPr>
        <w:ind w:left="4441" w:hanging="360"/>
      </w:pPr>
      <w:rPr>
        <w:rFonts w:hint="default"/>
        <w:lang w:val="sq-AL" w:eastAsia="en-US" w:bidi="ar-SA"/>
      </w:rPr>
    </w:lvl>
    <w:lvl w:ilvl="6" w:tplc="438266E4">
      <w:numFmt w:val="bullet"/>
      <w:lvlText w:val="•"/>
      <w:lvlJc w:val="left"/>
      <w:pPr>
        <w:ind w:left="5161" w:hanging="360"/>
      </w:pPr>
      <w:rPr>
        <w:rFonts w:hint="default"/>
        <w:lang w:val="sq-AL" w:eastAsia="en-US" w:bidi="ar-SA"/>
      </w:rPr>
    </w:lvl>
    <w:lvl w:ilvl="7" w:tplc="D9182C2A">
      <w:numFmt w:val="bullet"/>
      <w:lvlText w:val="•"/>
      <w:lvlJc w:val="left"/>
      <w:pPr>
        <w:ind w:left="5882" w:hanging="360"/>
      </w:pPr>
      <w:rPr>
        <w:rFonts w:hint="default"/>
        <w:lang w:val="sq-AL" w:eastAsia="en-US" w:bidi="ar-SA"/>
      </w:rPr>
    </w:lvl>
    <w:lvl w:ilvl="8" w:tplc="ACF253CA">
      <w:numFmt w:val="bullet"/>
      <w:lvlText w:val="•"/>
      <w:lvlJc w:val="left"/>
      <w:pPr>
        <w:ind w:left="6602" w:hanging="360"/>
      </w:pPr>
      <w:rPr>
        <w:rFonts w:hint="default"/>
        <w:lang w:val="sq-AL" w:eastAsia="en-US" w:bidi="ar-SA"/>
      </w:rPr>
    </w:lvl>
  </w:abstractNum>
  <w:abstractNum w:abstractNumId="37" w15:restartNumberingAfterBreak="0">
    <w:nsid w:val="7DA03048"/>
    <w:multiLevelType w:val="hybridMultilevel"/>
    <w:tmpl w:val="DD7ED3B4"/>
    <w:lvl w:ilvl="0" w:tplc="21169C56">
      <w:start w:val="1"/>
      <w:numFmt w:val="decimal"/>
      <w:lvlText w:val="%1."/>
      <w:lvlJc w:val="left"/>
      <w:pPr>
        <w:ind w:left="1519" w:hanging="440"/>
        <w:jc w:val="left"/>
      </w:pPr>
      <w:rPr>
        <w:rFonts w:ascii="Times New Roman" w:eastAsia="Times New Roman" w:hAnsi="Times New Roman" w:cs="Times New Roman" w:hint="default"/>
        <w:b/>
        <w:bCs/>
        <w:i w:val="0"/>
        <w:iCs w:val="0"/>
        <w:spacing w:val="0"/>
        <w:w w:val="99"/>
        <w:sz w:val="20"/>
        <w:szCs w:val="20"/>
        <w:lang w:val="sq-AL" w:eastAsia="en-US" w:bidi="ar-SA"/>
      </w:rPr>
    </w:lvl>
    <w:lvl w:ilvl="1" w:tplc="1DB2ACF4">
      <w:numFmt w:val="bullet"/>
      <w:lvlText w:val="•"/>
      <w:lvlJc w:val="left"/>
      <w:pPr>
        <w:ind w:left="2592" w:hanging="440"/>
      </w:pPr>
      <w:rPr>
        <w:rFonts w:hint="default"/>
        <w:lang w:val="sq-AL" w:eastAsia="en-US" w:bidi="ar-SA"/>
      </w:rPr>
    </w:lvl>
    <w:lvl w:ilvl="2" w:tplc="BEA8DBD8">
      <w:numFmt w:val="bullet"/>
      <w:lvlText w:val="•"/>
      <w:lvlJc w:val="left"/>
      <w:pPr>
        <w:ind w:left="3664" w:hanging="440"/>
      </w:pPr>
      <w:rPr>
        <w:rFonts w:hint="default"/>
        <w:lang w:val="sq-AL" w:eastAsia="en-US" w:bidi="ar-SA"/>
      </w:rPr>
    </w:lvl>
    <w:lvl w:ilvl="3" w:tplc="9838380E">
      <w:numFmt w:val="bullet"/>
      <w:lvlText w:val="•"/>
      <w:lvlJc w:val="left"/>
      <w:pPr>
        <w:ind w:left="4736" w:hanging="440"/>
      </w:pPr>
      <w:rPr>
        <w:rFonts w:hint="default"/>
        <w:lang w:val="sq-AL" w:eastAsia="en-US" w:bidi="ar-SA"/>
      </w:rPr>
    </w:lvl>
    <w:lvl w:ilvl="4" w:tplc="E00CEBAC">
      <w:numFmt w:val="bullet"/>
      <w:lvlText w:val="•"/>
      <w:lvlJc w:val="left"/>
      <w:pPr>
        <w:ind w:left="5808" w:hanging="440"/>
      </w:pPr>
      <w:rPr>
        <w:rFonts w:hint="default"/>
        <w:lang w:val="sq-AL" w:eastAsia="en-US" w:bidi="ar-SA"/>
      </w:rPr>
    </w:lvl>
    <w:lvl w:ilvl="5" w:tplc="B086B16E">
      <w:numFmt w:val="bullet"/>
      <w:lvlText w:val="•"/>
      <w:lvlJc w:val="left"/>
      <w:pPr>
        <w:ind w:left="6880" w:hanging="440"/>
      </w:pPr>
      <w:rPr>
        <w:rFonts w:hint="default"/>
        <w:lang w:val="sq-AL" w:eastAsia="en-US" w:bidi="ar-SA"/>
      </w:rPr>
    </w:lvl>
    <w:lvl w:ilvl="6" w:tplc="45DECB5A">
      <w:numFmt w:val="bullet"/>
      <w:lvlText w:val="•"/>
      <w:lvlJc w:val="left"/>
      <w:pPr>
        <w:ind w:left="7952" w:hanging="440"/>
      </w:pPr>
      <w:rPr>
        <w:rFonts w:hint="default"/>
        <w:lang w:val="sq-AL" w:eastAsia="en-US" w:bidi="ar-SA"/>
      </w:rPr>
    </w:lvl>
    <w:lvl w:ilvl="7" w:tplc="ED6AB82C">
      <w:numFmt w:val="bullet"/>
      <w:lvlText w:val="•"/>
      <w:lvlJc w:val="left"/>
      <w:pPr>
        <w:ind w:left="9024" w:hanging="440"/>
      </w:pPr>
      <w:rPr>
        <w:rFonts w:hint="default"/>
        <w:lang w:val="sq-AL" w:eastAsia="en-US" w:bidi="ar-SA"/>
      </w:rPr>
    </w:lvl>
    <w:lvl w:ilvl="8" w:tplc="F5A09374">
      <w:numFmt w:val="bullet"/>
      <w:lvlText w:val="•"/>
      <w:lvlJc w:val="left"/>
      <w:pPr>
        <w:ind w:left="10096" w:hanging="440"/>
      </w:pPr>
      <w:rPr>
        <w:rFonts w:hint="default"/>
        <w:lang w:val="sq-AL" w:eastAsia="en-US" w:bidi="ar-SA"/>
      </w:rPr>
    </w:lvl>
  </w:abstractNum>
  <w:num w:numId="1">
    <w:abstractNumId w:val="3"/>
  </w:num>
  <w:num w:numId="2">
    <w:abstractNumId w:val="20"/>
  </w:num>
  <w:num w:numId="3">
    <w:abstractNumId w:val="13"/>
  </w:num>
  <w:num w:numId="4">
    <w:abstractNumId w:val="28"/>
  </w:num>
  <w:num w:numId="5">
    <w:abstractNumId w:val="35"/>
  </w:num>
  <w:num w:numId="6">
    <w:abstractNumId w:val="29"/>
  </w:num>
  <w:num w:numId="7">
    <w:abstractNumId w:val="16"/>
  </w:num>
  <w:num w:numId="8">
    <w:abstractNumId w:val="27"/>
  </w:num>
  <w:num w:numId="9">
    <w:abstractNumId w:val="17"/>
  </w:num>
  <w:num w:numId="10">
    <w:abstractNumId w:val="36"/>
  </w:num>
  <w:num w:numId="11">
    <w:abstractNumId w:val="33"/>
  </w:num>
  <w:num w:numId="12">
    <w:abstractNumId w:val="5"/>
  </w:num>
  <w:num w:numId="13">
    <w:abstractNumId w:val="2"/>
  </w:num>
  <w:num w:numId="14">
    <w:abstractNumId w:val="6"/>
  </w:num>
  <w:num w:numId="15">
    <w:abstractNumId w:val="9"/>
  </w:num>
  <w:num w:numId="16">
    <w:abstractNumId w:val="32"/>
  </w:num>
  <w:num w:numId="17">
    <w:abstractNumId w:val="22"/>
  </w:num>
  <w:num w:numId="18">
    <w:abstractNumId w:val="10"/>
  </w:num>
  <w:num w:numId="19">
    <w:abstractNumId w:val="24"/>
  </w:num>
  <w:num w:numId="20">
    <w:abstractNumId w:val="23"/>
  </w:num>
  <w:num w:numId="21">
    <w:abstractNumId w:val="4"/>
  </w:num>
  <w:num w:numId="22">
    <w:abstractNumId w:val="0"/>
  </w:num>
  <w:num w:numId="23">
    <w:abstractNumId w:val="26"/>
  </w:num>
  <w:num w:numId="24">
    <w:abstractNumId w:val="12"/>
  </w:num>
  <w:num w:numId="25">
    <w:abstractNumId w:val="11"/>
  </w:num>
  <w:num w:numId="26">
    <w:abstractNumId w:val="21"/>
  </w:num>
  <w:num w:numId="27">
    <w:abstractNumId w:val="1"/>
  </w:num>
  <w:num w:numId="28">
    <w:abstractNumId w:val="30"/>
  </w:num>
  <w:num w:numId="29">
    <w:abstractNumId w:val="8"/>
  </w:num>
  <w:num w:numId="30">
    <w:abstractNumId w:val="14"/>
  </w:num>
  <w:num w:numId="31">
    <w:abstractNumId w:val="7"/>
  </w:num>
  <w:num w:numId="32">
    <w:abstractNumId w:val="34"/>
  </w:num>
  <w:num w:numId="33">
    <w:abstractNumId w:val="15"/>
  </w:num>
  <w:num w:numId="34">
    <w:abstractNumId w:val="31"/>
  </w:num>
  <w:num w:numId="35">
    <w:abstractNumId w:val="25"/>
  </w:num>
  <w:num w:numId="36">
    <w:abstractNumId w:val="19"/>
  </w:num>
  <w:num w:numId="37">
    <w:abstractNumId w:val="18"/>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069E6"/>
    <w:rsid w:val="0053196D"/>
    <w:rsid w:val="00E06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F106CD82-66CA-47E3-BD48-8C4384B5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1711" w:hanging="361"/>
      <w:outlineLvl w:val="0"/>
    </w:pPr>
    <w:rPr>
      <w:rFonts w:ascii="Cambria" w:eastAsia="Cambria" w:hAnsi="Cambria" w:cs="Cambria"/>
      <w:b/>
      <w:bCs/>
      <w:sz w:val="32"/>
      <w:szCs w:val="32"/>
    </w:rPr>
  </w:style>
  <w:style w:type="paragraph" w:styleId="Heading2">
    <w:name w:val="heading 2"/>
    <w:basedOn w:val="Normal"/>
    <w:uiPriority w:val="9"/>
    <w:unhideWhenUsed/>
    <w:qFormat/>
    <w:pPr>
      <w:ind w:left="1080"/>
      <w:outlineLvl w:val="1"/>
    </w:pPr>
    <w:rPr>
      <w:rFonts w:ascii="Cambria" w:eastAsia="Cambria" w:hAnsi="Cambria" w:cs="Cambria"/>
      <w:b/>
      <w:bCs/>
      <w:sz w:val="28"/>
      <w:szCs w:val="28"/>
    </w:rPr>
  </w:style>
  <w:style w:type="paragraph" w:styleId="Heading3">
    <w:name w:val="heading 3"/>
    <w:basedOn w:val="Normal"/>
    <w:uiPriority w:val="9"/>
    <w:unhideWhenUsed/>
    <w:qFormat/>
    <w:pPr>
      <w:spacing w:before="90"/>
      <w:ind w:left="1080"/>
      <w:outlineLvl w:val="2"/>
    </w:pPr>
    <w:rPr>
      <w:b/>
      <w:bCs/>
      <w:sz w:val="24"/>
      <w:szCs w:val="24"/>
    </w:rPr>
  </w:style>
  <w:style w:type="paragraph" w:styleId="Heading4">
    <w:name w:val="heading 4"/>
    <w:basedOn w:val="Normal"/>
    <w:uiPriority w:val="9"/>
    <w:unhideWhenUsed/>
    <w:qFormat/>
    <w:pPr>
      <w:spacing w:before="90"/>
      <w:ind w:left="1080"/>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6"/>
      <w:ind w:left="1519" w:hanging="440"/>
    </w:pPr>
    <w:rPr>
      <w:b/>
      <w:bCs/>
      <w:sz w:val="20"/>
      <w:szCs w:val="20"/>
    </w:rPr>
  </w:style>
  <w:style w:type="paragraph" w:styleId="TOC2">
    <w:name w:val="toc 2"/>
    <w:basedOn w:val="Normal"/>
    <w:uiPriority w:val="1"/>
    <w:qFormat/>
    <w:pPr>
      <w:spacing w:before="236"/>
      <w:ind w:left="1519" w:hanging="440"/>
    </w:pPr>
    <w:rPr>
      <w:b/>
      <w:bC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1944" w:right="1421"/>
    </w:pPr>
    <w:rPr>
      <w:rFonts w:ascii="Calibri" w:eastAsia="Calibri" w:hAnsi="Calibri" w:cs="Calibri"/>
      <w:b/>
      <w:bCs/>
      <w:sz w:val="72"/>
      <w:szCs w:val="72"/>
    </w:r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7670</Words>
  <Characters>43720</Characters>
  <Application>Microsoft Office Word</Application>
  <DocSecurity>0</DocSecurity>
  <Lines>364</Lines>
  <Paragraphs>102</Paragraphs>
  <ScaleCrop>false</ScaleCrop>
  <Company/>
  <LinksUpToDate>false</LinksUpToDate>
  <CharactersWithSpaces>51288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TË DHËNAVE VJETORE TË PUNËS SË NJËSIVE PËR MBROJTJEN E FËMIJËVE, VITI 2015</dc:title>
  <dc:creator>user</dc:creator>
  <cp:lastModifiedBy>User</cp:lastModifiedBy>
  <cp:revision>2</cp:revision>
  <dcterms:created xsi:type="dcterms:W3CDTF">2025-09-15T13:53:00Z</dcterms:created>
  <dcterms:modified xsi:type="dcterms:W3CDTF">2025-09-15T13:53:00Z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Microsoft® Office Word 2007</vt:lpwstr>
  </property>
  <property fmtid="{D5CDD505-2E9C-101B-9397-08002B2CF9AE}" pid="4" name="LastSaved">
    <vt:filetime>2025-09-15T00:00:00Z</vt:filetime>
  </property>
  <property fmtid="{D5CDD505-2E9C-101B-9397-08002B2CF9AE}" pid="5" name="Producer">
    <vt:lpwstr>Microsoft® Office Word 2007</vt:lpwstr>
  </property>
</Properties>
</file>